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AF4E" w14:textId="297C2E40" w:rsidR="0094249D" w:rsidRDefault="00BC6C47" w:rsidP="0094249D">
      <w:pPr>
        <w:spacing w:after="0" w:line="257" w:lineRule="auto"/>
        <w:ind w:left="8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C47">
        <w:rPr>
          <w:rFonts w:ascii="Times New Roman" w:hAnsi="Times New Roman" w:cs="Times New Roman"/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0800" behindDoc="1" locked="0" layoutInCell="1" allowOverlap="1" wp14:anchorId="251D2575" wp14:editId="715D6B89">
            <wp:simplePos x="0" y="0"/>
            <wp:positionH relativeFrom="column">
              <wp:posOffset>4043680</wp:posOffset>
            </wp:positionH>
            <wp:positionV relativeFrom="paragraph">
              <wp:posOffset>-2540</wp:posOffset>
            </wp:positionV>
            <wp:extent cx="2291715" cy="2800350"/>
            <wp:effectExtent l="0" t="0" r="0" b="0"/>
            <wp:wrapTight wrapText="bothSides">
              <wp:wrapPolygon edited="0">
                <wp:start x="0" y="0"/>
                <wp:lineTo x="0" y="21453"/>
                <wp:lineTo x="21367" y="21453"/>
                <wp:lineTo x="21367" y="0"/>
                <wp:lineTo x="0" y="0"/>
              </wp:wrapPolygon>
            </wp:wrapTight>
            <wp:docPr id="1733688953" name="Paveikslėlis 1" descr="Paveikslėlis, kuriame yra Žmogaus veidas, asmuo, apranga, šypsen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88953" name="Paveikslėlis 1" descr="Paveikslėlis, kuriame yra Žmogaus veidas, asmuo, apranga, šypsena&#10;&#10;Dirbtinio intelekto sugeneruotas turinys gali būti neteisinga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D">
        <w:rPr>
          <w:noProof/>
          <w:lang w:val="lt-LT" w:eastAsia="lt-LT"/>
        </w:rPr>
        <w:drawing>
          <wp:anchor distT="0" distB="0" distL="114300" distR="114300" simplePos="0" relativeHeight="251655680" behindDoc="1" locked="0" layoutInCell="1" allowOverlap="1" wp14:anchorId="3A1F1A0D" wp14:editId="4DDC1E64">
            <wp:simplePos x="0" y="0"/>
            <wp:positionH relativeFrom="margin">
              <wp:posOffset>-47991</wp:posOffset>
            </wp:positionH>
            <wp:positionV relativeFrom="paragraph">
              <wp:posOffset>6741</wp:posOffset>
            </wp:positionV>
            <wp:extent cx="534001" cy="568569"/>
            <wp:effectExtent l="0" t="0" r="0" b="3175"/>
            <wp:wrapNone/>
            <wp:docPr id="2" name="Paveikslėlis 2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grg herb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21" cy="57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D" w:rsidRPr="00A160D7">
        <w:rPr>
          <w:rFonts w:ascii="Times New Roman" w:hAnsi="Times New Roman" w:cs="Times New Roman"/>
          <w:b/>
          <w:bCs/>
          <w:sz w:val="24"/>
          <w:szCs w:val="24"/>
        </w:rPr>
        <w:t xml:space="preserve">KLAIPĖDOS </w:t>
      </w:r>
      <w:r w:rsidR="0094249D">
        <w:rPr>
          <w:rFonts w:ascii="Times New Roman" w:hAnsi="Times New Roman" w:cs="Times New Roman"/>
          <w:b/>
          <w:bCs/>
          <w:sz w:val="24"/>
          <w:szCs w:val="24"/>
        </w:rPr>
        <w:t>RAJONO SAVIVALDYBĖS</w:t>
      </w:r>
    </w:p>
    <w:p w14:paraId="121FFCCF" w14:textId="5E7FB81E" w:rsidR="0094249D" w:rsidRDefault="0094249D" w:rsidP="0094249D">
      <w:pPr>
        <w:spacing w:after="0" w:line="257" w:lineRule="auto"/>
        <w:ind w:left="8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TARYBOS NARĖS</w:t>
      </w:r>
    </w:p>
    <w:p w14:paraId="2AA1229C" w14:textId="77777777" w:rsidR="00BB5C9B" w:rsidRDefault="00BB5C9B" w:rsidP="0094249D">
      <w:pPr>
        <w:spacing w:after="0" w:line="257" w:lineRule="auto"/>
        <w:ind w:left="8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5E94" w14:textId="0768ED85" w:rsidR="00BB5C9B" w:rsidRPr="00A160D7" w:rsidRDefault="0094249D" w:rsidP="0094249D">
      <w:pPr>
        <w:spacing w:after="0" w:line="257" w:lineRule="auto"/>
        <w:ind w:left="806"/>
        <w:jc w:val="both"/>
        <w:rPr>
          <w:rFonts w:ascii="Times New Roman" w:hAnsi="Times New Roman" w:cs="Times New Roman"/>
          <w:kern w:val="2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LORETOS PIAULOKAITĖS-MOTUZIENĖS</w:t>
      </w:r>
    </w:p>
    <w:p w14:paraId="5555FD70" w14:textId="77777777" w:rsidR="0094249D" w:rsidRPr="002E71A7" w:rsidRDefault="0094249D" w:rsidP="0094249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Tel. </w:t>
      </w:r>
      <w:r>
        <w:rPr>
          <w:rFonts w:ascii="Times New Roman" w:hAnsi="Times New Roman" w:cs="Times New Roman"/>
          <w:sz w:val="24"/>
          <w:szCs w:val="24"/>
          <w:lang w:val="lt-LT"/>
        </w:rPr>
        <w:t>+37060417778</w:t>
      </w:r>
      <w:r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, el. p.: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loreta</w:t>
      </w:r>
      <w:r w:rsidRPr="002E71A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motuziene</w:t>
      </w:r>
      <w:r w:rsidRPr="002E71A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@klaipedos-r.lt</w:t>
      </w:r>
    </w:p>
    <w:p w14:paraId="5EE89DF5" w14:textId="55E2C00A" w:rsidR="0008087D" w:rsidRPr="008B6E51" w:rsidRDefault="00BB5C9B" w:rsidP="008B6E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r w:rsidRPr="008B6E51">
        <w:rPr>
          <w:rFonts w:ascii="Times New Roman" w:hAnsi="Times New Roman" w:cs="Times New Roman"/>
          <w:b/>
          <w:sz w:val="32"/>
          <w:szCs w:val="32"/>
          <w:lang w:val="lt-LT"/>
        </w:rPr>
        <w:t>2025 METŲ VEIKLOS ATASKAITA</w:t>
      </w:r>
    </w:p>
    <w:p w14:paraId="1D00ABE7" w14:textId="77777777" w:rsidR="007D0E40" w:rsidRPr="007C60BA" w:rsidRDefault="007D0E40" w:rsidP="008B6E51">
      <w:pPr>
        <w:spacing w:after="0"/>
        <w:ind w:left="540" w:hanging="54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DCF85F9" w14:textId="68A55C6E" w:rsidR="00D20EA5" w:rsidRDefault="0094249D" w:rsidP="008B6E51">
      <w:pPr>
        <w:spacing w:after="0" w:line="257" w:lineRule="auto"/>
        <w:jc w:val="both"/>
        <w:rPr>
          <w:rFonts w:ascii="Times New Roman" w:hAnsi="Times New Roman" w:cs="Times New Roman"/>
          <w:kern w:val="2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</w:t>
      </w:r>
      <w:r w:rsidR="000E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 Klaipėdos rajono savivaldybės taryboje</w:t>
      </w:r>
      <w:r w:rsidR="00D20EA5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AD1D76" w:rsidRPr="0008087D">
        <w:rPr>
          <w:rFonts w:ascii="Times New Roman" w:hAnsi="Times New Roman" w:cs="Times New Roman"/>
          <w:sz w:val="24"/>
          <w:szCs w:val="24"/>
          <w:lang w:val="lt-LT"/>
        </w:rPr>
        <w:t>dirbau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Lietuvos valstiečių ir žaliųjų sąjungos frakcijoje. </w:t>
      </w:r>
      <w:r w:rsidR="00AD1D76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Tarybos nario veikloje </w:t>
      </w:r>
      <w:r w:rsidR="008B6E51" w:rsidRPr="0008087D">
        <w:rPr>
          <w:rFonts w:ascii="Times New Roman" w:hAnsi="Times New Roman" w:cs="Times New Roman"/>
          <w:sz w:val="24"/>
          <w:szCs w:val="24"/>
          <w:lang w:val="lt-LT"/>
        </w:rPr>
        <w:t>vadova</w:t>
      </w:r>
      <w:r w:rsidR="008B6E51">
        <w:rPr>
          <w:rFonts w:ascii="Times New Roman" w:hAnsi="Times New Roman" w:cs="Times New Roman"/>
          <w:sz w:val="24"/>
          <w:szCs w:val="24"/>
          <w:lang w:val="lt-LT"/>
        </w:rPr>
        <w:t>vausi</w:t>
      </w:r>
      <w:r w:rsidR="00D20EA5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20EA5" w:rsidRPr="0008087D">
        <w:rPr>
          <w:rFonts w:ascii="Times New Roman" w:hAnsi="Times New Roman" w:cs="Times New Roman"/>
          <w:kern w:val="2"/>
          <w:sz w:val="24"/>
          <w:szCs w:val="24"/>
          <w:lang w:val="lt-LT"/>
        </w:rPr>
        <w:t>Lietuvos Respublikos Konstitucija, Vietos savivaldos įstatymu, Klaipėdos rajono savivaldybės Tarybos veiklos reglamentu bei savo moralinėmis nuostatomis.</w:t>
      </w:r>
    </w:p>
    <w:p w14:paraId="312053E3" w14:textId="77777777" w:rsidR="00A90698" w:rsidRPr="00052E62" w:rsidRDefault="00A90698" w:rsidP="007C60BA">
      <w:pPr>
        <w:spacing w:after="0" w:line="257" w:lineRule="auto"/>
        <w:ind w:firstLine="54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lt-LT"/>
        </w:rPr>
      </w:pPr>
    </w:p>
    <w:p w14:paraId="540A6297" w14:textId="2DF2B61B" w:rsidR="000E1523" w:rsidRPr="00052E62" w:rsidRDefault="000E1523" w:rsidP="000E1523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052E6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TARYBOS IR KOMITET</w:t>
      </w:r>
      <w:r w:rsidR="00052E6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O</w:t>
      </w:r>
      <w:r w:rsidRPr="00052E6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POSĖDŽIAI </w:t>
      </w:r>
    </w:p>
    <w:p w14:paraId="40609C57" w14:textId="77777777" w:rsidR="00A90698" w:rsidRDefault="006218A7" w:rsidP="008B6E51">
      <w:pPr>
        <w:spacing w:after="0" w:line="257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942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tarybos posėdžių</w:t>
      </w:r>
      <w:r w:rsidR="00A906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;</w:t>
      </w:r>
    </w:p>
    <w:p w14:paraId="5E351835" w14:textId="77777777" w:rsidR="00A90698" w:rsidRDefault="00A90698" w:rsidP="008B6E51">
      <w:pPr>
        <w:spacing w:after="0" w:line="257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11</w:t>
      </w:r>
      <w:r w:rsidR="007D0E4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</w:t>
      </w:r>
      <w:r w:rsidR="006218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vietimo, kultūros ir sporto komitet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 posėdžių pirmininkė;</w:t>
      </w:r>
    </w:p>
    <w:p w14:paraId="5D537F1E" w14:textId="14A208C1" w:rsidR="00352D44" w:rsidRDefault="006218A7" w:rsidP="008B6E51">
      <w:pPr>
        <w:spacing w:after="0" w:line="257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A906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0E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uorganizuotos 4 komiteto išvykos lankant Gargždų, Priekulės ir </w:t>
      </w:r>
      <w:proofErr w:type="spellStart"/>
      <w:r w:rsidR="000E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Sendvario</w:t>
      </w:r>
      <w:proofErr w:type="spellEnd"/>
      <w:r w:rsidR="000E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seniūnijose statomas ar renovuojamas švietimo, kultūros ir sporto įstaigas</w:t>
      </w:r>
      <w:r w:rsidR="0052302E" w:rsidRPr="00080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0E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Ypatingas dėmesys buvo skirtas daugiausia investicijų reikalaujantiems objektams - Gargždų daugiafunkcis sporto centras, </w:t>
      </w:r>
      <w:proofErr w:type="spellStart"/>
      <w:r w:rsidR="008B6E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Sendvario</w:t>
      </w:r>
      <w:proofErr w:type="spellEnd"/>
      <w:r w:rsidR="000E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Saulės mokykla bei Gargždų kultūros centras, iki atidarymo lankyt</w:t>
      </w:r>
      <w:r w:rsidR="009847B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</w:t>
      </w:r>
      <w:r w:rsidR="000E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net keletą kartų.</w:t>
      </w:r>
    </w:p>
    <w:p w14:paraId="7E41E4DC" w14:textId="77777777" w:rsidR="00A90698" w:rsidRPr="006402AF" w:rsidRDefault="00A90698" w:rsidP="007C60BA">
      <w:pPr>
        <w:spacing w:after="0" w:line="257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9ECA8FA" w14:textId="1F7255FB" w:rsidR="00A90698" w:rsidRPr="00052E62" w:rsidRDefault="00A90698" w:rsidP="00A90698">
      <w:pPr>
        <w:spacing w:after="0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  <w:lang w:val="lt-LT"/>
        </w:rPr>
      </w:pPr>
      <w:r w:rsidRPr="00052E62">
        <w:rPr>
          <w:rFonts w:ascii="Times New Roman" w:hAnsi="Times New Roman" w:cs="Times New Roman"/>
          <w:b/>
          <w:bCs/>
          <w:kern w:val="24"/>
          <w:sz w:val="24"/>
          <w:szCs w:val="24"/>
          <w:lang w:val="lt-LT"/>
        </w:rPr>
        <w:t>KOMISIJ</w:t>
      </w:r>
      <w:r w:rsidR="00052E62" w:rsidRPr="00052E62">
        <w:rPr>
          <w:rFonts w:ascii="Times New Roman" w:hAnsi="Times New Roman" w:cs="Times New Roman"/>
          <w:b/>
          <w:bCs/>
          <w:kern w:val="24"/>
          <w:sz w:val="24"/>
          <w:szCs w:val="24"/>
          <w:lang w:val="lt-LT"/>
        </w:rPr>
        <w:t>Ų</w:t>
      </w:r>
      <w:r w:rsidRPr="00052E62">
        <w:rPr>
          <w:rFonts w:ascii="Times New Roman" w:hAnsi="Times New Roman" w:cs="Times New Roman"/>
          <w:b/>
          <w:bCs/>
          <w:kern w:val="24"/>
          <w:sz w:val="24"/>
          <w:szCs w:val="24"/>
          <w:lang w:val="lt-LT"/>
        </w:rPr>
        <w:t xml:space="preserve"> IR DARBO GRUP</w:t>
      </w:r>
      <w:r w:rsidR="00052E62" w:rsidRPr="00052E62">
        <w:rPr>
          <w:rFonts w:ascii="Times New Roman" w:hAnsi="Times New Roman" w:cs="Times New Roman"/>
          <w:b/>
          <w:bCs/>
          <w:kern w:val="24"/>
          <w:sz w:val="24"/>
          <w:szCs w:val="24"/>
          <w:lang w:val="lt-LT"/>
        </w:rPr>
        <w:t>IŲ POSĖDŽIAI</w:t>
      </w:r>
    </w:p>
    <w:p w14:paraId="5F079851" w14:textId="6579A73F" w:rsidR="007D4D25" w:rsidRDefault="007D4D25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7D4D25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Žemės ūkio ir kaimo plėtros rėmimo programos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Pr="007D4D25">
        <w:rPr>
          <w:rFonts w:ascii="Times New Roman" w:hAnsi="Times New Roman" w:cs="Times New Roman"/>
          <w:kern w:val="24"/>
          <w:sz w:val="24"/>
          <w:szCs w:val="24"/>
          <w:lang w:val="lt-LT"/>
        </w:rPr>
        <w:t>vertinimo komisijos pirmininkė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2 posėdžiai</w:t>
      </w:r>
      <w:r w:rsidR="00DC509A">
        <w:rPr>
          <w:rFonts w:ascii="Times New Roman" w:hAnsi="Times New Roman" w:cs="Times New Roman"/>
          <w:kern w:val="24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kurių metu pagal prašymus išskirstyta 50 tūkstančių eurų paramos.</w:t>
      </w:r>
    </w:p>
    <w:p w14:paraId="010E6FB4" w14:textId="7EA1CCE7" w:rsidR="009779FA" w:rsidRDefault="009779FA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9779FA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mokinių priėmimo komisijos pirmininkė</w:t>
      </w:r>
      <w:r w:rsidR="006C7D1F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1 posėdis svarstant skundus dėl vaikų nepatekusių į pageidaujamą ugdymo įstaigą.</w:t>
      </w:r>
    </w:p>
    <w:p w14:paraId="7E69B52F" w14:textId="7E9CF161" w:rsidR="00DC509A" w:rsidRDefault="00DC509A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DC509A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tarybos veiklos reglamento keitimo komisijos pirmininko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p</w:t>
      </w:r>
      <w:r w:rsidRPr="00DC509A">
        <w:rPr>
          <w:rFonts w:ascii="Times New Roman" w:hAnsi="Times New Roman" w:cs="Times New Roman"/>
          <w:kern w:val="24"/>
          <w:sz w:val="24"/>
          <w:szCs w:val="24"/>
          <w:lang w:val="lt-LT"/>
        </w:rPr>
        <w:t>avaduotoja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1 posėdis, kuriame svarstėme reglamento keitimo punktus.</w:t>
      </w:r>
    </w:p>
    <w:p w14:paraId="21867432" w14:textId="44DF74BC" w:rsidR="00DC509A" w:rsidRDefault="00DC509A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DC509A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antikorupcijos komisijos narė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2 posėdžiai</w:t>
      </w:r>
    </w:p>
    <w:p w14:paraId="278BD70B" w14:textId="4F5C1EEA" w:rsidR="00DC509A" w:rsidRDefault="00DC509A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DC509A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nevyriausybinių organizacijų tarybos narė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4 posėdžiai</w:t>
      </w:r>
    </w:p>
    <w:p w14:paraId="625F221B" w14:textId="77777777" w:rsidR="0026696E" w:rsidRDefault="0026696E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26696E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želdynų ir želdinių apsaugos, priežiūros ir tvarkymo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Pr="0026696E">
        <w:rPr>
          <w:rFonts w:ascii="Times New Roman" w:hAnsi="Times New Roman" w:cs="Times New Roman"/>
          <w:kern w:val="24"/>
          <w:sz w:val="24"/>
          <w:szCs w:val="24"/>
          <w:lang w:val="lt-LT"/>
        </w:rPr>
        <w:t>komisijos narė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6 posėdžiai, kuriuose svarstėme želdinių šalinimo ar tvarkymo  prašymus.</w:t>
      </w:r>
    </w:p>
    <w:p w14:paraId="4B48DB80" w14:textId="6E674708" w:rsidR="0026696E" w:rsidRDefault="0026696E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26696E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rajone organizuojamų sporto renginių rėmimo paraiškų vertinimo komisijos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</w:t>
      </w:r>
      <w:r w:rsidRPr="0026696E">
        <w:rPr>
          <w:rFonts w:ascii="Times New Roman" w:hAnsi="Times New Roman" w:cs="Times New Roman"/>
          <w:kern w:val="24"/>
          <w:sz w:val="24"/>
          <w:szCs w:val="24"/>
          <w:lang w:val="lt-LT"/>
        </w:rPr>
        <w:t>narė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</w:t>
      </w:r>
      <w:r w:rsidRPr="00052E62">
        <w:rPr>
          <w:rFonts w:ascii="Times New Roman" w:hAnsi="Times New Roman" w:cs="Times New Roman"/>
          <w:kern w:val="24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posėdžiai</w:t>
      </w:r>
      <w:r w:rsidR="00052E62">
        <w:rPr>
          <w:rFonts w:ascii="Times New Roman" w:hAnsi="Times New Roman" w:cs="Times New Roman"/>
          <w:kern w:val="24"/>
          <w:sz w:val="24"/>
          <w:szCs w:val="24"/>
          <w:lang w:val="lt-LT"/>
        </w:rPr>
        <w:t>, kuriuose vertintos paraiškos ir skirtas finansavimas.</w:t>
      </w:r>
    </w:p>
    <w:p w14:paraId="0D5125F5" w14:textId="77777777" w:rsidR="00052E62" w:rsidRDefault="008C4359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8C4359">
        <w:rPr>
          <w:rFonts w:ascii="Times New Roman" w:hAnsi="Times New Roman" w:cs="Times New Roman"/>
          <w:kern w:val="24"/>
          <w:sz w:val="24"/>
          <w:szCs w:val="24"/>
          <w:lang w:val="lt-LT"/>
        </w:rPr>
        <w:t>Vytauto Majoro tautodailininko premijos skyrimo komisijos narė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1 </w:t>
      </w:r>
      <w:r w:rsidR="00052E62">
        <w:rPr>
          <w:rFonts w:ascii="Times New Roman" w:hAnsi="Times New Roman" w:cs="Times New Roman"/>
          <w:kern w:val="24"/>
          <w:sz w:val="24"/>
          <w:szCs w:val="24"/>
          <w:lang w:val="lt-LT"/>
        </w:rPr>
        <w:t>posėdyje vertinti kandidatai.</w:t>
      </w:r>
    </w:p>
    <w:p w14:paraId="57FF4755" w14:textId="329EB34C" w:rsidR="008C4359" w:rsidRDefault="008C4359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8C4359">
        <w:rPr>
          <w:rFonts w:ascii="Times New Roman" w:hAnsi="Times New Roman" w:cs="Times New Roman"/>
          <w:kern w:val="24"/>
          <w:sz w:val="24"/>
          <w:szCs w:val="24"/>
          <w:lang w:val="lt-LT"/>
        </w:rPr>
        <w:t>Metų mokytojo Bronislavos Aldonos Gedvilaitės-</w:t>
      </w:r>
      <w:proofErr w:type="spellStart"/>
      <w:r w:rsidRPr="008C4359">
        <w:rPr>
          <w:rFonts w:ascii="Times New Roman" w:hAnsi="Times New Roman" w:cs="Times New Roman"/>
          <w:kern w:val="24"/>
          <w:sz w:val="24"/>
          <w:szCs w:val="24"/>
          <w:lang w:val="lt-LT"/>
        </w:rPr>
        <w:t>Treijos</w:t>
      </w:r>
      <w:proofErr w:type="spellEnd"/>
      <w:r w:rsidRPr="008C4359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premijos skyrimo atrankos komisijos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narė – 1 posėd</w:t>
      </w:r>
      <w:r w:rsidR="00052E62">
        <w:rPr>
          <w:rFonts w:ascii="Times New Roman" w:hAnsi="Times New Roman" w:cs="Times New Roman"/>
          <w:kern w:val="24"/>
          <w:sz w:val="24"/>
          <w:szCs w:val="24"/>
          <w:lang w:val="lt-LT"/>
        </w:rPr>
        <w:t>yje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vertin</w:t>
      </w:r>
      <w:r w:rsidR="00052E62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ti 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>kandidat</w:t>
      </w:r>
      <w:r w:rsidR="00052E62">
        <w:rPr>
          <w:rFonts w:ascii="Times New Roman" w:hAnsi="Times New Roman" w:cs="Times New Roman"/>
          <w:kern w:val="24"/>
          <w:sz w:val="24"/>
          <w:szCs w:val="24"/>
          <w:lang w:val="lt-LT"/>
        </w:rPr>
        <w:t>ai.</w:t>
      </w:r>
    </w:p>
    <w:p w14:paraId="014A5F0B" w14:textId="2DCDF0C7" w:rsidR="00AC2EE8" w:rsidRDefault="00AC2EE8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AC2EE8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Vietos veiklos grupių projektų vertinimo darbo grupės narė</w:t>
      </w:r>
      <w:r w:rsidR="00052E62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2 posėdžiai, kuriuose vertintos paraiškos.</w:t>
      </w:r>
    </w:p>
    <w:p w14:paraId="0E574B89" w14:textId="70FCBB4D" w:rsidR="00AC2EE8" w:rsidRDefault="00AC2EE8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AC2EE8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vietos veiklos grupių projektų dalinio finansavimo prašymų vertinimo darbo grupės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narė – 2 posėdžiai, kuriuose svarstyti prašymai.</w:t>
      </w:r>
    </w:p>
    <w:p w14:paraId="5B569635" w14:textId="2069F7C5" w:rsidR="00AC2EE8" w:rsidRDefault="00AC2EE8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AC2EE8">
        <w:rPr>
          <w:rFonts w:ascii="Times New Roman" w:hAnsi="Times New Roman" w:cs="Times New Roman"/>
          <w:kern w:val="24"/>
          <w:sz w:val="24"/>
          <w:szCs w:val="24"/>
          <w:lang w:val="lt-LT"/>
        </w:rPr>
        <w:t>Darbo grupės, sudarytos Klaipėdos rajono savivaldybės tarybos patvirtinto sportininkų, reprezentuojančių Klaipėdos rajono savivaldybę, ugdymo, dalyvavimo pasaulio, Europos, Lietuvos aukšto meistriškumo sporto varžybose, rėmimo tvarkos aprašo patikslinimui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2 posėdžiai, kuriuose svarstyti aprašo tikslinimai.</w:t>
      </w:r>
    </w:p>
    <w:p w14:paraId="6D76DD65" w14:textId="2055BE49" w:rsidR="008C4359" w:rsidRDefault="001E600E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1E600E">
        <w:rPr>
          <w:rFonts w:ascii="Times New Roman" w:hAnsi="Times New Roman" w:cs="Times New Roman"/>
          <w:kern w:val="24"/>
          <w:sz w:val="24"/>
          <w:szCs w:val="24"/>
          <w:lang w:val="lt-LT"/>
        </w:rPr>
        <w:lastRenderedPageBreak/>
        <w:t>Klaipėdos rajono savivaldybės Strateginio planavimo darbo grupės narė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12 posėdžių, kuriuose svarstyti Strateginio veiklos plano pakeitimai.</w:t>
      </w:r>
    </w:p>
    <w:p w14:paraId="426936B3" w14:textId="77777777" w:rsidR="00131488" w:rsidRDefault="0026696E" w:rsidP="008B6E51">
      <w:pPr>
        <w:spacing w:after="0"/>
        <w:ind w:left="540" w:hanging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  <w:r w:rsidRPr="0026696E">
        <w:rPr>
          <w:rFonts w:ascii="Times New Roman" w:hAnsi="Times New Roman" w:cs="Times New Roman"/>
          <w:kern w:val="24"/>
          <w:sz w:val="24"/>
          <w:szCs w:val="24"/>
          <w:lang w:val="lt-LT"/>
        </w:rPr>
        <w:t>Klaipėdos rajono savivaldybės kolegijos narė</w:t>
      </w:r>
      <w:r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 – 6 posėdžiai </w:t>
      </w:r>
    </w:p>
    <w:p w14:paraId="3617DA0B" w14:textId="2AB4C00B" w:rsidR="00131488" w:rsidRPr="00131488" w:rsidRDefault="00131488" w:rsidP="008B6E51">
      <w:pPr>
        <w:spacing w:after="0"/>
        <w:ind w:left="540" w:hanging="54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1 kartą dalyvavau d</w:t>
      </w:r>
      <w:r w:rsidRPr="00131488">
        <w:rPr>
          <w:rFonts w:ascii="Times New Roman" w:eastAsia="Times New Roman" w:hAnsi="Times New Roman"/>
          <w:sz w:val="24"/>
          <w:szCs w:val="24"/>
          <w:lang w:val="lt-LT"/>
        </w:rPr>
        <w:t>arbo grupės, sudarytos Klaipėdos rajone organizuojamų sporto renginių dalinio finansavimo iš Klaipėdos rajono savivaldybės biudžeto lėšų tvarkos aprašo parengimui, posėd</w:t>
      </w:r>
      <w:r>
        <w:rPr>
          <w:rFonts w:ascii="Times New Roman" w:eastAsia="Times New Roman" w:hAnsi="Times New Roman"/>
          <w:sz w:val="24"/>
          <w:szCs w:val="24"/>
          <w:lang w:val="lt-LT"/>
        </w:rPr>
        <w:t>yje.</w:t>
      </w:r>
    </w:p>
    <w:p w14:paraId="3FB8AB20" w14:textId="77777777" w:rsidR="007D4D25" w:rsidRDefault="007D4D25" w:rsidP="007D4D25">
      <w:pPr>
        <w:spacing w:after="0"/>
        <w:ind w:firstLine="540"/>
        <w:jc w:val="both"/>
        <w:rPr>
          <w:rFonts w:ascii="Times New Roman" w:hAnsi="Times New Roman" w:cs="Times New Roman"/>
          <w:kern w:val="24"/>
          <w:sz w:val="24"/>
          <w:szCs w:val="24"/>
          <w:lang w:val="lt-LT"/>
        </w:rPr>
      </w:pPr>
    </w:p>
    <w:p w14:paraId="38F9FE6D" w14:textId="2A7ECCD9" w:rsidR="00455E33" w:rsidRDefault="00AD1D76" w:rsidP="001E44EC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sz w:val="24"/>
          <w:szCs w:val="24"/>
          <w:lang w:val="lt-LT"/>
        </w:rPr>
        <w:t>Per ataskaitinį laikotarpį</w:t>
      </w:r>
      <w:r w:rsidR="00052E62">
        <w:rPr>
          <w:rFonts w:ascii="Times New Roman" w:hAnsi="Times New Roman" w:cs="Times New Roman"/>
          <w:sz w:val="24"/>
          <w:szCs w:val="24"/>
          <w:lang w:val="lt-LT"/>
        </w:rPr>
        <w:t xml:space="preserve"> ne tik</w:t>
      </w:r>
      <w:r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60BA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aktyviai </w:t>
      </w:r>
      <w:r w:rsidRPr="0008087D">
        <w:rPr>
          <w:rFonts w:ascii="Times New Roman" w:hAnsi="Times New Roman" w:cs="Times New Roman"/>
          <w:sz w:val="24"/>
          <w:szCs w:val="24"/>
          <w:lang w:val="lt-LT"/>
        </w:rPr>
        <w:t>diskutavau, teikiau pasiūlymus</w:t>
      </w:r>
      <w:r w:rsidR="00497572"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komisijų ir</w:t>
      </w:r>
      <w:r w:rsidRPr="0008087D">
        <w:rPr>
          <w:rFonts w:ascii="Times New Roman" w:hAnsi="Times New Roman" w:cs="Times New Roman"/>
          <w:sz w:val="24"/>
          <w:szCs w:val="24"/>
          <w:lang w:val="lt-LT"/>
        </w:rPr>
        <w:t xml:space="preserve"> darbo grupių posėdžiuose</w:t>
      </w:r>
      <w:r w:rsidR="00052E62">
        <w:rPr>
          <w:rFonts w:ascii="Times New Roman" w:hAnsi="Times New Roman" w:cs="Times New Roman"/>
          <w:sz w:val="24"/>
          <w:szCs w:val="24"/>
          <w:lang w:val="lt-LT"/>
        </w:rPr>
        <w:t>, bet a</w:t>
      </w:r>
      <w:r w:rsidR="00455E33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tstovaudama viešąjį interesą raštu ir žodžiu teikiau paklausimus Klaipėdos rajono administracijai, bendravau su gyventojais, įstaigų institucijų atstovais: </w:t>
      </w:r>
    </w:p>
    <w:p w14:paraId="69A27390" w14:textId="77777777" w:rsidR="00066D85" w:rsidRDefault="00066D85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Suorganizavau </w:t>
      </w:r>
      <w:r w:rsidR="00D85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tradici</w:t>
      </w:r>
      <w:r w:rsidR="002A2F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niu</w:t>
      </w:r>
      <w:r w:rsidR="00D85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tapusį </w:t>
      </w:r>
      <w:r w:rsidR="0079485E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 rajono S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odininkų bendrijų atstovų susitikim</w:t>
      </w:r>
      <w:r w:rsidR="00D85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ą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su </w:t>
      </w:r>
      <w:r w:rsidRPr="00080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Klaipėdos rajono savivaldybės vadovybe, savivaldybės administracijos ir kitų institucijų atstovais</w:t>
      </w:r>
      <w:r w:rsidR="00EA4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;</w:t>
      </w:r>
    </w:p>
    <w:p w14:paraId="18383E98" w14:textId="1FCE7782" w:rsidR="00EA4576" w:rsidRDefault="00EA4576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Esant poreikiui ir nusiskundimams iš švietimo, sporto, kultūros ar kitų bendruomenių organizavau susitikimus bei aptarimus</w:t>
      </w:r>
      <w:r w:rsidR="001E4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1E44EC">
        <w:rPr>
          <w:rFonts w:ascii="Times New Roman" w:hAnsi="Times New Roman" w:cs="Times New Roman"/>
          <w:kern w:val="24"/>
          <w:sz w:val="24"/>
          <w:szCs w:val="24"/>
          <w:lang w:val="lt-LT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problemos sprendimo būdams rasti</w:t>
      </w:r>
      <w:r w:rsidR="007D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 padėjau rengti raštus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0C846B99" w14:textId="6A8F7273" w:rsidR="00052E62" w:rsidRPr="0008087D" w:rsidRDefault="00052E62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Dalyvavau </w:t>
      </w:r>
      <w:r w:rsidRPr="000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švietimo įstaigų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vadovų ar </w:t>
      </w:r>
      <w:r w:rsidRPr="00052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atstovų pasitarim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uose, teikiau siūlymą įtraukti biudžete eilutę dėl mokytojų krepšelio ugdymo priemonėms įsigyti.</w:t>
      </w:r>
    </w:p>
    <w:p w14:paraId="0AF531B9" w14:textId="73E08F00" w:rsidR="00066D85" w:rsidRDefault="00D8533C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Nuolat </w:t>
      </w:r>
      <w:r w:rsidR="00EA4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praš</w:t>
      </w:r>
      <w:r w:rsidR="00E87B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ia</w:t>
      </w:r>
      <w:r w:rsidR="00EA4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informacij</w:t>
      </w:r>
      <w:r w:rsidR="00EA4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os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dėl kelių rekonstravimo, kapitalinio</w:t>
      </w:r>
      <w:r w:rsidR="00495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paprastojo remonto</w:t>
      </w:r>
      <w:r w:rsidR="00495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naujos statybos sąrašo </w:t>
      </w:r>
      <w:r w:rsidR="00495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eiliškumo užtikrinimo</w:t>
      </w:r>
      <w:r w:rsidR="00E87B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. Su frakcijos kolegomis lankėme rekonstruojamas ar naujai įrenginėjamas gatves, domėjomės gatvių apšvietimo plėtra seniūnijose.</w:t>
      </w:r>
    </w:p>
    <w:p w14:paraId="3DB0111A" w14:textId="57D6A61E" w:rsidR="00E87B5F" w:rsidRDefault="00E87B5F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Teikiau siūlymą dėl J. Lankučio įamžinimo, minint </w:t>
      </w:r>
      <w:r w:rsidRPr="00E87B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100-ąsiais gimimo metines,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kartu su VB direktore pasiekėme, kad Gargžduose atsirastų įmažinimo suolelis.</w:t>
      </w:r>
    </w:p>
    <w:p w14:paraId="51F7C027" w14:textId="753C912B" w:rsidR="00E87B5F" w:rsidRDefault="00E87B5F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Nuolat dalyvavau organizuojamuose švietimo ar kultūros srities konkursuose, pagal išgales padėjau suorganizuoti smuklias dovanėles nugalėtojams ar prizus organizatoriams.</w:t>
      </w:r>
    </w:p>
    <w:p w14:paraId="7F72A0C4" w14:textId="71D36A0D" w:rsidR="000745AC" w:rsidRPr="0008087D" w:rsidRDefault="000745AC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Du kartus per mėnesį</w:t>
      </w:r>
      <w:r w:rsidR="00032D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dalyvavau frakcijos pasitarimuose, kuriose buvo diskutuojama svarbiais savivaldybės plėtros, bendradarbiavimo, strategijos ar politikos formavimo klausimais.</w:t>
      </w:r>
    </w:p>
    <w:p w14:paraId="7B8136E8" w14:textId="44BDAA4F" w:rsidR="008473B8" w:rsidRPr="0008087D" w:rsidRDefault="008473B8" w:rsidP="001E44EC">
      <w:pPr>
        <w:spacing w:after="0"/>
        <w:ind w:left="540" w:hanging="5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Ypač didelį dėmesį skir</w:t>
      </w:r>
      <w:r w:rsidR="00BB5C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iau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formuojant </w:t>
      </w:r>
      <w:r w:rsidR="00C8047C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ir įgyvendinant </w:t>
      </w:r>
      <w:r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 rajono savivaldybės politiką</w:t>
      </w:r>
      <w:r w:rsidR="00C8047C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kuriant saugią, patrauklią</w:t>
      </w:r>
      <w:r w:rsidR="004D113A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, socialiai atsakingą</w:t>
      </w:r>
      <w:r w:rsidR="00C8047C" w:rsidRPr="000808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ir kultūringą gyvenamąją aplinką bei siekiant išsaugoti svarbias ekosistemas. </w:t>
      </w:r>
    </w:p>
    <w:p w14:paraId="27246508" w14:textId="77777777" w:rsidR="0008087D" w:rsidRDefault="004D113A" w:rsidP="0008087D">
      <w:pPr>
        <w:spacing w:after="0"/>
        <w:ind w:right="2175" w:firstLine="36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8087D">
        <w:rPr>
          <w:rFonts w:ascii="Times New Roman" w:hAnsi="Times New Roman" w:cs="Times New Roman"/>
          <w:sz w:val="24"/>
          <w:szCs w:val="24"/>
          <w:lang w:val="lt-LT"/>
        </w:rPr>
        <w:t>Pagarbiai</w:t>
      </w:r>
      <w:r w:rsidR="0008087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3A44BC66" w14:textId="77777777" w:rsidR="0008087D" w:rsidRPr="0008087D" w:rsidRDefault="004D113A" w:rsidP="0008087D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8087D">
        <w:rPr>
          <w:rFonts w:ascii="Times New Roman" w:hAnsi="Times New Roman" w:cs="Times New Roman"/>
          <w:sz w:val="24"/>
          <w:szCs w:val="24"/>
          <w:lang w:val="lt-LT"/>
        </w:rPr>
        <w:t>dr. Loreta Piaulokaitė-Motuzienė</w:t>
      </w:r>
    </w:p>
    <w:sectPr w:rsidR="0008087D" w:rsidRPr="0008087D" w:rsidSect="00CA40DB">
      <w:headerReference w:type="default" r:id="rId9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A921" w14:textId="77777777" w:rsidR="00A6186E" w:rsidRDefault="00A6186E" w:rsidP="00CA40DB">
      <w:pPr>
        <w:spacing w:after="0" w:line="240" w:lineRule="auto"/>
      </w:pPr>
      <w:r>
        <w:separator/>
      </w:r>
    </w:p>
  </w:endnote>
  <w:endnote w:type="continuationSeparator" w:id="0">
    <w:p w14:paraId="68450DD1" w14:textId="77777777" w:rsidR="00A6186E" w:rsidRDefault="00A6186E" w:rsidP="00CA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BE03" w14:textId="77777777" w:rsidR="00A6186E" w:rsidRDefault="00A6186E" w:rsidP="00CA40DB">
      <w:pPr>
        <w:spacing w:after="0" w:line="240" w:lineRule="auto"/>
      </w:pPr>
      <w:r>
        <w:separator/>
      </w:r>
    </w:p>
  </w:footnote>
  <w:footnote w:type="continuationSeparator" w:id="0">
    <w:p w14:paraId="5F7373D3" w14:textId="77777777" w:rsidR="00A6186E" w:rsidRDefault="00A6186E" w:rsidP="00CA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419454"/>
      <w:docPartObj>
        <w:docPartGallery w:val="Page Numbers (Top of Page)"/>
        <w:docPartUnique/>
      </w:docPartObj>
    </w:sdtPr>
    <w:sdtContent>
      <w:p w14:paraId="3ECCD5FD" w14:textId="77777777" w:rsidR="00CA40DB" w:rsidRDefault="00CA40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FC6" w:rsidRPr="002A2FC6">
          <w:rPr>
            <w:noProof/>
            <w:lang w:val="lt-LT"/>
          </w:rPr>
          <w:t>2</w:t>
        </w:r>
        <w:r>
          <w:fldChar w:fldCharType="end"/>
        </w:r>
      </w:p>
    </w:sdtContent>
  </w:sdt>
  <w:p w14:paraId="533A2B0B" w14:textId="77777777" w:rsidR="00CA40DB" w:rsidRDefault="00CA40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44"/>
    <w:rsid w:val="00032D04"/>
    <w:rsid w:val="00035971"/>
    <w:rsid w:val="00046CF4"/>
    <w:rsid w:val="00052E62"/>
    <w:rsid w:val="00066D85"/>
    <w:rsid w:val="000745AC"/>
    <w:rsid w:val="0008087D"/>
    <w:rsid w:val="00092E3A"/>
    <w:rsid w:val="000E1523"/>
    <w:rsid w:val="00131488"/>
    <w:rsid w:val="001E3732"/>
    <w:rsid w:val="001E44EC"/>
    <w:rsid w:val="001E600E"/>
    <w:rsid w:val="00213F16"/>
    <w:rsid w:val="0026696E"/>
    <w:rsid w:val="002A2FC6"/>
    <w:rsid w:val="002D418B"/>
    <w:rsid w:val="00352D44"/>
    <w:rsid w:val="00375F11"/>
    <w:rsid w:val="00455E33"/>
    <w:rsid w:val="00495053"/>
    <w:rsid w:val="00497572"/>
    <w:rsid w:val="004B019D"/>
    <w:rsid w:val="004D113A"/>
    <w:rsid w:val="0052302E"/>
    <w:rsid w:val="005C5D5B"/>
    <w:rsid w:val="006218A7"/>
    <w:rsid w:val="006227A4"/>
    <w:rsid w:val="00625D9D"/>
    <w:rsid w:val="006402AF"/>
    <w:rsid w:val="00696738"/>
    <w:rsid w:val="006C7D1F"/>
    <w:rsid w:val="006D7331"/>
    <w:rsid w:val="006F00DB"/>
    <w:rsid w:val="00760723"/>
    <w:rsid w:val="0079485E"/>
    <w:rsid w:val="007C60BA"/>
    <w:rsid w:val="007D0E40"/>
    <w:rsid w:val="007D4D25"/>
    <w:rsid w:val="00806B3D"/>
    <w:rsid w:val="008473B8"/>
    <w:rsid w:val="00852CC6"/>
    <w:rsid w:val="008B1BD4"/>
    <w:rsid w:val="008B6E51"/>
    <w:rsid w:val="008C4359"/>
    <w:rsid w:val="00912DF0"/>
    <w:rsid w:val="00930B31"/>
    <w:rsid w:val="0094249D"/>
    <w:rsid w:val="00957FB6"/>
    <w:rsid w:val="0096214E"/>
    <w:rsid w:val="009779FA"/>
    <w:rsid w:val="009847B2"/>
    <w:rsid w:val="009A3F33"/>
    <w:rsid w:val="009D5610"/>
    <w:rsid w:val="00A6186E"/>
    <w:rsid w:val="00A63C33"/>
    <w:rsid w:val="00A90698"/>
    <w:rsid w:val="00AC2EE8"/>
    <w:rsid w:val="00AD1D76"/>
    <w:rsid w:val="00AD722E"/>
    <w:rsid w:val="00AF5A1F"/>
    <w:rsid w:val="00AF68EE"/>
    <w:rsid w:val="00B156BF"/>
    <w:rsid w:val="00BB5C9B"/>
    <w:rsid w:val="00BB5CDE"/>
    <w:rsid w:val="00BC6C47"/>
    <w:rsid w:val="00C07EBD"/>
    <w:rsid w:val="00C22A7A"/>
    <w:rsid w:val="00C8047C"/>
    <w:rsid w:val="00CA40DB"/>
    <w:rsid w:val="00CB5233"/>
    <w:rsid w:val="00D1211A"/>
    <w:rsid w:val="00D20EA5"/>
    <w:rsid w:val="00D27D65"/>
    <w:rsid w:val="00D8533C"/>
    <w:rsid w:val="00DA020C"/>
    <w:rsid w:val="00DC509A"/>
    <w:rsid w:val="00E7208E"/>
    <w:rsid w:val="00E87B5F"/>
    <w:rsid w:val="00EA4576"/>
    <w:rsid w:val="00EB6FA6"/>
    <w:rsid w:val="00F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1A64"/>
  <w15:docId w15:val="{8948F4AE-6E75-4CE3-8570-8FA13479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2D44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l">
    <w:name w:val="il"/>
    <w:basedOn w:val="Numatytasispastraiposriftas"/>
    <w:rsid w:val="0049757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41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0DB"/>
  </w:style>
  <w:style w:type="paragraph" w:styleId="Porat">
    <w:name w:val="footer"/>
    <w:basedOn w:val="prastasis"/>
    <w:link w:val="PoratDiagrama"/>
    <w:uiPriority w:val="99"/>
    <w:unhideWhenUsed/>
    <w:rsid w:val="00CA40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0DB"/>
  </w:style>
  <w:style w:type="character" w:styleId="Komentaronuoroda">
    <w:name w:val="annotation reference"/>
    <w:basedOn w:val="Numatytasispastraiposriftas"/>
    <w:uiPriority w:val="99"/>
    <w:semiHidden/>
    <w:unhideWhenUsed/>
    <w:rsid w:val="006402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402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402A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02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0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5C1F-4993-4417-8914-60553A13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3189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Gintarė Plungienė</cp:lastModifiedBy>
  <cp:revision>2</cp:revision>
  <dcterms:created xsi:type="dcterms:W3CDTF">2026-02-02T08:20:00Z</dcterms:created>
  <dcterms:modified xsi:type="dcterms:W3CDTF">2026-02-02T08:20:00Z</dcterms:modified>
</cp:coreProperties>
</file>