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40335" w14:textId="05098183" w:rsidR="00747B4B" w:rsidRPr="00DF69D6" w:rsidRDefault="00747B4B" w:rsidP="0049740B">
      <w:pPr>
        <w:ind w:right="819"/>
        <w:jc w:val="both"/>
        <w:rPr>
          <w:rFonts w:ascii="Arial" w:hAnsi="Arial" w:cs="Arial"/>
          <w:sz w:val="24"/>
          <w:szCs w:val="24"/>
        </w:rPr>
      </w:pPr>
      <w:r w:rsidRPr="00DF69D6">
        <w:rPr>
          <w:rFonts w:ascii="Arial" w:hAnsi="Arial" w:cs="Arial"/>
          <w:sz w:val="24"/>
          <w:szCs w:val="24"/>
        </w:rPr>
        <w:t xml:space="preserve">DĖL NUOMOTINŲ VALSTYBINĖS ŽEMĖS ŪKIO PASKIRTIES ŽEMĖS SKLYPŲ KLAIPĖDOS APSKRITIES KLAIPĖDOS RAJONO SAVIVALDYBĖS </w:t>
      </w:r>
      <w:r w:rsidR="00F1611B">
        <w:rPr>
          <w:rFonts w:ascii="Arial" w:hAnsi="Arial" w:cs="Arial"/>
          <w:sz w:val="24"/>
          <w:szCs w:val="24"/>
        </w:rPr>
        <w:t>VEIVIRŽĖNŲ</w:t>
      </w:r>
      <w:r w:rsidR="00F64F6B">
        <w:rPr>
          <w:rFonts w:ascii="Arial" w:hAnsi="Arial" w:cs="Arial"/>
          <w:sz w:val="24"/>
          <w:szCs w:val="24"/>
        </w:rPr>
        <w:t xml:space="preserve"> MIESTELYJE</w:t>
      </w:r>
      <w:r w:rsidRPr="00DF69D6">
        <w:rPr>
          <w:rFonts w:ascii="Arial" w:hAnsi="Arial" w:cs="Arial"/>
          <w:sz w:val="24"/>
          <w:szCs w:val="24"/>
        </w:rPr>
        <w:t xml:space="preserve"> SĄRAŠO PATVIRTINIMO</w:t>
      </w:r>
    </w:p>
    <w:p w14:paraId="131BE94A" w14:textId="5D87477B" w:rsidR="00747B4B" w:rsidRPr="00DF69D6" w:rsidRDefault="00747B4B" w:rsidP="0049740B">
      <w:pPr>
        <w:ind w:right="819"/>
        <w:jc w:val="both"/>
        <w:rPr>
          <w:rFonts w:ascii="Arial" w:hAnsi="Arial" w:cs="Arial"/>
          <w:sz w:val="24"/>
          <w:szCs w:val="24"/>
        </w:rPr>
      </w:pPr>
      <w:r w:rsidRPr="00DF69D6">
        <w:rPr>
          <w:rFonts w:ascii="Arial" w:hAnsi="Arial" w:cs="Arial"/>
          <w:sz w:val="24"/>
          <w:szCs w:val="24"/>
        </w:rPr>
        <w:t>Skelbimo Nr.: </w:t>
      </w:r>
      <w:r w:rsidR="009948F8">
        <w:rPr>
          <w:rFonts w:ascii="Arial" w:hAnsi="Arial" w:cs="Arial"/>
          <w:sz w:val="24"/>
          <w:szCs w:val="24"/>
        </w:rPr>
        <w:t>MV-196</w:t>
      </w:r>
    </w:p>
    <w:p w14:paraId="30D177FA" w14:textId="77777777" w:rsidR="00747B4B" w:rsidRPr="00DF69D6" w:rsidRDefault="00747B4B" w:rsidP="0049740B">
      <w:pPr>
        <w:ind w:right="819"/>
        <w:jc w:val="both"/>
        <w:rPr>
          <w:rFonts w:ascii="Arial" w:hAnsi="Arial" w:cs="Arial"/>
          <w:sz w:val="24"/>
          <w:szCs w:val="24"/>
        </w:rPr>
      </w:pPr>
      <w:r w:rsidRPr="00DF69D6">
        <w:rPr>
          <w:rFonts w:ascii="Arial" w:hAnsi="Arial" w:cs="Arial"/>
          <w:sz w:val="24"/>
          <w:szCs w:val="24"/>
        </w:rPr>
        <w:t>Per vieną mėnesį nuo Sąrašo paskelbimo piliečiai gali paduoti prašymus į Sąrašą įtrauktų sklypų nuomai.</w:t>
      </w:r>
    </w:p>
    <w:p w14:paraId="6EF47F38" w14:textId="77777777" w:rsidR="00747B4B" w:rsidRPr="00DF69D6" w:rsidRDefault="00747B4B" w:rsidP="0049740B">
      <w:pPr>
        <w:ind w:right="819"/>
        <w:jc w:val="both"/>
        <w:rPr>
          <w:rFonts w:ascii="Arial" w:hAnsi="Arial" w:cs="Arial"/>
          <w:sz w:val="24"/>
          <w:szCs w:val="24"/>
        </w:rPr>
      </w:pPr>
      <w:r w:rsidRPr="00DF69D6">
        <w:rPr>
          <w:rFonts w:ascii="Arial" w:hAnsi="Arial" w:cs="Arial"/>
          <w:sz w:val="24"/>
          <w:szCs w:val="24"/>
        </w:rPr>
        <w:t>Į Sąrašą įrašyti valstybinės žemės ūkio paskirties žemės sklypai išnuomojami asmenims, turintiems Lietuvos Respublikos žemės įstatymo 9 straipsnio 8 dalies 1 ir 2 punktuose nustatytą pirmumo teisę.</w:t>
      </w:r>
    </w:p>
    <w:p w14:paraId="34C17989" w14:textId="77777777" w:rsidR="00747B4B" w:rsidRPr="00DF69D6" w:rsidRDefault="00747B4B" w:rsidP="0049740B">
      <w:pPr>
        <w:ind w:right="819"/>
        <w:jc w:val="both"/>
        <w:rPr>
          <w:rFonts w:ascii="Arial" w:hAnsi="Arial" w:cs="Arial"/>
          <w:sz w:val="24"/>
          <w:szCs w:val="24"/>
        </w:rPr>
      </w:pPr>
      <w:r w:rsidRPr="00DF69D6">
        <w:rPr>
          <w:rFonts w:ascii="Arial" w:hAnsi="Arial" w:cs="Arial"/>
          <w:sz w:val="24"/>
          <w:szCs w:val="24"/>
        </w:rPr>
        <w:t>Jeigu keli vienodą pirmumo teisę turintys asmenys pageidauja išsinuomoti tą patį į Sąrašą įrašytą valstybinės žemės ūkio paskirties žemės sklypą, jis išnuomojamas uždaro aukciono būdu, dalyvaujant tik šiems asmenims.</w:t>
      </w:r>
    </w:p>
    <w:p w14:paraId="7D604FB6" w14:textId="77777777" w:rsidR="00747B4B" w:rsidRPr="00DF69D6" w:rsidRDefault="00747B4B" w:rsidP="0049740B">
      <w:pPr>
        <w:ind w:right="819"/>
        <w:jc w:val="both"/>
        <w:rPr>
          <w:rFonts w:ascii="Arial" w:hAnsi="Arial" w:cs="Arial"/>
          <w:sz w:val="24"/>
          <w:szCs w:val="24"/>
        </w:rPr>
      </w:pPr>
      <w:r w:rsidRPr="00DF69D6">
        <w:rPr>
          <w:rFonts w:ascii="Arial" w:hAnsi="Arial" w:cs="Arial"/>
          <w:sz w:val="24"/>
          <w:szCs w:val="24"/>
        </w:rPr>
        <w:t>Jeigu tokių asmenų nėra, į Sąrašą įrašyti žemės sklypai išnuomojami asmenims, kurių nuosavybės teise turimi ar iš valstybės nuomojami valstybinės žemės ūkio paskirties žemės sklypai ribojasi su pageidaujamu išsinuomoti valstybinės žemės ūkio paskirties žemės sklypu.</w:t>
      </w:r>
    </w:p>
    <w:p w14:paraId="72DEFC3D" w14:textId="77777777" w:rsidR="00747B4B" w:rsidRPr="00DF69D6" w:rsidRDefault="00747B4B" w:rsidP="0049740B">
      <w:pPr>
        <w:ind w:right="819"/>
        <w:jc w:val="both"/>
        <w:rPr>
          <w:rFonts w:ascii="Arial" w:hAnsi="Arial" w:cs="Arial"/>
          <w:sz w:val="24"/>
          <w:szCs w:val="24"/>
        </w:rPr>
      </w:pPr>
      <w:r w:rsidRPr="00DF69D6">
        <w:rPr>
          <w:rFonts w:ascii="Arial" w:hAnsi="Arial" w:cs="Arial"/>
          <w:sz w:val="24"/>
          <w:szCs w:val="24"/>
        </w:rPr>
        <w:t>Asmuo, pageidaujantis išsinuomoti į Sąrašą įrašytą žemės sklypą, prie teikiamo prašymo turi pridėti dokumentus, nurodytus Valstybinės žemės ūkio paskirties žemės sklypų nuomos taisyklių, patvirtintų Lietuvos Respublikos Vyriausybės 2003 m. vasario 18 d. nutarimu Nr. 236 „Dėl valstybinės žemės ūkio paskirties žemės sklypų pardavimo ir nuomos“, 14.4 papunktyje.</w:t>
      </w:r>
    </w:p>
    <w:p w14:paraId="6F7FAB91" w14:textId="77777777" w:rsidR="00747B4B" w:rsidRDefault="00747B4B" w:rsidP="00172982">
      <w:pPr>
        <w:spacing w:after="0"/>
        <w:ind w:right="816"/>
        <w:jc w:val="both"/>
        <w:rPr>
          <w:rFonts w:ascii="Arial" w:hAnsi="Arial" w:cs="Arial"/>
          <w:sz w:val="24"/>
          <w:szCs w:val="24"/>
        </w:rPr>
      </w:pPr>
      <w:r w:rsidRPr="00DF69D6">
        <w:rPr>
          <w:rFonts w:ascii="Arial" w:hAnsi="Arial" w:cs="Arial"/>
          <w:sz w:val="24"/>
          <w:szCs w:val="24"/>
        </w:rPr>
        <w:t>Asmenys prašymus dėl Sąraše nurodytų valstybinės žemės sklypų nuomos gali teikti per Žemės informacinę sistemą (ŽIS).</w:t>
      </w:r>
    </w:p>
    <w:p w14:paraId="46680871" w14:textId="77777777" w:rsidR="00172982" w:rsidRPr="00DF69D6" w:rsidRDefault="00172982" w:rsidP="00172982">
      <w:pPr>
        <w:spacing w:after="0"/>
        <w:ind w:right="816"/>
        <w:jc w:val="both"/>
        <w:rPr>
          <w:rFonts w:ascii="Arial" w:hAnsi="Arial" w:cs="Arial"/>
          <w:sz w:val="24"/>
          <w:szCs w:val="24"/>
        </w:rPr>
      </w:pPr>
    </w:p>
    <w:p w14:paraId="7B1615D5" w14:textId="6C7BB4C4" w:rsidR="00747B4B" w:rsidRPr="00186A53" w:rsidRDefault="00747B4B" w:rsidP="0092329D">
      <w:pPr>
        <w:jc w:val="center"/>
        <w:rPr>
          <w:rFonts w:ascii="Arial" w:hAnsi="Arial" w:cs="Arial"/>
          <w:b/>
          <w:bCs/>
          <w:sz w:val="24"/>
          <w:szCs w:val="24"/>
        </w:rPr>
      </w:pPr>
      <w:r w:rsidRPr="00186A53">
        <w:rPr>
          <w:rFonts w:ascii="Arial" w:hAnsi="Arial" w:cs="Arial"/>
          <w:b/>
          <w:bCs/>
          <w:sz w:val="24"/>
          <w:szCs w:val="24"/>
        </w:rPr>
        <w:t xml:space="preserve">NUOMOTINŲ VALSTYBINĖS ŽEMĖS ŪKIO PASKIRTIES ŽEMĖS SKLYPŲ KLAIPĖDOS APSKRITIES KLAIPĖDOS RAJONO SAVIVALDYBĖS  </w:t>
      </w:r>
      <w:r w:rsidR="00F1611B">
        <w:rPr>
          <w:rFonts w:ascii="Arial" w:hAnsi="Arial" w:cs="Arial"/>
          <w:b/>
          <w:bCs/>
          <w:sz w:val="24"/>
          <w:szCs w:val="24"/>
        </w:rPr>
        <w:t>VEIVIRŽĖNŲ</w:t>
      </w:r>
      <w:r w:rsidR="00C30B29" w:rsidRPr="00186A53">
        <w:rPr>
          <w:rFonts w:ascii="Arial" w:hAnsi="Arial" w:cs="Arial"/>
          <w:b/>
          <w:bCs/>
          <w:sz w:val="24"/>
          <w:szCs w:val="24"/>
        </w:rPr>
        <w:t xml:space="preserve"> MIESTELYJE</w:t>
      </w:r>
      <w:r w:rsidRPr="00186A53">
        <w:rPr>
          <w:rFonts w:ascii="Arial" w:hAnsi="Arial" w:cs="Arial"/>
          <w:b/>
          <w:bCs/>
          <w:sz w:val="24"/>
          <w:szCs w:val="24"/>
        </w:rPr>
        <w:t> SĄRAŠAS</w:t>
      </w:r>
    </w:p>
    <w:tbl>
      <w:tblPr>
        <w:tblW w:w="0" w:type="auto"/>
        <w:tblCellMar>
          <w:left w:w="0" w:type="dxa"/>
          <w:right w:w="0" w:type="dxa"/>
        </w:tblCellMar>
        <w:tblLook w:val="04A0" w:firstRow="1" w:lastRow="0" w:firstColumn="1" w:lastColumn="0" w:noHBand="0" w:noVBand="1"/>
      </w:tblPr>
      <w:tblGrid>
        <w:gridCol w:w="1955"/>
        <w:gridCol w:w="1843"/>
        <w:gridCol w:w="1263"/>
        <w:gridCol w:w="2136"/>
        <w:gridCol w:w="3001"/>
        <w:gridCol w:w="2977"/>
        <w:gridCol w:w="1276"/>
      </w:tblGrid>
      <w:tr w:rsidR="00E56482" w:rsidRPr="00DF69D6" w14:paraId="566DF2B4" w14:textId="77777777" w:rsidTr="00B25001">
        <w:trPr>
          <w:trHeight w:val="941"/>
        </w:trPr>
        <w:tc>
          <w:tcPr>
            <w:tcW w:w="1955" w:type="dxa"/>
            <w:tcBorders>
              <w:top w:val="single" w:sz="6" w:space="0" w:color="000000"/>
              <w:left w:val="single" w:sz="6" w:space="0" w:color="000000"/>
              <w:bottom w:val="single" w:sz="6" w:space="0" w:color="000000"/>
              <w:right w:val="single" w:sz="6" w:space="0" w:color="000000"/>
            </w:tcBorders>
            <w:hideMark/>
          </w:tcPr>
          <w:p w14:paraId="43059840" w14:textId="7E4E94CF" w:rsidR="00E56482" w:rsidRPr="00DF69D6" w:rsidRDefault="00747B4B" w:rsidP="00E56482">
            <w:pPr>
              <w:jc w:val="center"/>
              <w:rPr>
                <w:rFonts w:ascii="Arial" w:hAnsi="Arial" w:cs="Arial"/>
                <w:sz w:val="24"/>
                <w:szCs w:val="24"/>
              </w:rPr>
            </w:pPr>
            <w:r w:rsidRPr="00DF69D6">
              <w:rPr>
                <w:rFonts w:ascii="Arial" w:hAnsi="Arial" w:cs="Arial"/>
                <w:sz w:val="24"/>
                <w:szCs w:val="24"/>
              </w:rPr>
              <w:t> </w:t>
            </w:r>
            <w:r w:rsidR="00E56482" w:rsidRPr="00DF69D6">
              <w:rPr>
                <w:rFonts w:ascii="Arial" w:hAnsi="Arial" w:cs="Arial"/>
                <w:sz w:val="24"/>
                <w:szCs w:val="24"/>
              </w:rPr>
              <w:t>Unikalus numeris</w:t>
            </w:r>
          </w:p>
        </w:tc>
        <w:tc>
          <w:tcPr>
            <w:tcW w:w="1843" w:type="dxa"/>
            <w:tcBorders>
              <w:top w:val="single" w:sz="6" w:space="0" w:color="000000"/>
              <w:left w:val="nil"/>
              <w:bottom w:val="single" w:sz="6" w:space="0" w:color="000000"/>
              <w:right w:val="single" w:sz="6" w:space="0" w:color="000000"/>
            </w:tcBorders>
            <w:hideMark/>
          </w:tcPr>
          <w:p w14:paraId="48AEB467" w14:textId="77777777" w:rsidR="00E56482" w:rsidRPr="00DF69D6" w:rsidRDefault="00E56482" w:rsidP="00E56482">
            <w:pPr>
              <w:jc w:val="center"/>
              <w:rPr>
                <w:rFonts w:ascii="Arial" w:hAnsi="Arial" w:cs="Arial"/>
                <w:sz w:val="24"/>
                <w:szCs w:val="24"/>
              </w:rPr>
            </w:pPr>
            <w:r w:rsidRPr="00DF69D6">
              <w:rPr>
                <w:rFonts w:ascii="Arial" w:hAnsi="Arial" w:cs="Arial"/>
                <w:sz w:val="24"/>
                <w:szCs w:val="24"/>
              </w:rPr>
              <w:t>Kadastro numeris</w:t>
            </w:r>
          </w:p>
        </w:tc>
        <w:tc>
          <w:tcPr>
            <w:tcW w:w="1263" w:type="dxa"/>
            <w:tcBorders>
              <w:top w:val="single" w:sz="6" w:space="0" w:color="000000"/>
              <w:left w:val="nil"/>
              <w:bottom w:val="single" w:sz="6" w:space="0" w:color="000000"/>
              <w:right w:val="single" w:sz="6" w:space="0" w:color="000000"/>
            </w:tcBorders>
            <w:hideMark/>
          </w:tcPr>
          <w:p w14:paraId="714BB57F" w14:textId="77777777" w:rsidR="00E56482" w:rsidRPr="00DF69D6" w:rsidRDefault="00E56482" w:rsidP="00B71EA3">
            <w:pPr>
              <w:jc w:val="center"/>
              <w:rPr>
                <w:rFonts w:ascii="Arial" w:hAnsi="Arial" w:cs="Arial"/>
                <w:sz w:val="24"/>
                <w:szCs w:val="24"/>
              </w:rPr>
            </w:pPr>
            <w:r w:rsidRPr="00DF69D6">
              <w:rPr>
                <w:rFonts w:ascii="Arial" w:hAnsi="Arial" w:cs="Arial"/>
                <w:sz w:val="24"/>
                <w:szCs w:val="24"/>
              </w:rPr>
              <w:t>Žemės sklypo plotas (ha)</w:t>
            </w:r>
          </w:p>
        </w:tc>
        <w:tc>
          <w:tcPr>
            <w:tcW w:w="2136" w:type="dxa"/>
            <w:tcBorders>
              <w:top w:val="single" w:sz="6" w:space="0" w:color="000000"/>
              <w:left w:val="nil"/>
              <w:bottom w:val="single" w:sz="6" w:space="0" w:color="000000"/>
              <w:right w:val="single" w:sz="6" w:space="0" w:color="000000"/>
            </w:tcBorders>
            <w:hideMark/>
          </w:tcPr>
          <w:p w14:paraId="7676272D" w14:textId="77777777" w:rsidR="000E27DB" w:rsidRDefault="00E56482" w:rsidP="000E27DB">
            <w:pPr>
              <w:spacing w:after="0"/>
              <w:jc w:val="center"/>
              <w:rPr>
                <w:rFonts w:ascii="Arial" w:hAnsi="Arial" w:cs="Arial"/>
                <w:sz w:val="24"/>
                <w:szCs w:val="24"/>
              </w:rPr>
            </w:pPr>
            <w:r w:rsidRPr="00DF69D6">
              <w:rPr>
                <w:rFonts w:ascii="Arial" w:hAnsi="Arial" w:cs="Arial"/>
                <w:sz w:val="24"/>
                <w:szCs w:val="24"/>
              </w:rPr>
              <w:t xml:space="preserve">Žemės sklypo naudojimo  </w:t>
            </w:r>
          </w:p>
          <w:p w14:paraId="19A8CFAB" w14:textId="55B75CF6" w:rsidR="00E56482" w:rsidRPr="00DF69D6" w:rsidRDefault="00E56482" w:rsidP="000E27DB">
            <w:pPr>
              <w:spacing w:after="0"/>
              <w:jc w:val="center"/>
              <w:rPr>
                <w:rFonts w:ascii="Arial" w:hAnsi="Arial" w:cs="Arial"/>
                <w:sz w:val="24"/>
                <w:szCs w:val="24"/>
              </w:rPr>
            </w:pPr>
            <w:r w:rsidRPr="00DF69D6">
              <w:rPr>
                <w:rFonts w:ascii="Arial" w:hAnsi="Arial" w:cs="Arial"/>
                <w:sz w:val="24"/>
                <w:szCs w:val="24"/>
              </w:rPr>
              <w:t>paskirtis</w:t>
            </w:r>
          </w:p>
        </w:tc>
        <w:tc>
          <w:tcPr>
            <w:tcW w:w="3001" w:type="dxa"/>
            <w:tcBorders>
              <w:top w:val="single" w:sz="6" w:space="0" w:color="000000"/>
              <w:left w:val="nil"/>
              <w:bottom w:val="single" w:sz="6" w:space="0" w:color="000000"/>
              <w:right w:val="single" w:sz="6" w:space="0" w:color="000000"/>
            </w:tcBorders>
            <w:hideMark/>
          </w:tcPr>
          <w:p w14:paraId="385552D3" w14:textId="77777777" w:rsidR="00AA1694" w:rsidRDefault="00E56482" w:rsidP="00AA1694">
            <w:pPr>
              <w:spacing w:after="0"/>
              <w:jc w:val="center"/>
              <w:rPr>
                <w:rFonts w:ascii="Arial" w:hAnsi="Arial" w:cs="Arial"/>
                <w:sz w:val="24"/>
                <w:szCs w:val="24"/>
              </w:rPr>
            </w:pPr>
            <w:r w:rsidRPr="00DF69D6">
              <w:rPr>
                <w:rFonts w:ascii="Arial" w:hAnsi="Arial" w:cs="Arial"/>
                <w:sz w:val="24"/>
                <w:szCs w:val="24"/>
              </w:rPr>
              <w:t>Žemės sklypo  naudojimo  </w:t>
            </w:r>
          </w:p>
          <w:p w14:paraId="7C33A431" w14:textId="6A96DAD0" w:rsidR="00E56482" w:rsidRPr="00DF69D6" w:rsidRDefault="00E56482" w:rsidP="00AA1694">
            <w:pPr>
              <w:spacing w:after="0"/>
              <w:jc w:val="center"/>
              <w:rPr>
                <w:rFonts w:ascii="Arial" w:hAnsi="Arial" w:cs="Arial"/>
                <w:sz w:val="24"/>
                <w:szCs w:val="24"/>
              </w:rPr>
            </w:pPr>
            <w:r w:rsidRPr="00DF69D6">
              <w:rPr>
                <w:rFonts w:ascii="Arial" w:hAnsi="Arial" w:cs="Arial"/>
                <w:sz w:val="24"/>
                <w:szCs w:val="24"/>
              </w:rPr>
              <w:t>būdas</w:t>
            </w:r>
          </w:p>
        </w:tc>
        <w:tc>
          <w:tcPr>
            <w:tcW w:w="2977" w:type="dxa"/>
            <w:tcBorders>
              <w:top w:val="single" w:sz="6" w:space="0" w:color="000000"/>
              <w:left w:val="nil"/>
              <w:bottom w:val="single" w:sz="6" w:space="0" w:color="000000"/>
              <w:right w:val="single" w:sz="6" w:space="0" w:color="000000"/>
            </w:tcBorders>
            <w:hideMark/>
          </w:tcPr>
          <w:p w14:paraId="5D51A961" w14:textId="77777777" w:rsidR="000E27DB" w:rsidRDefault="00E56482" w:rsidP="00AA1694">
            <w:pPr>
              <w:spacing w:after="0"/>
              <w:jc w:val="center"/>
              <w:rPr>
                <w:rFonts w:ascii="Arial" w:hAnsi="Arial" w:cs="Arial"/>
                <w:sz w:val="24"/>
                <w:szCs w:val="24"/>
              </w:rPr>
            </w:pPr>
            <w:r w:rsidRPr="00DF69D6">
              <w:rPr>
                <w:rFonts w:ascii="Arial" w:hAnsi="Arial" w:cs="Arial"/>
                <w:sz w:val="24"/>
                <w:szCs w:val="24"/>
              </w:rPr>
              <w:t xml:space="preserve">Žemės </w:t>
            </w:r>
            <w:r w:rsidR="00B71EA3">
              <w:rPr>
                <w:rFonts w:ascii="Arial" w:hAnsi="Arial" w:cs="Arial"/>
                <w:sz w:val="24"/>
                <w:szCs w:val="24"/>
              </w:rPr>
              <w:t>s</w:t>
            </w:r>
            <w:r w:rsidRPr="00DF69D6">
              <w:rPr>
                <w:rFonts w:ascii="Arial" w:hAnsi="Arial" w:cs="Arial"/>
                <w:sz w:val="24"/>
                <w:szCs w:val="24"/>
              </w:rPr>
              <w:t xml:space="preserve">klypo  </w:t>
            </w:r>
          </w:p>
          <w:p w14:paraId="642EE5AB" w14:textId="24F81BDD" w:rsidR="00E56482" w:rsidRPr="00DF69D6" w:rsidRDefault="00E56482" w:rsidP="00AA1694">
            <w:pPr>
              <w:spacing w:after="0"/>
              <w:jc w:val="center"/>
              <w:rPr>
                <w:rFonts w:ascii="Arial" w:hAnsi="Arial" w:cs="Arial"/>
                <w:sz w:val="24"/>
                <w:szCs w:val="24"/>
              </w:rPr>
            </w:pPr>
            <w:r w:rsidRPr="00DF69D6">
              <w:rPr>
                <w:rFonts w:ascii="Arial" w:hAnsi="Arial" w:cs="Arial"/>
                <w:sz w:val="24"/>
                <w:szCs w:val="24"/>
              </w:rPr>
              <w:t>matavimo tipas</w:t>
            </w:r>
          </w:p>
        </w:tc>
        <w:tc>
          <w:tcPr>
            <w:tcW w:w="1276" w:type="dxa"/>
            <w:tcBorders>
              <w:top w:val="single" w:sz="6" w:space="0" w:color="000000"/>
              <w:left w:val="nil"/>
              <w:bottom w:val="single" w:sz="6" w:space="0" w:color="000000"/>
              <w:right w:val="single" w:sz="6" w:space="0" w:color="000000"/>
            </w:tcBorders>
            <w:hideMark/>
          </w:tcPr>
          <w:p w14:paraId="762DCF13" w14:textId="77777777" w:rsidR="00E56482" w:rsidRPr="00DF69D6" w:rsidRDefault="00E56482" w:rsidP="000E27DB">
            <w:pPr>
              <w:jc w:val="center"/>
              <w:rPr>
                <w:rFonts w:ascii="Arial" w:hAnsi="Arial" w:cs="Arial"/>
                <w:sz w:val="24"/>
                <w:szCs w:val="24"/>
              </w:rPr>
            </w:pPr>
            <w:r w:rsidRPr="00DF69D6">
              <w:rPr>
                <w:rFonts w:ascii="Arial" w:hAnsi="Arial" w:cs="Arial"/>
                <w:sz w:val="24"/>
                <w:szCs w:val="24"/>
              </w:rPr>
              <w:t>Pastabos</w:t>
            </w:r>
          </w:p>
        </w:tc>
      </w:tr>
      <w:tr w:rsidR="00234B68" w:rsidRPr="00DF69D6" w14:paraId="0B7B0F7B" w14:textId="77777777" w:rsidTr="00B25001">
        <w:trPr>
          <w:trHeight w:val="941"/>
        </w:trPr>
        <w:tc>
          <w:tcPr>
            <w:tcW w:w="1955" w:type="dxa"/>
            <w:tcBorders>
              <w:top w:val="single" w:sz="6" w:space="0" w:color="000000"/>
              <w:left w:val="single" w:sz="6" w:space="0" w:color="000000"/>
              <w:bottom w:val="single" w:sz="6" w:space="0" w:color="000000"/>
              <w:right w:val="single" w:sz="6" w:space="0" w:color="000000"/>
            </w:tcBorders>
          </w:tcPr>
          <w:p w14:paraId="65F41C58" w14:textId="0ABB1089" w:rsidR="00234B68" w:rsidRPr="00DF69D6" w:rsidRDefault="00DA4A3B" w:rsidP="00E56482">
            <w:pPr>
              <w:jc w:val="center"/>
              <w:rPr>
                <w:rFonts w:ascii="Arial" w:hAnsi="Arial" w:cs="Arial"/>
                <w:sz w:val="24"/>
                <w:szCs w:val="24"/>
              </w:rPr>
            </w:pPr>
            <w:r>
              <w:rPr>
                <w:rFonts w:ascii="Arial" w:hAnsi="Arial" w:cs="Arial"/>
                <w:sz w:val="24"/>
                <w:szCs w:val="24"/>
              </w:rPr>
              <w:t>4400-4046-6871</w:t>
            </w:r>
          </w:p>
        </w:tc>
        <w:tc>
          <w:tcPr>
            <w:tcW w:w="1843" w:type="dxa"/>
            <w:tcBorders>
              <w:top w:val="single" w:sz="6" w:space="0" w:color="000000"/>
              <w:left w:val="nil"/>
              <w:bottom w:val="single" w:sz="6" w:space="0" w:color="000000"/>
              <w:right w:val="single" w:sz="6" w:space="0" w:color="000000"/>
            </w:tcBorders>
          </w:tcPr>
          <w:p w14:paraId="60F057AC" w14:textId="57B23593" w:rsidR="00234B68" w:rsidRPr="00DF69D6" w:rsidRDefault="00DA4A3B" w:rsidP="00E56482">
            <w:pPr>
              <w:jc w:val="center"/>
              <w:rPr>
                <w:rFonts w:ascii="Arial" w:hAnsi="Arial" w:cs="Arial"/>
                <w:sz w:val="24"/>
                <w:szCs w:val="24"/>
              </w:rPr>
            </w:pPr>
            <w:r>
              <w:rPr>
                <w:rFonts w:ascii="Arial" w:hAnsi="Arial" w:cs="Arial"/>
                <w:sz w:val="24"/>
                <w:szCs w:val="24"/>
              </w:rPr>
              <w:t>5563/0006:</w:t>
            </w:r>
            <w:r w:rsidR="005A5D01">
              <w:rPr>
                <w:rFonts w:ascii="Arial" w:hAnsi="Arial" w:cs="Arial"/>
                <w:sz w:val="24"/>
                <w:szCs w:val="24"/>
              </w:rPr>
              <w:t>0</w:t>
            </w:r>
            <w:r>
              <w:rPr>
                <w:rFonts w:ascii="Arial" w:hAnsi="Arial" w:cs="Arial"/>
                <w:sz w:val="24"/>
                <w:szCs w:val="24"/>
              </w:rPr>
              <w:t>633</w:t>
            </w:r>
          </w:p>
        </w:tc>
        <w:tc>
          <w:tcPr>
            <w:tcW w:w="1263" w:type="dxa"/>
            <w:tcBorders>
              <w:top w:val="single" w:sz="6" w:space="0" w:color="000000"/>
              <w:left w:val="nil"/>
              <w:bottom w:val="single" w:sz="6" w:space="0" w:color="000000"/>
              <w:right w:val="single" w:sz="6" w:space="0" w:color="000000"/>
            </w:tcBorders>
          </w:tcPr>
          <w:p w14:paraId="7F605D6A" w14:textId="2FE8FAAD" w:rsidR="00234B68" w:rsidRPr="00DF69D6" w:rsidRDefault="00DA4A3B" w:rsidP="00B71EA3">
            <w:pPr>
              <w:jc w:val="center"/>
              <w:rPr>
                <w:rFonts w:ascii="Arial" w:hAnsi="Arial" w:cs="Arial"/>
                <w:sz w:val="24"/>
                <w:szCs w:val="24"/>
              </w:rPr>
            </w:pPr>
            <w:r>
              <w:rPr>
                <w:rFonts w:ascii="Arial" w:hAnsi="Arial" w:cs="Arial"/>
                <w:sz w:val="24"/>
                <w:szCs w:val="24"/>
              </w:rPr>
              <w:t>0,1200</w:t>
            </w:r>
          </w:p>
        </w:tc>
        <w:tc>
          <w:tcPr>
            <w:tcW w:w="2136" w:type="dxa"/>
            <w:tcBorders>
              <w:top w:val="single" w:sz="6" w:space="0" w:color="000000"/>
              <w:left w:val="nil"/>
              <w:bottom w:val="single" w:sz="6" w:space="0" w:color="000000"/>
              <w:right w:val="single" w:sz="6" w:space="0" w:color="000000"/>
            </w:tcBorders>
          </w:tcPr>
          <w:p w14:paraId="2EEC95FB" w14:textId="3306FF44" w:rsidR="00234B68" w:rsidRPr="00DF69D6" w:rsidRDefault="00726C40" w:rsidP="000E27DB">
            <w:pPr>
              <w:spacing w:after="0"/>
              <w:jc w:val="center"/>
              <w:rPr>
                <w:rFonts w:ascii="Arial" w:hAnsi="Arial" w:cs="Arial"/>
                <w:sz w:val="24"/>
                <w:szCs w:val="24"/>
              </w:rPr>
            </w:pPr>
            <w:r w:rsidRPr="00DF69D6">
              <w:rPr>
                <w:rFonts w:ascii="Arial" w:hAnsi="Arial" w:cs="Arial"/>
                <w:sz w:val="24"/>
                <w:szCs w:val="24"/>
              </w:rPr>
              <w:t>Žemės ūkio</w:t>
            </w:r>
          </w:p>
        </w:tc>
        <w:tc>
          <w:tcPr>
            <w:tcW w:w="3001" w:type="dxa"/>
            <w:tcBorders>
              <w:top w:val="single" w:sz="6" w:space="0" w:color="000000"/>
              <w:left w:val="nil"/>
              <w:bottom w:val="single" w:sz="6" w:space="0" w:color="000000"/>
              <w:right w:val="single" w:sz="6" w:space="0" w:color="000000"/>
            </w:tcBorders>
          </w:tcPr>
          <w:p w14:paraId="45429C5E" w14:textId="072A5259" w:rsidR="00234B68" w:rsidRPr="00DF69D6" w:rsidRDefault="00726C40" w:rsidP="00AA1694">
            <w:pPr>
              <w:spacing w:after="0"/>
              <w:jc w:val="center"/>
              <w:rPr>
                <w:rFonts w:ascii="Arial" w:hAnsi="Arial" w:cs="Arial"/>
                <w:sz w:val="24"/>
                <w:szCs w:val="24"/>
              </w:rPr>
            </w:pPr>
            <w:r w:rsidRPr="00726C40">
              <w:rPr>
                <w:rFonts w:ascii="Arial" w:hAnsi="Arial" w:cs="Arial"/>
                <w:sz w:val="24"/>
                <w:szCs w:val="24"/>
              </w:rPr>
              <w:t>Kiti žemės ūkio paskirties sklypai</w:t>
            </w:r>
          </w:p>
        </w:tc>
        <w:tc>
          <w:tcPr>
            <w:tcW w:w="2977" w:type="dxa"/>
            <w:tcBorders>
              <w:top w:val="single" w:sz="6" w:space="0" w:color="000000"/>
              <w:left w:val="nil"/>
              <w:bottom w:val="single" w:sz="6" w:space="0" w:color="000000"/>
              <w:right w:val="single" w:sz="6" w:space="0" w:color="000000"/>
            </w:tcBorders>
          </w:tcPr>
          <w:p w14:paraId="2775A85A" w14:textId="0197B038" w:rsidR="00234B68" w:rsidRPr="00DF69D6" w:rsidRDefault="00DA4A3B" w:rsidP="00AA1694">
            <w:pPr>
              <w:spacing w:after="0"/>
              <w:jc w:val="center"/>
              <w:rPr>
                <w:rFonts w:ascii="Arial" w:hAnsi="Arial" w:cs="Arial"/>
                <w:sz w:val="24"/>
                <w:szCs w:val="24"/>
              </w:rPr>
            </w:pPr>
            <w:r w:rsidRPr="00DA4A3B">
              <w:rPr>
                <w:rFonts w:ascii="Arial" w:hAnsi="Arial" w:cs="Arial"/>
                <w:sz w:val="24"/>
                <w:szCs w:val="24"/>
              </w:rPr>
              <w:t>preliminarūs matavimai</w:t>
            </w:r>
          </w:p>
        </w:tc>
        <w:tc>
          <w:tcPr>
            <w:tcW w:w="1276" w:type="dxa"/>
            <w:tcBorders>
              <w:top w:val="single" w:sz="6" w:space="0" w:color="000000"/>
              <w:left w:val="nil"/>
              <w:bottom w:val="single" w:sz="6" w:space="0" w:color="000000"/>
              <w:right w:val="single" w:sz="6" w:space="0" w:color="000000"/>
            </w:tcBorders>
          </w:tcPr>
          <w:p w14:paraId="67C8553E" w14:textId="77777777" w:rsidR="00234B68" w:rsidRPr="00DF69D6" w:rsidRDefault="00234B68" w:rsidP="000E27DB">
            <w:pPr>
              <w:jc w:val="center"/>
              <w:rPr>
                <w:rFonts w:ascii="Arial" w:hAnsi="Arial" w:cs="Arial"/>
                <w:sz w:val="24"/>
                <w:szCs w:val="24"/>
              </w:rPr>
            </w:pPr>
          </w:p>
        </w:tc>
      </w:tr>
      <w:tr w:rsidR="00E56482" w:rsidRPr="00DF69D6" w14:paraId="21C9C39B" w14:textId="77777777" w:rsidTr="002B4181">
        <w:trPr>
          <w:trHeight w:val="285"/>
        </w:trPr>
        <w:tc>
          <w:tcPr>
            <w:tcW w:w="1955" w:type="dxa"/>
            <w:tcBorders>
              <w:top w:val="nil"/>
              <w:left w:val="single" w:sz="6" w:space="0" w:color="000000"/>
              <w:bottom w:val="nil"/>
              <w:right w:val="single" w:sz="6" w:space="0" w:color="000000"/>
            </w:tcBorders>
            <w:hideMark/>
          </w:tcPr>
          <w:p w14:paraId="5304C552" w14:textId="34FEA4F7" w:rsidR="00E56482" w:rsidRPr="00DF69D6" w:rsidRDefault="00E56482" w:rsidP="00E56482">
            <w:pPr>
              <w:jc w:val="center"/>
              <w:rPr>
                <w:rFonts w:ascii="Arial" w:hAnsi="Arial" w:cs="Arial"/>
                <w:sz w:val="24"/>
                <w:szCs w:val="24"/>
              </w:rPr>
            </w:pPr>
            <w:r w:rsidRPr="00DF69D6">
              <w:rPr>
                <w:rFonts w:ascii="Arial" w:hAnsi="Arial" w:cs="Arial"/>
                <w:sz w:val="24"/>
                <w:szCs w:val="24"/>
              </w:rPr>
              <w:t>4400-</w:t>
            </w:r>
            <w:r w:rsidR="003D0961">
              <w:rPr>
                <w:rFonts w:ascii="Arial" w:hAnsi="Arial" w:cs="Arial"/>
                <w:sz w:val="24"/>
                <w:szCs w:val="24"/>
              </w:rPr>
              <w:t>4046-</w:t>
            </w:r>
            <w:r w:rsidR="005A5D01">
              <w:rPr>
                <w:rFonts w:ascii="Arial" w:hAnsi="Arial" w:cs="Arial"/>
                <w:sz w:val="24"/>
                <w:szCs w:val="24"/>
              </w:rPr>
              <w:t>6893</w:t>
            </w:r>
          </w:p>
        </w:tc>
        <w:tc>
          <w:tcPr>
            <w:tcW w:w="1843" w:type="dxa"/>
            <w:tcBorders>
              <w:top w:val="nil"/>
              <w:left w:val="nil"/>
              <w:bottom w:val="nil"/>
              <w:right w:val="single" w:sz="6" w:space="0" w:color="000000"/>
            </w:tcBorders>
            <w:hideMark/>
          </w:tcPr>
          <w:p w14:paraId="7912C423" w14:textId="493709DA" w:rsidR="00E56482" w:rsidRPr="00DF69D6" w:rsidRDefault="00E56482" w:rsidP="00E56482">
            <w:pPr>
              <w:jc w:val="center"/>
              <w:rPr>
                <w:rFonts w:ascii="Arial" w:hAnsi="Arial" w:cs="Arial"/>
                <w:sz w:val="24"/>
                <w:szCs w:val="24"/>
              </w:rPr>
            </w:pPr>
            <w:r w:rsidRPr="00DF69D6">
              <w:rPr>
                <w:rFonts w:ascii="Arial" w:hAnsi="Arial" w:cs="Arial"/>
                <w:sz w:val="24"/>
                <w:szCs w:val="24"/>
              </w:rPr>
              <w:t>55</w:t>
            </w:r>
            <w:r>
              <w:rPr>
                <w:rFonts w:ascii="Arial" w:hAnsi="Arial" w:cs="Arial"/>
                <w:sz w:val="24"/>
                <w:szCs w:val="24"/>
              </w:rPr>
              <w:t>6</w:t>
            </w:r>
            <w:r w:rsidR="005A5D01">
              <w:rPr>
                <w:rFonts w:ascii="Arial" w:hAnsi="Arial" w:cs="Arial"/>
                <w:sz w:val="24"/>
                <w:szCs w:val="24"/>
              </w:rPr>
              <w:t>3</w:t>
            </w:r>
            <w:r w:rsidRPr="00DF69D6">
              <w:rPr>
                <w:rFonts w:ascii="Arial" w:hAnsi="Arial" w:cs="Arial"/>
                <w:sz w:val="24"/>
                <w:szCs w:val="24"/>
              </w:rPr>
              <w:t>/000</w:t>
            </w:r>
            <w:r w:rsidR="005A5D01">
              <w:rPr>
                <w:rFonts w:ascii="Arial" w:hAnsi="Arial" w:cs="Arial"/>
                <w:sz w:val="24"/>
                <w:szCs w:val="24"/>
              </w:rPr>
              <w:t>6</w:t>
            </w:r>
            <w:r w:rsidRPr="00DF69D6">
              <w:rPr>
                <w:rFonts w:ascii="Arial" w:hAnsi="Arial" w:cs="Arial"/>
                <w:sz w:val="24"/>
                <w:szCs w:val="24"/>
              </w:rPr>
              <w:t>:0</w:t>
            </w:r>
            <w:r w:rsidR="005A5D01">
              <w:rPr>
                <w:rFonts w:ascii="Arial" w:hAnsi="Arial" w:cs="Arial"/>
                <w:sz w:val="24"/>
                <w:szCs w:val="24"/>
              </w:rPr>
              <w:t>634</w:t>
            </w:r>
          </w:p>
        </w:tc>
        <w:tc>
          <w:tcPr>
            <w:tcW w:w="1263" w:type="dxa"/>
            <w:tcBorders>
              <w:top w:val="nil"/>
              <w:left w:val="nil"/>
              <w:bottom w:val="nil"/>
              <w:right w:val="single" w:sz="6" w:space="0" w:color="000000"/>
            </w:tcBorders>
            <w:hideMark/>
          </w:tcPr>
          <w:p w14:paraId="5FFB5B63" w14:textId="3B054057" w:rsidR="00E56482" w:rsidRPr="00DF69D6" w:rsidRDefault="00E56482" w:rsidP="00E56482">
            <w:pPr>
              <w:jc w:val="center"/>
              <w:rPr>
                <w:rFonts w:ascii="Arial" w:hAnsi="Arial" w:cs="Arial"/>
                <w:sz w:val="24"/>
                <w:szCs w:val="24"/>
              </w:rPr>
            </w:pPr>
            <w:r w:rsidRPr="00DF69D6">
              <w:rPr>
                <w:rFonts w:ascii="Arial" w:hAnsi="Arial" w:cs="Arial"/>
                <w:sz w:val="24"/>
                <w:szCs w:val="24"/>
              </w:rPr>
              <w:t>0,</w:t>
            </w:r>
            <w:r w:rsidR="005A5D01">
              <w:rPr>
                <w:rFonts w:ascii="Arial" w:hAnsi="Arial" w:cs="Arial"/>
                <w:sz w:val="24"/>
                <w:szCs w:val="24"/>
              </w:rPr>
              <w:t>090</w:t>
            </w:r>
            <w:r>
              <w:rPr>
                <w:rFonts w:ascii="Arial" w:hAnsi="Arial" w:cs="Arial"/>
                <w:sz w:val="24"/>
                <w:szCs w:val="24"/>
              </w:rPr>
              <w:t>0</w:t>
            </w:r>
          </w:p>
        </w:tc>
        <w:tc>
          <w:tcPr>
            <w:tcW w:w="2136" w:type="dxa"/>
            <w:tcBorders>
              <w:top w:val="nil"/>
              <w:left w:val="nil"/>
              <w:bottom w:val="nil"/>
              <w:right w:val="single" w:sz="6" w:space="0" w:color="000000"/>
            </w:tcBorders>
            <w:hideMark/>
          </w:tcPr>
          <w:p w14:paraId="68134496" w14:textId="77777777" w:rsidR="00E56482" w:rsidRPr="00DF69D6" w:rsidRDefault="00E56482" w:rsidP="00E56482">
            <w:pPr>
              <w:jc w:val="center"/>
              <w:rPr>
                <w:rFonts w:ascii="Arial" w:hAnsi="Arial" w:cs="Arial"/>
                <w:sz w:val="24"/>
                <w:szCs w:val="24"/>
              </w:rPr>
            </w:pPr>
            <w:r w:rsidRPr="00DF69D6">
              <w:rPr>
                <w:rFonts w:ascii="Arial" w:hAnsi="Arial" w:cs="Arial"/>
                <w:sz w:val="24"/>
                <w:szCs w:val="24"/>
              </w:rPr>
              <w:t>Žemės ūkio</w:t>
            </w:r>
          </w:p>
        </w:tc>
        <w:tc>
          <w:tcPr>
            <w:tcW w:w="3001" w:type="dxa"/>
            <w:tcBorders>
              <w:top w:val="nil"/>
              <w:left w:val="nil"/>
              <w:bottom w:val="nil"/>
              <w:right w:val="single" w:sz="6" w:space="0" w:color="000000"/>
            </w:tcBorders>
            <w:hideMark/>
          </w:tcPr>
          <w:p w14:paraId="463B1C69" w14:textId="77777777" w:rsidR="00E56482" w:rsidRPr="00DF69D6" w:rsidRDefault="00E56482" w:rsidP="00E56482">
            <w:pPr>
              <w:jc w:val="center"/>
              <w:rPr>
                <w:rFonts w:ascii="Arial" w:hAnsi="Arial" w:cs="Arial"/>
                <w:sz w:val="24"/>
                <w:szCs w:val="24"/>
              </w:rPr>
            </w:pPr>
            <w:r w:rsidRPr="00DF69D6">
              <w:rPr>
                <w:rFonts w:ascii="Arial" w:hAnsi="Arial" w:cs="Arial"/>
                <w:sz w:val="24"/>
                <w:szCs w:val="24"/>
              </w:rPr>
              <w:t>Kiti žemės ūkio paskirties sklypai</w:t>
            </w:r>
          </w:p>
        </w:tc>
        <w:tc>
          <w:tcPr>
            <w:tcW w:w="2977" w:type="dxa"/>
            <w:tcBorders>
              <w:top w:val="nil"/>
              <w:left w:val="nil"/>
              <w:bottom w:val="nil"/>
              <w:right w:val="single" w:sz="6" w:space="0" w:color="000000"/>
            </w:tcBorders>
            <w:hideMark/>
          </w:tcPr>
          <w:p w14:paraId="64BDD3E4" w14:textId="17C9DF0E" w:rsidR="00E56482" w:rsidRPr="00DF69D6" w:rsidRDefault="00DA4A3B" w:rsidP="00E56482">
            <w:pPr>
              <w:jc w:val="center"/>
              <w:rPr>
                <w:rFonts w:ascii="Arial" w:hAnsi="Arial" w:cs="Arial"/>
                <w:sz w:val="24"/>
                <w:szCs w:val="24"/>
              </w:rPr>
            </w:pPr>
            <w:r w:rsidRPr="00DA4A3B">
              <w:rPr>
                <w:rFonts w:ascii="Arial" w:hAnsi="Arial" w:cs="Arial"/>
                <w:sz w:val="24"/>
                <w:szCs w:val="24"/>
              </w:rPr>
              <w:t>preliminarūs matavimai</w:t>
            </w:r>
          </w:p>
        </w:tc>
        <w:tc>
          <w:tcPr>
            <w:tcW w:w="1276" w:type="dxa"/>
            <w:tcBorders>
              <w:top w:val="nil"/>
              <w:left w:val="nil"/>
              <w:bottom w:val="nil"/>
              <w:right w:val="single" w:sz="6" w:space="0" w:color="000000"/>
            </w:tcBorders>
            <w:hideMark/>
          </w:tcPr>
          <w:p w14:paraId="6176B34F" w14:textId="05DBF97D" w:rsidR="00E56482" w:rsidRPr="00DF69D6" w:rsidRDefault="00E56482" w:rsidP="00E56482">
            <w:pPr>
              <w:jc w:val="center"/>
              <w:rPr>
                <w:rFonts w:ascii="Arial" w:hAnsi="Arial" w:cs="Arial"/>
                <w:sz w:val="24"/>
                <w:szCs w:val="24"/>
              </w:rPr>
            </w:pPr>
          </w:p>
        </w:tc>
      </w:tr>
      <w:tr w:rsidR="002B4181" w:rsidRPr="00DF69D6" w14:paraId="0E6F663D" w14:textId="77777777" w:rsidTr="00B25001">
        <w:trPr>
          <w:trHeight w:val="285"/>
        </w:trPr>
        <w:tc>
          <w:tcPr>
            <w:tcW w:w="1955" w:type="dxa"/>
            <w:tcBorders>
              <w:top w:val="nil"/>
              <w:left w:val="single" w:sz="6" w:space="0" w:color="000000"/>
              <w:bottom w:val="single" w:sz="6" w:space="0" w:color="000000"/>
              <w:right w:val="single" w:sz="6" w:space="0" w:color="000000"/>
            </w:tcBorders>
          </w:tcPr>
          <w:p w14:paraId="00DCF2DD" w14:textId="77777777" w:rsidR="002B4181" w:rsidRPr="00DF69D6" w:rsidRDefault="002B4181" w:rsidP="00E56482">
            <w:pPr>
              <w:jc w:val="center"/>
              <w:rPr>
                <w:rFonts w:ascii="Arial" w:hAnsi="Arial" w:cs="Arial"/>
                <w:sz w:val="24"/>
                <w:szCs w:val="24"/>
              </w:rPr>
            </w:pPr>
          </w:p>
        </w:tc>
        <w:tc>
          <w:tcPr>
            <w:tcW w:w="1843" w:type="dxa"/>
            <w:tcBorders>
              <w:top w:val="nil"/>
              <w:left w:val="nil"/>
              <w:bottom w:val="single" w:sz="6" w:space="0" w:color="000000"/>
              <w:right w:val="single" w:sz="6" w:space="0" w:color="000000"/>
            </w:tcBorders>
          </w:tcPr>
          <w:p w14:paraId="375DAC7A" w14:textId="77777777" w:rsidR="002B4181" w:rsidRPr="00DF69D6" w:rsidRDefault="002B4181" w:rsidP="00E56482">
            <w:pPr>
              <w:jc w:val="center"/>
              <w:rPr>
                <w:rFonts w:ascii="Arial" w:hAnsi="Arial" w:cs="Arial"/>
                <w:sz w:val="24"/>
                <w:szCs w:val="24"/>
              </w:rPr>
            </w:pPr>
          </w:p>
        </w:tc>
        <w:tc>
          <w:tcPr>
            <w:tcW w:w="1263" w:type="dxa"/>
            <w:tcBorders>
              <w:top w:val="nil"/>
              <w:left w:val="nil"/>
              <w:bottom w:val="single" w:sz="6" w:space="0" w:color="000000"/>
              <w:right w:val="single" w:sz="6" w:space="0" w:color="000000"/>
            </w:tcBorders>
          </w:tcPr>
          <w:p w14:paraId="1FAE93E6" w14:textId="77777777" w:rsidR="002B4181" w:rsidRPr="00DF69D6" w:rsidRDefault="002B4181" w:rsidP="00E56482">
            <w:pPr>
              <w:jc w:val="center"/>
              <w:rPr>
                <w:rFonts w:ascii="Arial" w:hAnsi="Arial" w:cs="Arial"/>
                <w:sz w:val="24"/>
                <w:szCs w:val="24"/>
              </w:rPr>
            </w:pPr>
          </w:p>
        </w:tc>
        <w:tc>
          <w:tcPr>
            <w:tcW w:w="2136" w:type="dxa"/>
            <w:tcBorders>
              <w:top w:val="nil"/>
              <w:left w:val="nil"/>
              <w:bottom w:val="single" w:sz="6" w:space="0" w:color="000000"/>
              <w:right w:val="single" w:sz="6" w:space="0" w:color="000000"/>
            </w:tcBorders>
          </w:tcPr>
          <w:p w14:paraId="076C99C0" w14:textId="77777777" w:rsidR="002B4181" w:rsidRPr="00DF69D6" w:rsidRDefault="002B4181" w:rsidP="00E56482">
            <w:pPr>
              <w:jc w:val="center"/>
              <w:rPr>
                <w:rFonts w:ascii="Arial" w:hAnsi="Arial" w:cs="Arial"/>
                <w:sz w:val="24"/>
                <w:szCs w:val="24"/>
              </w:rPr>
            </w:pPr>
          </w:p>
        </w:tc>
        <w:tc>
          <w:tcPr>
            <w:tcW w:w="3001" w:type="dxa"/>
            <w:tcBorders>
              <w:top w:val="nil"/>
              <w:left w:val="nil"/>
              <w:bottom w:val="single" w:sz="6" w:space="0" w:color="000000"/>
              <w:right w:val="single" w:sz="6" w:space="0" w:color="000000"/>
            </w:tcBorders>
          </w:tcPr>
          <w:p w14:paraId="6C532141" w14:textId="77777777" w:rsidR="002B4181" w:rsidRPr="00DF69D6" w:rsidRDefault="002B4181" w:rsidP="00E56482">
            <w:pPr>
              <w:jc w:val="center"/>
              <w:rPr>
                <w:rFonts w:ascii="Arial" w:hAnsi="Arial" w:cs="Arial"/>
                <w:sz w:val="24"/>
                <w:szCs w:val="24"/>
              </w:rPr>
            </w:pPr>
          </w:p>
        </w:tc>
        <w:tc>
          <w:tcPr>
            <w:tcW w:w="2977" w:type="dxa"/>
            <w:tcBorders>
              <w:top w:val="nil"/>
              <w:left w:val="nil"/>
              <w:bottom w:val="single" w:sz="6" w:space="0" w:color="000000"/>
              <w:right w:val="single" w:sz="6" w:space="0" w:color="000000"/>
            </w:tcBorders>
          </w:tcPr>
          <w:p w14:paraId="4C2FB7E5" w14:textId="77777777" w:rsidR="002B4181" w:rsidRPr="00DF69D6" w:rsidRDefault="002B4181" w:rsidP="00E56482">
            <w:pPr>
              <w:jc w:val="center"/>
              <w:rPr>
                <w:rFonts w:ascii="Arial" w:hAnsi="Arial" w:cs="Arial"/>
                <w:sz w:val="24"/>
                <w:szCs w:val="24"/>
              </w:rPr>
            </w:pPr>
          </w:p>
        </w:tc>
        <w:tc>
          <w:tcPr>
            <w:tcW w:w="1276" w:type="dxa"/>
            <w:tcBorders>
              <w:top w:val="nil"/>
              <w:left w:val="nil"/>
              <w:bottom w:val="single" w:sz="6" w:space="0" w:color="000000"/>
              <w:right w:val="single" w:sz="6" w:space="0" w:color="000000"/>
            </w:tcBorders>
          </w:tcPr>
          <w:p w14:paraId="5DAE9AA4" w14:textId="77777777" w:rsidR="002B4181" w:rsidRPr="00DF69D6" w:rsidRDefault="002B4181" w:rsidP="00E56482">
            <w:pPr>
              <w:jc w:val="center"/>
              <w:rPr>
                <w:rFonts w:ascii="Arial" w:hAnsi="Arial" w:cs="Arial"/>
                <w:sz w:val="24"/>
                <w:szCs w:val="24"/>
              </w:rPr>
            </w:pPr>
          </w:p>
        </w:tc>
      </w:tr>
    </w:tbl>
    <w:p w14:paraId="5461C5FB" w14:textId="62FEDBDE" w:rsidR="00747B4B" w:rsidRPr="00DF69D6" w:rsidRDefault="00747B4B" w:rsidP="00E56482">
      <w:pPr>
        <w:jc w:val="center"/>
        <w:rPr>
          <w:rFonts w:ascii="Arial" w:hAnsi="Arial" w:cs="Arial"/>
          <w:sz w:val="24"/>
          <w:szCs w:val="24"/>
        </w:rPr>
      </w:pPr>
    </w:p>
    <w:p w14:paraId="45F5229F" w14:textId="77777777" w:rsidR="00747B4B" w:rsidRPr="00DF69D6" w:rsidRDefault="00747B4B" w:rsidP="00C22404">
      <w:pPr>
        <w:spacing w:after="0" w:line="240" w:lineRule="auto"/>
        <w:rPr>
          <w:rFonts w:ascii="Arial" w:hAnsi="Arial" w:cs="Arial"/>
          <w:sz w:val="24"/>
          <w:szCs w:val="24"/>
        </w:rPr>
      </w:pPr>
      <w:r w:rsidRPr="00DF69D6">
        <w:rPr>
          <w:rFonts w:ascii="Arial" w:hAnsi="Arial" w:cs="Arial"/>
          <w:sz w:val="24"/>
          <w:szCs w:val="24"/>
        </w:rPr>
        <w:t>Žemės sklypai išnuomojami šiuo eiliškumu:</w:t>
      </w:r>
    </w:p>
    <w:p w14:paraId="683E11F0" w14:textId="77777777" w:rsidR="00747B4B" w:rsidRPr="00DF69D6" w:rsidRDefault="00747B4B" w:rsidP="00C22404">
      <w:pPr>
        <w:spacing w:after="0" w:line="240" w:lineRule="auto"/>
        <w:rPr>
          <w:rFonts w:ascii="Arial" w:hAnsi="Arial" w:cs="Arial"/>
          <w:sz w:val="24"/>
          <w:szCs w:val="24"/>
        </w:rPr>
      </w:pPr>
      <w:r w:rsidRPr="00DF69D6">
        <w:rPr>
          <w:rFonts w:ascii="Arial" w:hAnsi="Arial" w:cs="Arial"/>
          <w:sz w:val="24"/>
          <w:szCs w:val="24"/>
        </w:rPr>
        <w:t>1. Fiziniams asmenims, įregistravusiems ūkininko ūkį Ūkininko ūkio įstatymo nustatyta tvarka arba turintiems Vyriausybės įgaliotos institucijos</w:t>
      </w:r>
    </w:p>
    <w:p w14:paraId="30431EC5" w14:textId="77777777" w:rsidR="00747B4B" w:rsidRPr="00DF69D6" w:rsidRDefault="00747B4B" w:rsidP="00C22404">
      <w:pPr>
        <w:spacing w:after="0" w:line="240" w:lineRule="auto"/>
        <w:rPr>
          <w:rFonts w:ascii="Arial" w:hAnsi="Arial" w:cs="Arial"/>
          <w:sz w:val="24"/>
          <w:szCs w:val="24"/>
        </w:rPr>
      </w:pPr>
      <w:r w:rsidRPr="00DF69D6">
        <w:rPr>
          <w:rFonts w:ascii="Arial" w:hAnsi="Arial" w:cs="Arial"/>
          <w:sz w:val="24"/>
          <w:szCs w:val="24"/>
        </w:rPr>
        <w:lastRenderedPageBreak/>
        <w:t> nustatytą pasirengimą ūkininkauti ir juridiniams asmenims – žemės ūkio produkcijos gamintojams, kurių metinės įplaukos iš prekinės žemės</w:t>
      </w:r>
    </w:p>
    <w:p w14:paraId="1A004BB4" w14:textId="77777777" w:rsidR="00747B4B" w:rsidRPr="00DF69D6" w:rsidRDefault="00747B4B" w:rsidP="00C22404">
      <w:pPr>
        <w:spacing w:after="0" w:line="240" w:lineRule="auto"/>
        <w:rPr>
          <w:rFonts w:ascii="Arial" w:hAnsi="Arial" w:cs="Arial"/>
          <w:sz w:val="24"/>
          <w:szCs w:val="24"/>
        </w:rPr>
      </w:pPr>
      <w:r w:rsidRPr="00DF69D6">
        <w:rPr>
          <w:rFonts w:ascii="Arial" w:hAnsi="Arial" w:cs="Arial"/>
          <w:sz w:val="24"/>
          <w:szCs w:val="24"/>
        </w:rPr>
        <w:t>ūkio produkcijos realizavimo sudaro daugiau kaip 50 procentų visų gaunamų pajamų.</w:t>
      </w:r>
    </w:p>
    <w:p w14:paraId="1864ED98" w14:textId="77777777" w:rsidR="00747B4B" w:rsidRPr="00DF69D6" w:rsidRDefault="00747B4B" w:rsidP="00C22404">
      <w:pPr>
        <w:spacing w:after="0" w:line="240" w:lineRule="auto"/>
        <w:rPr>
          <w:rFonts w:ascii="Arial" w:hAnsi="Arial" w:cs="Arial"/>
          <w:sz w:val="24"/>
          <w:szCs w:val="24"/>
        </w:rPr>
      </w:pPr>
      <w:r w:rsidRPr="00DF69D6">
        <w:rPr>
          <w:rFonts w:ascii="Arial" w:hAnsi="Arial" w:cs="Arial"/>
          <w:sz w:val="24"/>
          <w:szCs w:val="24"/>
        </w:rPr>
        <w:t>2. Asmenims, kurių nuosavybės teise turimi ar iš valstybės nuomojami valstybinės žemės ūkio paskirties žemės sklypai ribojasi su pageidaujamu</w:t>
      </w:r>
    </w:p>
    <w:p w14:paraId="72FB9258" w14:textId="77777777" w:rsidR="00747B4B" w:rsidRPr="00DF69D6" w:rsidRDefault="00747B4B" w:rsidP="00C22404">
      <w:pPr>
        <w:spacing w:after="0" w:line="240" w:lineRule="auto"/>
        <w:rPr>
          <w:rFonts w:ascii="Arial" w:hAnsi="Arial" w:cs="Arial"/>
          <w:sz w:val="24"/>
          <w:szCs w:val="24"/>
        </w:rPr>
      </w:pPr>
      <w:r w:rsidRPr="00DF69D6">
        <w:rPr>
          <w:rFonts w:ascii="Arial" w:hAnsi="Arial" w:cs="Arial"/>
          <w:sz w:val="24"/>
          <w:szCs w:val="24"/>
        </w:rPr>
        <w:t> išsinuomoti valstybinės žemės ūkio paskirties žemės sklypu (žemės sklypais).</w:t>
      </w:r>
    </w:p>
    <w:p w14:paraId="382A27AA" w14:textId="77777777" w:rsidR="00747B4B" w:rsidRPr="00DF69D6" w:rsidRDefault="00747B4B" w:rsidP="00C22404">
      <w:pPr>
        <w:spacing w:after="0" w:line="240" w:lineRule="auto"/>
        <w:rPr>
          <w:rFonts w:ascii="Arial" w:hAnsi="Arial" w:cs="Arial"/>
          <w:sz w:val="24"/>
          <w:szCs w:val="24"/>
        </w:rPr>
      </w:pPr>
      <w:r w:rsidRPr="00DF69D6">
        <w:rPr>
          <w:rFonts w:ascii="Arial" w:hAnsi="Arial" w:cs="Arial"/>
          <w:sz w:val="24"/>
          <w:szCs w:val="24"/>
        </w:rPr>
        <w:t>3. Nesant pirmiau nurodytų asmenų, kitiems asmenims žemės sklypai išnuomojami aukciono būdu.</w:t>
      </w:r>
    </w:p>
    <w:p w14:paraId="128B2D95" w14:textId="77777777" w:rsidR="00747B4B" w:rsidRPr="00DF69D6" w:rsidRDefault="00747B4B" w:rsidP="009A18A2">
      <w:pPr>
        <w:rPr>
          <w:b/>
          <w:bCs/>
          <w:sz w:val="24"/>
          <w:szCs w:val="24"/>
        </w:rPr>
      </w:pPr>
    </w:p>
    <w:p w14:paraId="1029E0A9" w14:textId="77777777" w:rsidR="00747B4B" w:rsidRPr="00DF69D6" w:rsidRDefault="00747B4B" w:rsidP="009A18A2">
      <w:pPr>
        <w:rPr>
          <w:b/>
          <w:bCs/>
          <w:sz w:val="24"/>
          <w:szCs w:val="24"/>
        </w:rPr>
      </w:pPr>
    </w:p>
    <w:p w14:paraId="582638EC" w14:textId="77777777" w:rsidR="00747B4B" w:rsidRDefault="00747B4B" w:rsidP="009A18A2">
      <w:pPr>
        <w:rPr>
          <w:b/>
          <w:bCs/>
        </w:rPr>
      </w:pPr>
    </w:p>
    <w:sectPr w:rsidR="00747B4B" w:rsidSect="004E4284">
      <w:pgSz w:w="16838" w:h="11906" w:orient="landscape"/>
      <w:pgMar w:top="568" w:right="42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79"/>
    <w:rsid w:val="000E27DB"/>
    <w:rsid w:val="00117EEE"/>
    <w:rsid w:val="00172982"/>
    <w:rsid w:val="00186A53"/>
    <w:rsid w:val="00186D4A"/>
    <w:rsid w:val="002136FF"/>
    <w:rsid w:val="00234B68"/>
    <w:rsid w:val="00251C32"/>
    <w:rsid w:val="00255912"/>
    <w:rsid w:val="0028688C"/>
    <w:rsid w:val="002B4181"/>
    <w:rsid w:val="00330FC9"/>
    <w:rsid w:val="003D0961"/>
    <w:rsid w:val="00406919"/>
    <w:rsid w:val="0049740B"/>
    <w:rsid w:val="004E4284"/>
    <w:rsid w:val="00590279"/>
    <w:rsid w:val="005A32B7"/>
    <w:rsid w:val="005A5D01"/>
    <w:rsid w:val="00657EAB"/>
    <w:rsid w:val="006C5A04"/>
    <w:rsid w:val="00704853"/>
    <w:rsid w:val="00726C40"/>
    <w:rsid w:val="00747B4B"/>
    <w:rsid w:val="007A68D1"/>
    <w:rsid w:val="007E10B0"/>
    <w:rsid w:val="008F6F4D"/>
    <w:rsid w:val="00913E5E"/>
    <w:rsid w:val="0092329D"/>
    <w:rsid w:val="00941BAF"/>
    <w:rsid w:val="00957B54"/>
    <w:rsid w:val="00973971"/>
    <w:rsid w:val="009948F8"/>
    <w:rsid w:val="009A18A2"/>
    <w:rsid w:val="00A100E9"/>
    <w:rsid w:val="00A73DEF"/>
    <w:rsid w:val="00AA1694"/>
    <w:rsid w:val="00B02143"/>
    <w:rsid w:val="00B13B27"/>
    <w:rsid w:val="00B25001"/>
    <w:rsid w:val="00B71EA3"/>
    <w:rsid w:val="00BC791E"/>
    <w:rsid w:val="00C22404"/>
    <w:rsid w:val="00C30B29"/>
    <w:rsid w:val="00C35C18"/>
    <w:rsid w:val="00C51DDE"/>
    <w:rsid w:val="00C643BD"/>
    <w:rsid w:val="00D16D7D"/>
    <w:rsid w:val="00D170A5"/>
    <w:rsid w:val="00DA4A3B"/>
    <w:rsid w:val="00DF69D6"/>
    <w:rsid w:val="00E366D4"/>
    <w:rsid w:val="00E56482"/>
    <w:rsid w:val="00ED1AFF"/>
    <w:rsid w:val="00F1611B"/>
    <w:rsid w:val="00F2627B"/>
    <w:rsid w:val="00F42553"/>
    <w:rsid w:val="00F5069B"/>
    <w:rsid w:val="00F64F6B"/>
    <w:rsid w:val="00FE13CC"/>
    <w:rsid w:val="00FE2B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B340B"/>
  <w15:chartTrackingRefBased/>
  <w15:docId w15:val="{724B6A0D-E30F-446C-944E-2FEA767AC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902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902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9027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9027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9027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9027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9027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9027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9027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9027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9027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9027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9027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9027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9027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9027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9027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9027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90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9027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9027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9027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9027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90279"/>
    <w:rPr>
      <w:i/>
      <w:iCs/>
      <w:color w:val="404040" w:themeColor="text1" w:themeTint="BF"/>
    </w:rPr>
  </w:style>
  <w:style w:type="paragraph" w:styleId="Sraopastraipa">
    <w:name w:val="List Paragraph"/>
    <w:basedOn w:val="prastasis"/>
    <w:uiPriority w:val="34"/>
    <w:qFormat/>
    <w:rsid w:val="00590279"/>
    <w:pPr>
      <w:ind w:left="720"/>
      <w:contextualSpacing/>
    </w:pPr>
  </w:style>
  <w:style w:type="character" w:styleId="Rykuspabraukimas">
    <w:name w:val="Intense Emphasis"/>
    <w:basedOn w:val="Numatytasispastraiposriftas"/>
    <w:uiPriority w:val="21"/>
    <w:qFormat/>
    <w:rsid w:val="00590279"/>
    <w:rPr>
      <w:i/>
      <w:iCs/>
      <w:color w:val="2F5496" w:themeColor="accent1" w:themeShade="BF"/>
    </w:rPr>
  </w:style>
  <w:style w:type="paragraph" w:styleId="Iskirtacitata">
    <w:name w:val="Intense Quote"/>
    <w:basedOn w:val="prastasis"/>
    <w:next w:val="prastasis"/>
    <w:link w:val="IskirtacitataDiagrama"/>
    <w:uiPriority w:val="30"/>
    <w:qFormat/>
    <w:rsid w:val="005902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90279"/>
    <w:rPr>
      <w:i/>
      <w:iCs/>
      <w:color w:val="2F5496" w:themeColor="accent1" w:themeShade="BF"/>
    </w:rPr>
  </w:style>
  <w:style w:type="character" w:styleId="Rykinuoroda">
    <w:name w:val="Intense Reference"/>
    <w:basedOn w:val="Numatytasispastraiposriftas"/>
    <w:uiPriority w:val="32"/>
    <w:qFormat/>
    <w:rsid w:val="005902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1716</Words>
  <Characters>979</Characters>
  <Application>Microsoft Office Word</Application>
  <DocSecurity>0</DocSecurity>
  <Lines>8</Lines>
  <Paragraphs>5</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Pabrėžienė</dc:creator>
  <cp:keywords/>
  <dc:description/>
  <cp:lastModifiedBy>Vilma Pabrėžienė</cp:lastModifiedBy>
  <cp:revision>16</cp:revision>
  <cp:lastPrinted>2026-01-09T07:00:00Z</cp:lastPrinted>
  <dcterms:created xsi:type="dcterms:W3CDTF">2026-02-12T12:37:00Z</dcterms:created>
  <dcterms:modified xsi:type="dcterms:W3CDTF">2026-02-17T11:57:00Z</dcterms:modified>
</cp:coreProperties>
</file>