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9008" w14:textId="77777777" w:rsidR="009F4F84" w:rsidRDefault="00000000">
      <w:pPr>
        <w:pStyle w:val="statymopavad"/>
        <w:spacing w:line="240" w:lineRule="auto"/>
        <w:ind w:firstLine="0"/>
        <w:rPr>
          <w:rFonts w:ascii="Times New Roman" w:hAnsi="Times New Roman"/>
          <w:b/>
          <w:bCs/>
          <w:sz w:val="20"/>
        </w:rPr>
      </w:pPr>
      <w:r>
        <w:rPr>
          <w:noProof/>
        </w:rPr>
        <w:drawing>
          <wp:inline distT="0" distB="0" distL="0" distR="0" wp14:anchorId="33787355" wp14:editId="2EED47FD">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084F5362" w14:textId="77777777" w:rsidR="009F4F84" w:rsidRDefault="009F4F84">
      <w:pPr>
        <w:pStyle w:val="statymopavad"/>
        <w:spacing w:line="240" w:lineRule="auto"/>
        <w:ind w:firstLine="0"/>
        <w:rPr>
          <w:rFonts w:ascii="Times New Roman" w:hAnsi="Times New Roman"/>
          <w:b/>
          <w:bCs/>
          <w:sz w:val="20"/>
        </w:rPr>
      </w:pPr>
    </w:p>
    <w:p w14:paraId="663E8D39" w14:textId="77777777" w:rsidR="009F4F84" w:rsidRPr="00023665" w:rsidRDefault="00000000" w:rsidP="00023665">
      <w:pPr>
        <w:spacing w:line="276" w:lineRule="auto"/>
        <w:jc w:val="center"/>
        <w:rPr>
          <w:rFonts w:ascii="Arial" w:hAnsi="Arial" w:cs="Arial"/>
          <w:b/>
          <w:bCs/>
          <w:caps/>
        </w:rPr>
      </w:pPr>
      <w:r w:rsidRPr="00023665">
        <w:rPr>
          <w:rFonts w:ascii="Arial" w:hAnsi="Arial" w:cs="Arial"/>
          <w:b/>
          <w:bCs/>
          <w:caps/>
        </w:rPr>
        <w:t xml:space="preserve">KLAIPĖDOS RAJONO SAVIVALDYBĖS </w:t>
      </w:r>
    </w:p>
    <w:p w14:paraId="08BCAD82" w14:textId="77777777" w:rsidR="009F4F84" w:rsidRPr="00023665" w:rsidRDefault="00000000" w:rsidP="00023665">
      <w:pPr>
        <w:spacing w:line="276" w:lineRule="auto"/>
        <w:jc w:val="center"/>
        <w:rPr>
          <w:rFonts w:ascii="Arial" w:hAnsi="Arial" w:cs="Arial"/>
          <w:b/>
          <w:bCs/>
          <w:caps/>
        </w:rPr>
      </w:pPr>
      <w:r w:rsidRPr="00023665">
        <w:rPr>
          <w:rFonts w:ascii="Arial" w:hAnsi="Arial" w:cs="Arial"/>
          <w:b/>
          <w:bCs/>
          <w:caps/>
        </w:rPr>
        <w:t>ADMINISTRACIJA</w:t>
      </w:r>
    </w:p>
    <w:p w14:paraId="495919FC" w14:textId="77777777" w:rsidR="009F4F84" w:rsidRPr="00023665" w:rsidRDefault="009F4F84" w:rsidP="00023665">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9F4F84" w:rsidRPr="00023665" w14:paraId="410773AA" w14:textId="77777777">
        <w:tc>
          <w:tcPr>
            <w:tcW w:w="5956" w:type="dxa"/>
          </w:tcPr>
          <w:p w14:paraId="7A46B681" w14:textId="77777777" w:rsidR="009F4F84" w:rsidRPr="00023665" w:rsidRDefault="009F4F84" w:rsidP="00023665">
            <w:pPr>
              <w:spacing w:line="276" w:lineRule="auto"/>
              <w:rPr>
                <w:rFonts w:ascii="Arial" w:hAnsi="Arial" w:cs="Arial"/>
              </w:rPr>
            </w:pPr>
          </w:p>
        </w:tc>
        <w:tc>
          <w:tcPr>
            <w:tcW w:w="4806" w:type="dxa"/>
          </w:tcPr>
          <w:p w14:paraId="05D46A87" w14:textId="77777777" w:rsidR="009F4F84" w:rsidRPr="00023665" w:rsidRDefault="009F4F84" w:rsidP="00023665">
            <w:pPr>
              <w:spacing w:line="276" w:lineRule="auto"/>
              <w:jc w:val="both"/>
              <w:rPr>
                <w:rFonts w:ascii="Arial" w:hAnsi="Arial" w:cs="Arial"/>
              </w:rPr>
            </w:pPr>
          </w:p>
        </w:tc>
      </w:tr>
    </w:tbl>
    <w:p w14:paraId="55ED2A8E" w14:textId="77777777" w:rsidR="009F4F84" w:rsidRPr="00023665" w:rsidRDefault="009F4F84" w:rsidP="00023665">
      <w:pPr>
        <w:spacing w:line="276" w:lineRule="auto"/>
        <w:jc w:val="both"/>
        <w:rPr>
          <w:rFonts w:ascii="Arial" w:hAnsi="Arial" w:cs="Arial"/>
          <w:b/>
        </w:rPr>
      </w:pPr>
    </w:p>
    <w:p w14:paraId="068675B6" w14:textId="77777777" w:rsidR="009F4F84" w:rsidRPr="00023665" w:rsidRDefault="009F4F84" w:rsidP="00023665">
      <w:pPr>
        <w:spacing w:line="276" w:lineRule="auto"/>
        <w:jc w:val="both"/>
        <w:rPr>
          <w:rFonts w:ascii="Arial" w:hAnsi="Arial" w:cs="Arial"/>
          <w:b/>
        </w:rPr>
      </w:pPr>
    </w:p>
    <w:p w14:paraId="01565FCB" w14:textId="5C77BEEB" w:rsidR="00D569AA" w:rsidRPr="00D569AA" w:rsidRDefault="00921659" w:rsidP="00D569AA">
      <w:pPr>
        <w:spacing w:line="276" w:lineRule="auto"/>
        <w:rPr>
          <w:rFonts w:ascii="Arial" w:hAnsi="Arial" w:cs="Arial"/>
        </w:rPr>
      </w:pPr>
      <w:r>
        <w:rPr>
          <w:rFonts w:ascii="Arial" w:hAnsi="Arial" w:cs="Arial"/>
        </w:rPr>
        <w:t>(duomenys nuasmeninti)</w:t>
      </w:r>
    </w:p>
    <w:p w14:paraId="280DC648" w14:textId="77777777" w:rsidR="009F4F84" w:rsidRPr="00023665" w:rsidRDefault="009F4F84" w:rsidP="00023665">
      <w:pPr>
        <w:spacing w:line="276" w:lineRule="auto"/>
        <w:rPr>
          <w:rFonts w:ascii="Arial" w:hAnsi="Arial" w:cs="Arial"/>
          <w:b/>
        </w:rPr>
      </w:pPr>
    </w:p>
    <w:p w14:paraId="337C7B98" w14:textId="77777777" w:rsidR="009F4F84" w:rsidRPr="00023665" w:rsidRDefault="00000000" w:rsidP="00023665">
      <w:pPr>
        <w:spacing w:line="276" w:lineRule="auto"/>
        <w:jc w:val="both"/>
        <w:rPr>
          <w:rFonts w:ascii="Arial" w:hAnsi="Arial" w:cs="Arial"/>
          <w:b/>
        </w:rPr>
      </w:pPr>
      <w:r w:rsidRPr="00023665">
        <w:rPr>
          <w:rStyle w:val="Pareigos"/>
          <w:rFonts w:ascii="Arial" w:hAnsi="Arial" w:cs="Arial"/>
          <w:b/>
          <w:bCs/>
          <w:caps w:val="0"/>
        </w:rPr>
        <w:t>DĖL DETALIOJO PLANO RENGIMO</w:t>
      </w:r>
    </w:p>
    <w:p w14:paraId="499E3BFA" w14:textId="77777777" w:rsidR="009F4F84" w:rsidRPr="00023665" w:rsidRDefault="009F4F84" w:rsidP="00023665">
      <w:pPr>
        <w:spacing w:line="276" w:lineRule="auto"/>
        <w:jc w:val="both"/>
        <w:rPr>
          <w:rFonts w:ascii="Arial" w:hAnsi="Arial" w:cs="Arial"/>
          <w:b/>
          <w:bCs/>
        </w:rPr>
      </w:pPr>
    </w:p>
    <w:p w14:paraId="2B8A1E31" w14:textId="6E4DE21C" w:rsidR="00D569AA" w:rsidRPr="00D569AA" w:rsidRDefault="00D569AA" w:rsidP="00D569AA">
      <w:pPr>
        <w:tabs>
          <w:tab w:val="right" w:leader="underscore" w:pos="9354"/>
        </w:tabs>
        <w:spacing w:line="276" w:lineRule="auto"/>
        <w:ind w:firstLine="720"/>
        <w:jc w:val="both"/>
        <w:rPr>
          <w:rFonts w:ascii="Arial" w:hAnsi="Arial" w:cs="Arial"/>
        </w:rPr>
      </w:pPr>
      <w:r w:rsidRPr="00D569AA">
        <w:rPr>
          <w:rFonts w:ascii="Arial" w:hAnsi="Arial" w:cs="Arial"/>
        </w:rPr>
        <w:t xml:space="preserve">Atsakydami į Jūsų 2026-02-26 prašymą pakoreguoti žemės sklypo </w:t>
      </w:r>
      <w:bookmarkStart w:id="0" w:name="_Hlk224544761"/>
      <w:r w:rsidRPr="00D569AA">
        <w:rPr>
          <w:rFonts w:ascii="Arial" w:hAnsi="Arial" w:cs="Arial"/>
        </w:rPr>
        <w:t xml:space="preserve">(kad. Nr. 5528/0002:426) detaliojo plano Dargužių k., </w:t>
      </w:r>
      <w:proofErr w:type="spellStart"/>
      <w:r w:rsidRPr="00D569AA">
        <w:rPr>
          <w:rFonts w:ascii="Arial" w:hAnsi="Arial" w:cs="Arial"/>
        </w:rPr>
        <w:t>reg</w:t>
      </w:r>
      <w:proofErr w:type="spellEnd"/>
      <w:r w:rsidRPr="00D569AA">
        <w:rPr>
          <w:rFonts w:ascii="Arial" w:hAnsi="Arial" w:cs="Arial"/>
        </w:rPr>
        <w:t>. Nr. T00062697</w:t>
      </w:r>
      <w:bookmarkEnd w:id="0"/>
      <w:r w:rsidRPr="00D569AA">
        <w:rPr>
          <w:rFonts w:ascii="Arial" w:hAnsi="Arial" w:cs="Arial"/>
        </w:rPr>
        <w:t xml:space="preserve">, sprendinius, informuojame, kad, atsižvelgdama į tai, kad planuojamai teritorijai taikomos Valstybinių parkų ar valstybinių draustinių buferinės apsaugos zonų specialiosios žemės naudojimo sąlygos, Klaipėdos rajono savivaldybės administracija kreipėsi tarnybinės pagalbos į Mažosios Lietuvos saugomų teritorijų direkciją. Rašte </w:t>
      </w:r>
      <w:r w:rsidR="00E445F6">
        <w:rPr>
          <w:rFonts w:ascii="Arial" w:hAnsi="Arial" w:cs="Arial"/>
        </w:rPr>
        <w:t xml:space="preserve">buvo </w:t>
      </w:r>
      <w:r w:rsidRPr="00D569AA">
        <w:rPr>
          <w:rFonts w:ascii="Arial" w:hAnsi="Arial" w:cs="Arial"/>
        </w:rPr>
        <w:t xml:space="preserve">klausiama, ar Mažosios Lietuvos saugomų teritorijų direkcija sutinka, kad būtų koreguojamas detalusis planas pagal nurodytus tikslus. </w:t>
      </w:r>
    </w:p>
    <w:p w14:paraId="23C3E95D" w14:textId="77777777" w:rsidR="00D569AA" w:rsidRDefault="00B30D3C" w:rsidP="00D569AA">
      <w:pPr>
        <w:tabs>
          <w:tab w:val="right" w:leader="underscore" w:pos="9354"/>
        </w:tabs>
        <w:spacing w:line="276" w:lineRule="auto"/>
        <w:ind w:firstLine="720"/>
        <w:jc w:val="both"/>
        <w:rPr>
          <w:rFonts w:ascii="Arial" w:hAnsi="Arial" w:cs="Arial"/>
        </w:rPr>
      </w:pPr>
      <w:r w:rsidRPr="00B30D3C">
        <w:rPr>
          <w:rFonts w:ascii="Arial" w:hAnsi="Arial" w:cs="Arial"/>
        </w:rPr>
        <w:t>202</w:t>
      </w:r>
      <w:r w:rsidR="00D569AA">
        <w:rPr>
          <w:rFonts w:ascii="Arial" w:hAnsi="Arial" w:cs="Arial"/>
        </w:rPr>
        <w:t>6</w:t>
      </w:r>
      <w:r w:rsidRPr="00B30D3C">
        <w:rPr>
          <w:rFonts w:ascii="Arial" w:hAnsi="Arial" w:cs="Arial"/>
        </w:rPr>
        <w:t>-</w:t>
      </w:r>
      <w:r w:rsidR="00D569AA">
        <w:rPr>
          <w:rFonts w:ascii="Arial" w:hAnsi="Arial" w:cs="Arial"/>
        </w:rPr>
        <w:t>03-12</w:t>
      </w:r>
      <w:r w:rsidRPr="00B30D3C">
        <w:rPr>
          <w:rFonts w:ascii="Arial" w:hAnsi="Arial" w:cs="Arial"/>
        </w:rPr>
        <w:t xml:space="preserve"> buvo gautas Mažosios Lietuvos saugomų teritorijų direkcijos atsakymas „Dėl leidimo rengti detalųjį planą“. Jame nurodyta, kad </w:t>
      </w:r>
      <w:r w:rsidR="00D569AA" w:rsidRPr="00D569AA">
        <w:rPr>
          <w:rFonts w:ascii="Arial" w:hAnsi="Arial" w:cs="Arial"/>
        </w:rPr>
        <w:t>Mažosios Lietuvos saugomų teritorijų direkcija (toliau – Direkcija) susipažino su</w:t>
      </w:r>
      <w:r w:rsidR="00D569AA">
        <w:rPr>
          <w:rFonts w:ascii="Arial" w:hAnsi="Arial" w:cs="Arial"/>
        </w:rPr>
        <w:t xml:space="preserve"> </w:t>
      </w:r>
      <w:r w:rsidR="00D569AA" w:rsidRPr="00D569AA">
        <w:rPr>
          <w:rFonts w:ascii="Arial" w:hAnsi="Arial" w:cs="Arial"/>
        </w:rPr>
        <w:t>pateiktu prašymu pakoreguoti žemės sklypo (kad. Nr. 5528/0002:426) detaliojo plano</w:t>
      </w:r>
      <w:r w:rsidR="00D569AA">
        <w:rPr>
          <w:rFonts w:ascii="Arial" w:hAnsi="Arial" w:cs="Arial"/>
        </w:rPr>
        <w:t xml:space="preserve"> </w:t>
      </w:r>
      <w:r w:rsidR="00D569AA" w:rsidRPr="00D569AA">
        <w:rPr>
          <w:rFonts w:ascii="Arial" w:hAnsi="Arial" w:cs="Arial"/>
        </w:rPr>
        <w:t xml:space="preserve">Dargužių k., </w:t>
      </w:r>
      <w:proofErr w:type="spellStart"/>
      <w:r w:rsidR="00D569AA" w:rsidRPr="00D569AA">
        <w:rPr>
          <w:rFonts w:ascii="Arial" w:hAnsi="Arial" w:cs="Arial"/>
        </w:rPr>
        <w:t>reg</w:t>
      </w:r>
      <w:proofErr w:type="spellEnd"/>
      <w:r w:rsidR="00D569AA" w:rsidRPr="00D569AA">
        <w:rPr>
          <w:rFonts w:ascii="Arial" w:hAnsi="Arial" w:cs="Arial"/>
        </w:rPr>
        <w:t>. Nr. T00062697, sprendinius.</w:t>
      </w:r>
    </w:p>
    <w:p w14:paraId="1387C7B7" w14:textId="259F825C" w:rsidR="00D569AA" w:rsidRPr="00D569AA" w:rsidRDefault="00D569AA" w:rsidP="00E445F6">
      <w:pPr>
        <w:tabs>
          <w:tab w:val="right" w:leader="underscore" w:pos="9354"/>
        </w:tabs>
        <w:spacing w:line="276" w:lineRule="auto"/>
        <w:ind w:firstLine="720"/>
        <w:jc w:val="both"/>
        <w:rPr>
          <w:rFonts w:ascii="Arial" w:hAnsi="Arial" w:cs="Arial"/>
        </w:rPr>
      </w:pPr>
      <w:r w:rsidRPr="00D569AA">
        <w:rPr>
          <w:rFonts w:ascii="Arial" w:hAnsi="Arial" w:cs="Arial"/>
        </w:rPr>
        <w:t xml:space="preserve">Prašyme nurodyti </w:t>
      </w:r>
      <w:r w:rsidR="00E445F6">
        <w:rPr>
          <w:rFonts w:ascii="Arial" w:hAnsi="Arial" w:cs="Arial"/>
        </w:rPr>
        <w:t>p</w:t>
      </w:r>
      <w:r w:rsidRPr="00D569AA">
        <w:rPr>
          <w:rFonts w:ascii="Arial" w:hAnsi="Arial" w:cs="Arial"/>
        </w:rPr>
        <w:t>lanavimo tikslai: pakeisti galiojančio detaliojo plano teritorijos</w:t>
      </w:r>
      <w:r w:rsidR="00E445F6">
        <w:rPr>
          <w:rFonts w:ascii="Arial" w:hAnsi="Arial" w:cs="Arial"/>
        </w:rPr>
        <w:t xml:space="preserve"> </w:t>
      </w:r>
      <w:r w:rsidRPr="00D569AA">
        <w:rPr>
          <w:rFonts w:ascii="Arial" w:hAnsi="Arial" w:cs="Arial"/>
        </w:rPr>
        <w:t>tvarkymo ir naudojimo reglamento sprendinius, koreguojant užstatymo tankumo rodiklį nuo 5</w:t>
      </w:r>
      <w:r>
        <w:rPr>
          <w:rFonts w:ascii="Arial" w:hAnsi="Arial" w:cs="Arial"/>
        </w:rPr>
        <w:t xml:space="preserve"> </w:t>
      </w:r>
      <w:r w:rsidRPr="00D569AA">
        <w:rPr>
          <w:rFonts w:ascii="Arial" w:hAnsi="Arial" w:cs="Arial"/>
        </w:rPr>
        <w:t>% iki 5,7 %, taip sudarant galimybę nustatyti užstatymo plotą žemės sklype iki 120,0 m2; kiti</w:t>
      </w:r>
      <w:r>
        <w:rPr>
          <w:rFonts w:ascii="Arial" w:hAnsi="Arial" w:cs="Arial"/>
        </w:rPr>
        <w:t xml:space="preserve"> </w:t>
      </w:r>
      <w:r w:rsidRPr="00D569AA">
        <w:rPr>
          <w:rFonts w:ascii="Arial" w:hAnsi="Arial" w:cs="Arial"/>
        </w:rPr>
        <w:t>galiojančio detaliojo plano sprendiniai – teritorijos naudojimo būdas ir pobūdis, pastatų</w:t>
      </w:r>
      <w:r>
        <w:rPr>
          <w:rFonts w:ascii="Arial" w:hAnsi="Arial" w:cs="Arial"/>
        </w:rPr>
        <w:t xml:space="preserve"> </w:t>
      </w:r>
      <w:r w:rsidRPr="00D569AA">
        <w:rPr>
          <w:rFonts w:ascii="Arial" w:hAnsi="Arial" w:cs="Arial"/>
        </w:rPr>
        <w:t>aukštingumas, užstatymo tipas, papildomi teritorijos tvarkymo reikalavimai, susisiekimo ir</w:t>
      </w:r>
      <w:r>
        <w:rPr>
          <w:rFonts w:ascii="Arial" w:hAnsi="Arial" w:cs="Arial"/>
        </w:rPr>
        <w:t xml:space="preserve"> </w:t>
      </w:r>
      <w:r w:rsidRPr="00D569AA">
        <w:rPr>
          <w:rFonts w:ascii="Arial" w:hAnsi="Arial" w:cs="Arial"/>
        </w:rPr>
        <w:t>inžinerinės infrastruktūros sprendiniai – iš esmės nekeičiami, tačiau detaliojo plano keitimo</w:t>
      </w:r>
      <w:r w:rsidR="00E445F6">
        <w:rPr>
          <w:rFonts w:ascii="Arial" w:hAnsi="Arial" w:cs="Arial"/>
        </w:rPr>
        <w:t xml:space="preserve"> </w:t>
      </w:r>
      <w:r w:rsidRPr="00D569AA">
        <w:rPr>
          <w:rFonts w:ascii="Arial" w:hAnsi="Arial" w:cs="Arial"/>
        </w:rPr>
        <w:t>metu numatoma galimybė tikslinti užstatymo ribas ar užstatymo liniją nuo gatvės, jeigu tai</w:t>
      </w:r>
      <w:r>
        <w:rPr>
          <w:rFonts w:ascii="Arial" w:hAnsi="Arial" w:cs="Arial"/>
        </w:rPr>
        <w:t xml:space="preserve"> </w:t>
      </w:r>
      <w:r w:rsidRPr="00D569AA">
        <w:rPr>
          <w:rFonts w:ascii="Arial" w:hAnsi="Arial" w:cs="Arial"/>
        </w:rPr>
        <w:t>būtina siekiant užtikrinti racionalų žemės sklypo naudojimą, statinių funkcinį įgyvendinamumą</w:t>
      </w:r>
      <w:r>
        <w:rPr>
          <w:rFonts w:ascii="Arial" w:hAnsi="Arial" w:cs="Arial"/>
        </w:rPr>
        <w:t xml:space="preserve"> </w:t>
      </w:r>
      <w:r w:rsidRPr="00D569AA">
        <w:rPr>
          <w:rFonts w:ascii="Arial" w:hAnsi="Arial" w:cs="Arial"/>
        </w:rPr>
        <w:t>ir privalomų parkavimo vietų įrengimą sklype.</w:t>
      </w:r>
    </w:p>
    <w:p w14:paraId="69F153BE" w14:textId="3899CD1C" w:rsidR="00D569AA" w:rsidRPr="00D569AA" w:rsidRDefault="00D569AA" w:rsidP="00D569AA">
      <w:pPr>
        <w:tabs>
          <w:tab w:val="right" w:leader="underscore" w:pos="9354"/>
        </w:tabs>
        <w:spacing w:line="276" w:lineRule="auto"/>
        <w:ind w:firstLine="720"/>
        <w:jc w:val="both"/>
        <w:rPr>
          <w:rFonts w:ascii="Arial" w:hAnsi="Arial" w:cs="Arial"/>
          <w:i/>
          <w:iCs/>
        </w:rPr>
      </w:pPr>
      <w:r w:rsidRPr="00D569AA">
        <w:rPr>
          <w:rFonts w:ascii="Arial" w:hAnsi="Arial" w:cs="Arial"/>
        </w:rPr>
        <w:t>Galiojančio detaliojo plano „Žemės sklypo Dargužių kaime, Kretingalės seniūnijoje,</w:t>
      </w:r>
      <w:r>
        <w:rPr>
          <w:rFonts w:ascii="Arial" w:hAnsi="Arial" w:cs="Arial"/>
        </w:rPr>
        <w:t xml:space="preserve"> </w:t>
      </w:r>
      <w:r w:rsidRPr="00D569AA">
        <w:rPr>
          <w:rFonts w:ascii="Arial" w:hAnsi="Arial" w:cs="Arial"/>
        </w:rPr>
        <w:t>Klaipėdos rajone detalusis planas“ (TPD registracijos Nr. T00062697) (toliau – Detalusis</w:t>
      </w:r>
      <w:r>
        <w:rPr>
          <w:rFonts w:ascii="Arial" w:hAnsi="Arial" w:cs="Arial"/>
        </w:rPr>
        <w:t xml:space="preserve"> </w:t>
      </w:r>
      <w:r w:rsidRPr="00D569AA">
        <w:rPr>
          <w:rFonts w:ascii="Arial" w:hAnsi="Arial" w:cs="Arial"/>
        </w:rPr>
        <w:t>planas) Aiškinamajame rašte nurodyta: „Detaliojo plano sprendiniais formuojama kupetinio</w:t>
      </w:r>
      <w:r>
        <w:rPr>
          <w:rFonts w:ascii="Arial" w:hAnsi="Arial" w:cs="Arial"/>
        </w:rPr>
        <w:t xml:space="preserve"> </w:t>
      </w:r>
      <w:r w:rsidRPr="00D569AA">
        <w:rPr>
          <w:rFonts w:ascii="Arial" w:hAnsi="Arial" w:cs="Arial"/>
        </w:rPr>
        <w:t>tipo užstatymo teritorija (kurioje užstatymas ne didesnis nei 5 %)“. Šis sprendinys pagrįstas</w:t>
      </w:r>
      <w:r>
        <w:rPr>
          <w:rFonts w:ascii="Arial" w:hAnsi="Arial" w:cs="Arial"/>
        </w:rPr>
        <w:t xml:space="preserve"> </w:t>
      </w:r>
      <w:r w:rsidRPr="00D569AA">
        <w:rPr>
          <w:rFonts w:ascii="Arial" w:hAnsi="Arial" w:cs="Arial"/>
        </w:rPr>
        <w:t>Pajūrio regioninio parko tvarkymo plano (patvirtinta Lietuvos Respublikos aplinkos ministro</w:t>
      </w:r>
      <w:r>
        <w:rPr>
          <w:rFonts w:ascii="Arial" w:hAnsi="Arial" w:cs="Arial"/>
        </w:rPr>
        <w:t xml:space="preserve"> </w:t>
      </w:r>
      <w:r w:rsidRPr="00D569AA">
        <w:rPr>
          <w:rFonts w:ascii="Arial" w:hAnsi="Arial" w:cs="Arial"/>
        </w:rPr>
        <w:t>2016 m. rugsėjo 19 d. įsakymu Nr. D1-623) (toliau – Tvarkymo planas) VII skyriaus,</w:t>
      </w:r>
      <w:r>
        <w:rPr>
          <w:rFonts w:ascii="Arial" w:hAnsi="Arial" w:cs="Arial"/>
        </w:rPr>
        <w:t xml:space="preserve"> </w:t>
      </w:r>
      <w:r w:rsidRPr="00D569AA">
        <w:rPr>
          <w:rFonts w:ascii="Arial" w:hAnsi="Arial" w:cs="Arial"/>
        </w:rPr>
        <w:t>sprendiniais, kuriuose nustatyti Pajūrio regioninio parko buferinės apsaugos zonos</w:t>
      </w:r>
      <w:r>
        <w:rPr>
          <w:rFonts w:ascii="Arial" w:hAnsi="Arial" w:cs="Arial"/>
        </w:rPr>
        <w:t xml:space="preserve"> </w:t>
      </w:r>
      <w:r w:rsidRPr="00D569AA">
        <w:rPr>
          <w:rFonts w:ascii="Arial" w:hAnsi="Arial" w:cs="Arial"/>
        </w:rPr>
        <w:t>reglamentai. Tvarkymo plano 41 punkte nurodyta: „</w:t>
      </w:r>
      <w:r w:rsidRPr="00D569AA">
        <w:rPr>
          <w:rFonts w:ascii="Arial" w:hAnsi="Arial" w:cs="Arial"/>
          <w:i/>
          <w:iCs/>
        </w:rPr>
        <w:t>Vizualinės apsaugos aspektu svarbiausias</w:t>
      </w:r>
      <w:r>
        <w:rPr>
          <w:rFonts w:ascii="Arial" w:hAnsi="Arial" w:cs="Arial"/>
        </w:rPr>
        <w:t xml:space="preserve"> </w:t>
      </w:r>
      <w:r w:rsidRPr="00D569AA">
        <w:rPr>
          <w:rFonts w:ascii="Arial" w:hAnsi="Arial" w:cs="Arial"/>
          <w:i/>
          <w:iCs/>
        </w:rPr>
        <w:t>dėmesys skiriamas statyboms reguliuoti. Rekomenduojamas dviejų tipų užstatymas:</w:t>
      </w:r>
      <w:r>
        <w:rPr>
          <w:rFonts w:ascii="Arial" w:hAnsi="Arial" w:cs="Arial"/>
        </w:rPr>
        <w:t xml:space="preserve"> </w:t>
      </w:r>
      <w:r w:rsidRPr="00D569AA">
        <w:rPr>
          <w:rFonts w:ascii="Arial" w:hAnsi="Arial" w:cs="Arial"/>
          <w:i/>
          <w:iCs/>
        </w:rPr>
        <w:t>vienkieminiai ir kupetiniai kaimai. Vienkiemiai kuriami ūkininkų ūkiuose, kupetiniai kaimai</w:t>
      </w:r>
      <w:r>
        <w:rPr>
          <w:rFonts w:ascii="Arial" w:hAnsi="Arial" w:cs="Arial"/>
        </w:rPr>
        <w:t xml:space="preserve"> </w:t>
      </w:r>
      <w:r w:rsidRPr="00D569AA">
        <w:rPr>
          <w:rFonts w:ascii="Arial" w:hAnsi="Arial" w:cs="Arial"/>
          <w:i/>
          <w:iCs/>
        </w:rPr>
        <w:t xml:space="preserve">formuojami esamų kaimų </w:t>
      </w:r>
      <w:r w:rsidRPr="00D569AA">
        <w:rPr>
          <w:rFonts w:ascii="Arial" w:hAnsi="Arial" w:cs="Arial"/>
          <w:i/>
          <w:iCs/>
        </w:rPr>
        <w:lastRenderedPageBreak/>
        <w:t>vietose, centralizuotai įrengiant inžinerinius tinklus. Bendras</w:t>
      </w:r>
      <w:r>
        <w:rPr>
          <w:rFonts w:ascii="Arial" w:hAnsi="Arial" w:cs="Arial"/>
          <w:i/>
          <w:iCs/>
        </w:rPr>
        <w:t xml:space="preserve"> </w:t>
      </w:r>
      <w:r w:rsidRPr="00D569AA">
        <w:rPr>
          <w:rFonts w:ascii="Arial" w:hAnsi="Arial" w:cs="Arial"/>
          <w:i/>
          <w:iCs/>
        </w:rPr>
        <w:t>užstatymo plotas vienkiemiuose negali viršyti daugiau nei 2% ūkio ploto, kupetiniuose</w:t>
      </w:r>
      <w:r>
        <w:rPr>
          <w:rFonts w:ascii="Arial" w:hAnsi="Arial" w:cs="Arial"/>
          <w:i/>
          <w:iCs/>
        </w:rPr>
        <w:t xml:space="preserve"> </w:t>
      </w:r>
      <w:r w:rsidRPr="00D569AA">
        <w:rPr>
          <w:rFonts w:ascii="Arial" w:hAnsi="Arial" w:cs="Arial"/>
          <w:i/>
          <w:iCs/>
        </w:rPr>
        <w:t>kaimuose – nuo 2,5% iki 5,0%“.</w:t>
      </w:r>
    </w:p>
    <w:p w14:paraId="39DEBB02" w14:textId="77777777" w:rsidR="00D569AA" w:rsidRDefault="00D569AA" w:rsidP="00D569AA">
      <w:pPr>
        <w:tabs>
          <w:tab w:val="right" w:leader="underscore" w:pos="9354"/>
        </w:tabs>
        <w:spacing w:line="276" w:lineRule="auto"/>
        <w:ind w:firstLine="720"/>
        <w:jc w:val="both"/>
        <w:rPr>
          <w:rFonts w:ascii="Arial" w:hAnsi="Arial" w:cs="Arial"/>
        </w:rPr>
      </w:pPr>
      <w:r w:rsidRPr="00D569AA">
        <w:rPr>
          <w:rFonts w:ascii="Arial" w:hAnsi="Arial" w:cs="Arial"/>
        </w:rPr>
        <w:t>Be to, Detaliojo plano Aiškinamajame rašte nurodyta: „Sklypui nustatyti užstatymo</w:t>
      </w:r>
      <w:r>
        <w:rPr>
          <w:rFonts w:ascii="Arial" w:hAnsi="Arial" w:cs="Arial"/>
        </w:rPr>
        <w:t xml:space="preserve"> </w:t>
      </w:r>
      <w:r w:rsidRPr="00D569AA">
        <w:rPr>
          <w:rFonts w:ascii="Arial" w:hAnsi="Arial" w:cs="Arial"/>
        </w:rPr>
        <w:t>reglamentai nurodyti pagrindiniame teritorijos tvarkymo ir naudojimo brėžinyje“. Pagrindinio</w:t>
      </w:r>
      <w:r>
        <w:rPr>
          <w:rFonts w:ascii="Arial" w:hAnsi="Arial" w:cs="Arial"/>
        </w:rPr>
        <w:t xml:space="preserve"> </w:t>
      </w:r>
      <w:r w:rsidRPr="00D569AA">
        <w:rPr>
          <w:rFonts w:ascii="Arial" w:hAnsi="Arial" w:cs="Arial"/>
        </w:rPr>
        <w:t>teritorijos tvarkymo ir naudojimo brėžinio dalyje kiti urbanistiniai – architektūriniai apribojimai</w:t>
      </w:r>
      <w:r>
        <w:rPr>
          <w:rFonts w:ascii="Arial" w:hAnsi="Arial" w:cs="Arial"/>
        </w:rPr>
        <w:t xml:space="preserve"> </w:t>
      </w:r>
      <w:r w:rsidRPr="00D569AA">
        <w:rPr>
          <w:rFonts w:ascii="Arial" w:hAnsi="Arial" w:cs="Arial"/>
        </w:rPr>
        <w:t>nustatyta: „formuojamų sklypų užstatymo plotas negali viršyti daugiau nei 5 %“.</w:t>
      </w:r>
      <w:r>
        <w:rPr>
          <w:rFonts w:ascii="Arial" w:hAnsi="Arial" w:cs="Arial"/>
        </w:rPr>
        <w:t xml:space="preserve"> </w:t>
      </w:r>
    </w:p>
    <w:p w14:paraId="24395154" w14:textId="505722CC" w:rsidR="00D569AA" w:rsidRPr="00D569AA" w:rsidRDefault="00D569AA" w:rsidP="00D569AA">
      <w:pPr>
        <w:tabs>
          <w:tab w:val="right" w:leader="underscore" w:pos="9354"/>
        </w:tabs>
        <w:spacing w:line="276" w:lineRule="auto"/>
        <w:ind w:firstLine="720"/>
        <w:jc w:val="both"/>
        <w:rPr>
          <w:rFonts w:ascii="Arial" w:hAnsi="Arial" w:cs="Arial"/>
        </w:rPr>
      </w:pPr>
      <w:r w:rsidRPr="00D569AA">
        <w:rPr>
          <w:rFonts w:ascii="Arial" w:hAnsi="Arial" w:cs="Arial"/>
        </w:rPr>
        <w:t>Atsižvelgiant į išdėstytą, Direkcija neprieštarauja Detaliojo plano užstatymo ribos ar</w:t>
      </w:r>
      <w:r>
        <w:rPr>
          <w:rFonts w:ascii="Arial" w:hAnsi="Arial" w:cs="Arial"/>
        </w:rPr>
        <w:t xml:space="preserve"> </w:t>
      </w:r>
      <w:r w:rsidRPr="00D569AA">
        <w:rPr>
          <w:rFonts w:ascii="Arial" w:hAnsi="Arial" w:cs="Arial"/>
        </w:rPr>
        <w:t>užstatymo linijos tikslinimui, tačiau užstatymo tankumo rodiklio didinimas nuo 5 % iki 5,7 %</w:t>
      </w:r>
      <w:r>
        <w:rPr>
          <w:rFonts w:ascii="Arial" w:hAnsi="Arial" w:cs="Arial"/>
        </w:rPr>
        <w:t xml:space="preserve"> </w:t>
      </w:r>
      <w:r w:rsidRPr="00D569AA">
        <w:rPr>
          <w:rFonts w:ascii="Arial" w:hAnsi="Arial" w:cs="Arial"/>
        </w:rPr>
        <w:t>prieštarauja Tvarkymo plano ir Detaliojo plano sprendiniams.</w:t>
      </w:r>
    </w:p>
    <w:p w14:paraId="3C401437" w14:textId="77FC30DE" w:rsidR="00D569AA" w:rsidRDefault="005075B9" w:rsidP="00023665">
      <w:pPr>
        <w:tabs>
          <w:tab w:val="right" w:leader="underscore" w:pos="9354"/>
        </w:tabs>
        <w:spacing w:line="276" w:lineRule="auto"/>
        <w:ind w:firstLine="720"/>
        <w:jc w:val="both"/>
        <w:rPr>
          <w:rFonts w:ascii="Arial" w:hAnsi="Arial" w:cs="Arial"/>
        </w:rPr>
      </w:pPr>
      <w:r>
        <w:rPr>
          <w:rFonts w:ascii="Arial" w:hAnsi="Arial" w:cs="Arial"/>
        </w:rPr>
        <w:t xml:space="preserve">Atsižvelgdami į nurodytus Mažosios Lietuvos saugomų teritorijų direkcijos argumentus, negalime pritarti </w:t>
      </w:r>
      <w:r w:rsidR="00D569AA">
        <w:rPr>
          <w:rFonts w:ascii="Arial" w:hAnsi="Arial" w:cs="Arial"/>
        </w:rPr>
        <w:t xml:space="preserve">Jūsų pasiūlymui dėl žemės sklypo </w:t>
      </w:r>
      <w:r w:rsidR="00D569AA" w:rsidRPr="00D569AA">
        <w:rPr>
          <w:rFonts w:ascii="Arial" w:hAnsi="Arial" w:cs="Arial"/>
        </w:rPr>
        <w:t xml:space="preserve">(kad. Nr. 5528/0002:426) detaliojo plano Dargužių k., </w:t>
      </w:r>
      <w:proofErr w:type="spellStart"/>
      <w:r w:rsidR="00D569AA" w:rsidRPr="00D569AA">
        <w:rPr>
          <w:rFonts w:ascii="Arial" w:hAnsi="Arial" w:cs="Arial"/>
        </w:rPr>
        <w:t>reg</w:t>
      </w:r>
      <w:proofErr w:type="spellEnd"/>
      <w:r w:rsidR="00D569AA" w:rsidRPr="00D569AA">
        <w:rPr>
          <w:rFonts w:ascii="Arial" w:hAnsi="Arial" w:cs="Arial"/>
        </w:rPr>
        <w:t>. Nr. T00062697</w:t>
      </w:r>
      <w:r w:rsidR="00D569AA">
        <w:rPr>
          <w:rFonts w:ascii="Arial" w:hAnsi="Arial" w:cs="Arial"/>
        </w:rPr>
        <w:t xml:space="preserve">, koregavimo. </w:t>
      </w:r>
    </w:p>
    <w:p w14:paraId="0599C5D5" w14:textId="38E9C463" w:rsidR="00FA10D5" w:rsidRDefault="00FA10D5" w:rsidP="00023665">
      <w:pPr>
        <w:tabs>
          <w:tab w:val="right" w:leader="underscore" w:pos="9354"/>
        </w:tabs>
        <w:spacing w:line="276" w:lineRule="auto"/>
        <w:ind w:firstLine="720"/>
        <w:jc w:val="both"/>
        <w:rPr>
          <w:rFonts w:ascii="Arial" w:hAnsi="Arial" w:cs="Arial"/>
        </w:rPr>
      </w:pPr>
      <w:r>
        <w:rPr>
          <w:rFonts w:ascii="Arial" w:hAnsi="Arial" w:cs="Arial"/>
        </w:rPr>
        <w:t xml:space="preserve">Atkreipiame dėmesį, kad, vadovaujantis Lietuvos Respublikos teritorijų planavimo įstatymo 28 straipsnio 9 dalimi, </w:t>
      </w:r>
      <w:r w:rsidR="00111E1E">
        <w:rPr>
          <w:rFonts w:ascii="Arial" w:hAnsi="Arial" w:cs="Arial"/>
        </w:rPr>
        <w:t>d</w:t>
      </w:r>
      <w:r w:rsidRPr="00FA10D5">
        <w:rPr>
          <w:rFonts w:ascii="Arial" w:hAnsi="Arial" w:cs="Arial"/>
        </w:rPr>
        <w:t>etaliųjų planų sprendiniai</w:t>
      </w:r>
      <w:r>
        <w:rPr>
          <w:rFonts w:ascii="Arial" w:hAnsi="Arial" w:cs="Arial"/>
        </w:rPr>
        <w:t xml:space="preserve"> (tarp jų ir užstatymo riba bei linija)</w:t>
      </w:r>
      <w:r w:rsidRPr="00FA10D5">
        <w:rPr>
          <w:rFonts w:ascii="Arial" w:hAnsi="Arial" w:cs="Arial"/>
        </w:rPr>
        <w:t>, išskyrus teritorijos naudojimo reglamento sprendinius, nurodytus šio įstatymo 18 straipsnio 1 dalies 1–4 punktuose, nekeičiant nustatyto užstatymo tipo, skirtingo leidžiamojo aukščio ir (ar) leidžiamosios aukščio altitudės pastatų (jų dalių) išdėstymo, nustatytų žemės sklypų ribų ir nemažinant viešųjų erdvių ploto koreguojant šiuos dokumentus gali būti naikinami, naujai nustatomi ar keičiami šiuos teritorijų planavimo dokumentus tvirtinančio subjekto sprendimu, jeigu tai nepažeidžia įstatymų ir kitų teisės aktų reikalavimų, aukštesnio lygmens kompleksinio ar specialiojo teritorijų planavimo dokumento sprendinių ir nesikeičia nustatytos pasekmės ar poveikis aplinkai. Prieš tai šiam kompleksinio teritorijų planavimo dokumento koregavimui turi raštu pritarti visi žemės sklypo valdytojai (išskyrus atvejus, kai privaloma gauti savivaldybės, kaip žemės savininkės ar valstybinės žemės patikėtinės, pritarimą, kuris išreiškiamas šį kompleksinio teritorijų planavimo dokumentą tvirtinančio subjekto sprendimu) ir Teritorijų planavimo komisija.</w:t>
      </w:r>
    </w:p>
    <w:p w14:paraId="388BB96D" w14:textId="11E3DDF2" w:rsidR="00FA10D5" w:rsidRDefault="00FA10D5" w:rsidP="00023665">
      <w:pPr>
        <w:tabs>
          <w:tab w:val="right" w:leader="underscore" w:pos="9354"/>
        </w:tabs>
        <w:spacing w:line="276" w:lineRule="auto"/>
        <w:ind w:firstLine="720"/>
        <w:jc w:val="both"/>
        <w:rPr>
          <w:rFonts w:ascii="Arial" w:hAnsi="Arial" w:cs="Arial"/>
        </w:rPr>
      </w:pPr>
      <w:r>
        <w:rPr>
          <w:rFonts w:ascii="Arial" w:hAnsi="Arial" w:cs="Arial"/>
        </w:rPr>
        <w:t>Praš</w:t>
      </w:r>
      <w:r w:rsidR="00241395">
        <w:rPr>
          <w:rFonts w:ascii="Arial" w:hAnsi="Arial" w:cs="Arial"/>
        </w:rPr>
        <w:t xml:space="preserve">ymas koreguoti statybos liniją ir ribą </w:t>
      </w:r>
      <w:r w:rsidR="00111E1E">
        <w:rPr>
          <w:rFonts w:ascii="Arial" w:hAnsi="Arial" w:cs="Arial"/>
        </w:rPr>
        <w:t>teikiamas</w:t>
      </w:r>
      <w:r w:rsidR="00241395">
        <w:rPr>
          <w:rFonts w:ascii="Arial" w:hAnsi="Arial" w:cs="Arial"/>
        </w:rPr>
        <w:t xml:space="preserve"> </w:t>
      </w:r>
      <w:r w:rsidR="00241395" w:rsidRPr="00241395">
        <w:rPr>
          <w:rFonts w:ascii="Arial" w:hAnsi="Arial" w:cs="Arial"/>
          <w:bCs/>
        </w:rPr>
        <w:t xml:space="preserve">Kompleksinio teritorijų planavimo dokumentų rengimo taisyklių, patvirtintų </w:t>
      </w:r>
      <w:r w:rsidR="00241395" w:rsidRPr="00241395">
        <w:rPr>
          <w:rFonts w:ascii="Arial" w:hAnsi="Arial" w:cs="Arial"/>
        </w:rPr>
        <w:t>Lietuvos Respublikos aplinkos ministro 2014 m. sausio 2 d. įsakymu Nr. D1-8 „</w:t>
      </w:r>
      <w:r w:rsidR="00241395" w:rsidRPr="00241395">
        <w:rPr>
          <w:rFonts w:ascii="Arial" w:hAnsi="Arial" w:cs="Arial"/>
          <w:bCs/>
        </w:rPr>
        <w:t xml:space="preserve">Dėl kompleksinio teritorijų planavimo dokumentų rengimo taisyklių patvirtinimo“ </w:t>
      </w:r>
      <w:r w:rsidR="00241395">
        <w:rPr>
          <w:rFonts w:ascii="Arial" w:hAnsi="Arial" w:cs="Arial"/>
        </w:rPr>
        <w:t>323.1 punkte nustatyta tvarka.</w:t>
      </w:r>
    </w:p>
    <w:p w14:paraId="15FD5DA8" w14:textId="7FB1E2F0" w:rsidR="00813212" w:rsidRDefault="00813212" w:rsidP="00023665">
      <w:pPr>
        <w:tabs>
          <w:tab w:val="right" w:leader="underscore" w:pos="9354"/>
        </w:tabs>
        <w:spacing w:line="276" w:lineRule="auto"/>
        <w:ind w:firstLine="720"/>
        <w:jc w:val="both"/>
        <w:rPr>
          <w:rFonts w:ascii="Arial" w:hAnsi="Arial" w:cs="Arial"/>
        </w:rPr>
      </w:pPr>
      <w:r>
        <w:rPr>
          <w:rFonts w:ascii="Arial" w:hAnsi="Arial" w:cs="Arial"/>
        </w:rPr>
        <w:t>PRIDEDAMA. Mažosios Lietuvos saugomų teritorijų direkcijos atsakymo kopija, 3 lapai.</w:t>
      </w:r>
    </w:p>
    <w:p w14:paraId="1B0AD5DD" w14:textId="77777777" w:rsidR="00D569AA" w:rsidRPr="00D569AA" w:rsidRDefault="00D569AA" w:rsidP="00D569AA">
      <w:pPr>
        <w:tabs>
          <w:tab w:val="right" w:leader="underscore" w:pos="9354"/>
        </w:tabs>
        <w:spacing w:line="276" w:lineRule="auto"/>
        <w:ind w:firstLine="720"/>
        <w:jc w:val="both"/>
        <w:rPr>
          <w:rFonts w:ascii="Arial" w:eastAsia="Calibri" w:hAnsi="Arial" w:cs="Arial"/>
          <w:color w:val="000000"/>
          <w:highlight w:val="white"/>
          <w:shd w:val="clear" w:color="auto" w:fill="FFFFFF"/>
        </w:rPr>
      </w:pPr>
      <w:r w:rsidRPr="00D569AA">
        <w:rPr>
          <w:rFonts w:ascii="Arial" w:eastAsia="Calibri" w:hAnsi="Arial" w:cs="Arial"/>
          <w:color w:val="000000"/>
          <w:highlight w:val="white"/>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D569AA">
        <w:rPr>
          <w:rFonts w:ascii="Arial" w:eastAsia="Calibri" w:hAnsi="Arial" w:cs="Arial"/>
          <w:b/>
          <w:bCs/>
          <w:color w:val="000000"/>
          <w:highlight w:val="white"/>
          <w:shd w:val="clear" w:color="auto" w:fill="FFFFFF"/>
        </w:rPr>
        <w:t xml:space="preserve"> </w:t>
      </w:r>
      <w:r w:rsidRPr="00D569AA">
        <w:rPr>
          <w:rFonts w:ascii="Arial" w:eastAsia="Calibri" w:hAnsi="Arial" w:cs="Arial"/>
          <w:bCs/>
          <w:color w:val="000000"/>
          <w:highlight w:val="white"/>
          <w:shd w:val="clear" w:color="auto" w:fill="FFFFFF"/>
        </w:rPr>
        <w:t>(J. Janonio g. 24, LT-92251 Klaipėda)</w:t>
      </w:r>
      <w:r w:rsidRPr="00D569AA">
        <w:rPr>
          <w:rFonts w:ascii="Arial" w:eastAsia="Calibri" w:hAnsi="Arial" w:cs="Arial"/>
          <w:b/>
          <w:bCs/>
          <w:color w:val="000000"/>
          <w:highlight w:val="white"/>
          <w:shd w:val="clear" w:color="auto" w:fill="FFFFFF"/>
        </w:rPr>
        <w:t xml:space="preserve"> </w:t>
      </w:r>
      <w:r w:rsidRPr="00D569AA">
        <w:rPr>
          <w:rFonts w:ascii="Arial" w:eastAsia="Calibri" w:hAnsi="Arial" w:cs="Arial"/>
          <w:color w:val="000000"/>
          <w:highlight w:val="white"/>
          <w:shd w:val="clear" w:color="auto" w:fill="FFFFFF"/>
        </w:rPr>
        <w:t>arba Regionų administracinio teismo Klaipėdos rūmams  (Galinio Pylimo g. 9, LT-91230 Klaipėda) Lietuvos Respublikos administracinių bylų teisenos įstatymo nustatyta tvarka.</w:t>
      </w:r>
    </w:p>
    <w:p w14:paraId="09BB2EA5" w14:textId="77777777" w:rsidR="00D569AA" w:rsidRPr="00D569AA" w:rsidRDefault="00D569AA" w:rsidP="00D569AA">
      <w:pPr>
        <w:tabs>
          <w:tab w:val="right" w:leader="underscore" w:pos="9354"/>
        </w:tabs>
        <w:spacing w:line="276" w:lineRule="auto"/>
        <w:ind w:firstLine="720"/>
        <w:jc w:val="both"/>
        <w:rPr>
          <w:rFonts w:ascii="Arial" w:eastAsia="Calibri" w:hAnsi="Arial" w:cs="Arial"/>
          <w:color w:val="000000"/>
          <w:highlight w:val="white"/>
          <w:shd w:val="clear" w:color="auto" w:fill="FFFFFF"/>
        </w:rPr>
      </w:pPr>
      <w:r w:rsidRPr="00D569AA">
        <w:rPr>
          <w:rFonts w:ascii="Arial" w:eastAsia="Calibri" w:hAnsi="Arial" w:cs="Arial"/>
          <w:color w:val="000000"/>
          <w:highlight w:val="white"/>
          <w:shd w:val="clear" w:color="auto" w:fill="FFFFFF"/>
        </w:rPr>
        <w:t xml:space="preserve"> </w:t>
      </w:r>
    </w:p>
    <w:p w14:paraId="6CF91B9F" w14:textId="77777777" w:rsidR="00D569AA" w:rsidRPr="00D569AA" w:rsidRDefault="00D569AA" w:rsidP="00D569AA">
      <w:pPr>
        <w:tabs>
          <w:tab w:val="right" w:leader="underscore" w:pos="9354"/>
        </w:tabs>
        <w:spacing w:line="276" w:lineRule="auto"/>
        <w:ind w:firstLine="720"/>
        <w:jc w:val="both"/>
        <w:rPr>
          <w:rFonts w:ascii="Arial" w:eastAsia="Calibri" w:hAnsi="Arial" w:cs="Arial"/>
          <w:color w:val="000000"/>
          <w:highlight w:val="white"/>
          <w:shd w:val="clear" w:color="auto" w:fill="FFFFFF"/>
        </w:rPr>
      </w:pPr>
    </w:p>
    <w:p w14:paraId="2BA59EFF" w14:textId="77777777" w:rsidR="00D569AA" w:rsidRPr="00D569AA" w:rsidRDefault="00D569AA" w:rsidP="00D569AA">
      <w:pPr>
        <w:tabs>
          <w:tab w:val="right" w:leader="underscore" w:pos="9354"/>
        </w:tabs>
        <w:spacing w:line="276" w:lineRule="auto"/>
        <w:jc w:val="both"/>
        <w:rPr>
          <w:rFonts w:ascii="Arial" w:eastAsia="Calibri" w:hAnsi="Arial" w:cs="Arial"/>
          <w:bCs/>
          <w:color w:val="000000"/>
          <w:highlight w:val="white"/>
          <w:shd w:val="clear" w:color="auto" w:fill="FFFFFF"/>
        </w:rPr>
      </w:pPr>
      <w:r w:rsidRPr="00D569AA">
        <w:rPr>
          <w:rFonts w:ascii="Arial" w:eastAsia="Calibri" w:hAnsi="Arial" w:cs="Arial"/>
          <w:bCs/>
          <w:color w:val="000000"/>
          <w:highlight w:val="white"/>
          <w:shd w:val="clear" w:color="auto" w:fill="FFFFFF"/>
        </w:rPr>
        <w:t>Direktorius                                                                                                Jevgenijus Bardauskas</w:t>
      </w:r>
    </w:p>
    <w:p w14:paraId="0BD15669" w14:textId="77777777" w:rsidR="00D569AA" w:rsidRPr="00D569AA" w:rsidRDefault="00D569AA" w:rsidP="00D569AA">
      <w:pPr>
        <w:tabs>
          <w:tab w:val="right" w:leader="underscore" w:pos="9354"/>
        </w:tabs>
        <w:spacing w:line="276" w:lineRule="auto"/>
        <w:ind w:firstLine="720"/>
        <w:jc w:val="both"/>
        <w:rPr>
          <w:rFonts w:ascii="Arial" w:eastAsia="Calibri" w:hAnsi="Arial" w:cs="Arial"/>
          <w:color w:val="000000"/>
          <w:highlight w:val="white"/>
          <w:shd w:val="clear" w:color="auto" w:fill="FFFFFF"/>
        </w:rPr>
      </w:pPr>
    </w:p>
    <w:p w14:paraId="78ECAF57" w14:textId="77777777" w:rsidR="00D569AA" w:rsidRPr="00D569AA" w:rsidRDefault="00D569AA" w:rsidP="00D569AA">
      <w:pPr>
        <w:tabs>
          <w:tab w:val="right" w:leader="underscore" w:pos="9354"/>
        </w:tabs>
        <w:spacing w:line="276" w:lineRule="auto"/>
        <w:ind w:firstLine="720"/>
        <w:jc w:val="both"/>
        <w:rPr>
          <w:rFonts w:ascii="Arial" w:eastAsia="Calibri" w:hAnsi="Arial" w:cs="Arial"/>
          <w:color w:val="000000"/>
          <w:highlight w:val="white"/>
          <w:shd w:val="clear" w:color="auto" w:fill="FFFFFF"/>
        </w:rPr>
      </w:pPr>
    </w:p>
    <w:p w14:paraId="2B0F9B76" w14:textId="77777777" w:rsidR="00D569AA" w:rsidRPr="00D569AA" w:rsidRDefault="00D569AA" w:rsidP="00D569AA">
      <w:pPr>
        <w:tabs>
          <w:tab w:val="right" w:leader="underscore" w:pos="9354"/>
        </w:tabs>
        <w:spacing w:line="276" w:lineRule="auto"/>
        <w:ind w:firstLine="720"/>
        <w:jc w:val="both"/>
        <w:rPr>
          <w:rFonts w:ascii="Arial" w:eastAsia="Calibri" w:hAnsi="Arial" w:cs="Arial"/>
          <w:color w:val="000000"/>
          <w:highlight w:val="white"/>
          <w:shd w:val="clear" w:color="auto" w:fill="FFFFFF"/>
        </w:rPr>
      </w:pPr>
    </w:p>
    <w:p w14:paraId="10CBC547" w14:textId="77777777" w:rsidR="00D569AA" w:rsidRPr="00D569AA" w:rsidRDefault="00D569AA" w:rsidP="00D569AA">
      <w:pPr>
        <w:tabs>
          <w:tab w:val="right" w:leader="underscore" w:pos="9354"/>
        </w:tabs>
        <w:spacing w:line="276" w:lineRule="auto"/>
        <w:ind w:firstLine="720"/>
        <w:jc w:val="both"/>
        <w:rPr>
          <w:rFonts w:ascii="Arial" w:eastAsia="Calibri" w:hAnsi="Arial" w:cs="Arial"/>
          <w:color w:val="000000"/>
          <w:highlight w:val="white"/>
          <w:shd w:val="clear" w:color="auto" w:fill="FFFFFF"/>
        </w:rPr>
      </w:pPr>
    </w:p>
    <w:p w14:paraId="7962D320" w14:textId="77777777" w:rsidR="00D569AA" w:rsidRPr="00D569AA" w:rsidRDefault="00D569AA" w:rsidP="00813212">
      <w:pPr>
        <w:tabs>
          <w:tab w:val="right" w:leader="underscore" w:pos="9354"/>
        </w:tabs>
        <w:spacing w:line="276" w:lineRule="auto"/>
        <w:jc w:val="both"/>
        <w:rPr>
          <w:rFonts w:ascii="Arial" w:eastAsia="Calibri" w:hAnsi="Arial" w:cs="Arial"/>
          <w:color w:val="000000"/>
          <w:highlight w:val="white"/>
          <w:shd w:val="clear" w:color="auto" w:fill="FFFFFF"/>
        </w:rPr>
      </w:pPr>
    </w:p>
    <w:p w14:paraId="7A41B03D" w14:textId="77777777" w:rsidR="00D569AA" w:rsidRPr="00D569AA" w:rsidRDefault="00D569AA" w:rsidP="00813212">
      <w:pPr>
        <w:tabs>
          <w:tab w:val="right" w:leader="underscore" w:pos="9354"/>
        </w:tabs>
        <w:spacing w:line="276" w:lineRule="auto"/>
        <w:jc w:val="both"/>
        <w:rPr>
          <w:rFonts w:ascii="Arial" w:eastAsia="Calibri" w:hAnsi="Arial" w:cs="Arial"/>
          <w:color w:val="000000"/>
          <w:highlight w:val="white"/>
          <w:shd w:val="clear" w:color="auto" w:fill="FFFFFF"/>
        </w:rPr>
      </w:pPr>
    </w:p>
    <w:p w14:paraId="451313FD" w14:textId="77777777" w:rsidR="00D569AA" w:rsidRPr="00D569AA" w:rsidRDefault="00D569AA" w:rsidP="00813212">
      <w:pPr>
        <w:tabs>
          <w:tab w:val="right" w:leader="underscore" w:pos="9354"/>
        </w:tabs>
        <w:spacing w:line="276" w:lineRule="auto"/>
        <w:jc w:val="both"/>
        <w:rPr>
          <w:rFonts w:ascii="Arial" w:eastAsia="Calibri" w:hAnsi="Arial" w:cs="Arial"/>
          <w:bCs/>
          <w:color w:val="000000"/>
          <w:highlight w:val="white"/>
          <w:shd w:val="clear" w:color="auto" w:fill="FFFFFF"/>
        </w:rPr>
      </w:pPr>
      <w:r w:rsidRPr="00D569AA">
        <w:rPr>
          <w:rFonts w:ascii="Arial" w:eastAsia="Calibri" w:hAnsi="Arial" w:cs="Arial"/>
          <w:bCs/>
          <w:color w:val="000000"/>
          <w:highlight w:val="white"/>
          <w:shd w:val="clear" w:color="auto" w:fill="FFFFFF"/>
        </w:rPr>
        <w:t>Gytis Kasperavičius, tel.: (+370 686)  02357, el. p. gytis.kasperavicius@klaipedos-r.lt</w:t>
      </w:r>
    </w:p>
    <w:p w14:paraId="07F2A642" w14:textId="77777777" w:rsidR="00D569AA" w:rsidRPr="00D569AA" w:rsidRDefault="00D569AA" w:rsidP="00813212">
      <w:pPr>
        <w:tabs>
          <w:tab w:val="right" w:leader="underscore" w:pos="9354"/>
        </w:tabs>
        <w:spacing w:line="276" w:lineRule="auto"/>
        <w:jc w:val="both"/>
        <w:rPr>
          <w:rFonts w:ascii="Arial" w:eastAsia="Calibri" w:hAnsi="Arial" w:cs="Arial"/>
          <w:bCs/>
          <w:color w:val="000000"/>
          <w:highlight w:val="white"/>
          <w:shd w:val="clear" w:color="auto" w:fill="FFFFFF"/>
        </w:rPr>
      </w:pPr>
      <w:r w:rsidRPr="00D569AA">
        <w:rPr>
          <w:rFonts w:ascii="Arial" w:eastAsia="Calibri" w:hAnsi="Arial" w:cs="Arial"/>
          <w:bCs/>
          <w:color w:val="000000"/>
          <w:highlight w:val="white"/>
          <w:shd w:val="clear" w:color="auto" w:fill="FFFFFF"/>
        </w:rPr>
        <w:t xml:space="preserve">Karolis Litvinas, </w:t>
      </w:r>
      <w:bookmarkStart w:id="1" w:name="_Hlk155081177"/>
      <w:r w:rsidRPr="00D569AA">
        <w:rPr>
          <w:rFonts w:ascii="Arial" w:eastAsia="Calibri" w:hAnsi="Arial" w:cs="Arial"/>
          <w:bCs/>
          <w:color w:val="000000"/>
          <w:highlight w:val="white"/>
          <w:shd w:val="clear" w:color="auto" w:fill="FFFFFF"/>
        </w:rPr>
        <w:t>tel.: (+370 677)  15202</w:t>
      </w:r>
      <w:bookmarkEnd w:id="1"/>
      <w:r w:rsidRPr="00D569AA">
        <w:rPr>
          <w:rFonts w:ascii="Arial" w:eastAsia="Calibri" w:hAnsi="Arial" w:cs="Arial"/>
          <w:bCs/>
          <w:color w:val="000000"/>
          <w:highlight w:val="white"/>
          <w:shd w:val="clear" w:color="auto" w:fill="FFFFFF"/>
        </w:rPr>
        <w:t>, el. p. karolis.litvinas@klaipedos-r.lt</w:t>
      </w:r>
    </w:p>
    <w:sectPr w:rsidR="00D569AA" w:rsidRPr="00D569AA">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6E58" w14:textId="77777777" w:rsidR="00B03389" w:rsidRDefault="00B03389">
      <w:r>
        <w:separator/>
      </w:r>
    </w:p>
  </w:endnote>
  <w:endnote w:type="continuationSeparator" w:id="0">
    <w:p w14:paraId="300637BC" w14:textId="77777777" w:rsidR="00B03389" w:rsidRDefault="00B0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53F3" w14:textId="77777777" w:rsidR="009F4F84" w:rsidRDefault="009F4F84">
    <w:pPr>
      <w:pStyle w:val="Porat"/>
      <w:tabs>
        <w:tab w:val="clear" w:pos="4680"/>
        <w:tab w:val="clear" w:pos="9360"/>
        <w:tab w:val="left" w:pos="2730"/>
      </w:tabs>
      <w:rPr>
        <w:sz w:val="20"/>
        <w:szCs w:val="20"/>
        <w:lang w:val="en-US"/>
      </w:rPr>
    </w:pPr>
  </w:p>
  <w:p w14:paraId="13D8371F" w14:textId="77777777" w:rsidR="009F4F84"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2440703C" wp14:editId="571E7A99">
              <wp:simplePos x="0" y="0"/>
              <wp:positionH relativeFrom="column">
                <wp:posOffset>-731520</wp:posOffset>
              </wp:positionH>
              <wp:positionV relativeFrom="paragraph">
                <wp:posOffset>102235</wp:posOffset>
              </wp:positionV>
              <wp:extent cx="726694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62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1633C025"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7.6pt,8.05pt" to="514.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D7t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47522064" wp14:editId="34B169E1">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68C74952" w14:textId="77777777" w:rsidR="009F4F84" w:rsidRPr="00623751" w:rsidRDefault="00000000">
    <w:pPr>
      <w:pStyle w:val="Porat"/>
      <w:tabs>
        <w:tab w:val="clear" w:pos="4680"/>
        <w:tab w:val="clear" w:pos="9360"/>
        <w:tab w:val="left" w:pos="2730"/>
      </w:tabs>
      <w:ind w:hanging="1134"/>
      <w:rPr>
        <w:rFonts w:ascii="Arial" w:hAnsi="Arial" w:cs="Arial"/>
        <w:sz w:val="20"/>
        <w:szCs w:val="20"/>
      </w:rPr>
    </w:pPr>
    <w:r>
      <w:rPr>
        <w:sz w:val="20"/>
        <w:szCs w:val="20"/>
      </w:rPr>
      <w:t xml:space="preserve">        </w:t>
    </w:r>
    <w:r w:rsidRPr="00623751">
      <w:rPr>
        <w:rFonts w:ascii="Arial" w:hAnsi="Arial" w:cs="Arial"/>
        <w:sz w:val="20"/>
        <w:szCs w:val="20"/>
      </w:rPr>
      <w:t>Biudžetinė įstaiga</w:t>
    </w:r>
    <w:r w:rsidRPr="00623751">
      <w:rPr>
        <w:rFonts w:ascii="Arial" w:hAnsi="Arial" w:cs="Arial"/>
        <w:sz w:val="20"/>
        <w:szCs w:val="20"/>
      </w:rPr>
      <w:tab/>
    </w:r>
    <w:r w:rsidRPr="00623751">
      <w:rPr>
        <w:rFonts w:ascii="Arial" w:hAnsi="Arial" w:cs="Arial"/>
        <w:sz w:val="20"/>
        <w:szCs w:val="20"/>
      </w:rPr>
      <w:tab/>
      <w:t xml:space="preserve">Duomenys kaupiami ir saugomi                         </w:t>
    </w:r>
  </w:p>
  <w:p w14:paraId="4054BD4F" w14:textId="185318B8" w:rsidR="009F4F84" w:rsidRPr="00623751" w:rsidRDefault="00000000">
    <w:pPr>
      <w:pStyle w:val="Porat"/>
      <w:tabs>
        <w:tab w:val="clear" w:pos="4680"/>
        <w:tab w:val="clear" w:pos="9360"/>
        <w:tab w:val="left" w:pos="2730"/>
        <w:tab w:val="left" w:pos="9126"/>
      </w:tabs>
      <w:ind w:hanging="1134"/>
      <w:rPr>
        <w:rFonts w:ascii="Arial" w:hAnsi="Arial" w:cs="Arial"/>
        <w:sz w:val="20"/>
        <w:szCs w:val="20"/>
      </w:rPr>
    </w:pPr>
    <w:r w:rsidRPr="00623751">
      <w:rPr>
        <w:rFonts w:ascii="Arial" w:hAnsi="Arial" w:cs="Arial"/>
        <w:sz w:val="20"/>
        <w:szCs w:val="20"/>
      </w:rPr>
      <w:t xml:space="preserve">       Klaipėdos g. 2, LT-96130,  Gargždai</w:t>
    </w:r>
    <w:r w:rsidRPr="00623751">
      <w:rPr>
        <w:rFonts w:ascii="Arial" w:hAnsi="Arial" w:cs="Arial"/>
        <w:sz w:val="20"/>
        <w:szCs w:val="20"/>
      </w:rPr>
      <w:tab/>
      <w:t xml:space="preserve">                     Juridinių asmenų registre</w:t>
    </w:r>
    <w:r w:rsidRPr="00623751">
      <w:rPr>
        <w:rFonts w:ascii="Arial" w:hAnsi="Arial" w:cs="Arial"/>
        <w:sz w:val="20"/>
        <w:szCs w:val="20"/>
      </w:rPr>
      <w:tab/>
    </w:r>
  </w:p>
  <w:p w14:paraId="0DEF5678" w14:textId="50531C16" w:rsidR="009F4F84" w:rsidRPr="00623751" w:rsidRDefault="00000000">
    <w:pPr>
      <w:pStyle w:val="Porat"/>
      <w:tabs>
        <w:tab w:val="clear" w:pos="4680"/>
        <w:tab w:val="clear" w:pos="9360"/>
        <w:tab w:val="left" w:pos="2730"/>
        <w:tab w:val="left" w:pos="8640"/>
        <w:tab w:val="left" w:pos="9126"/>
      </w:tabs>
      <w:ind w:hanging="1134"/>
      <w:rPr>
        <w:rFonts w:ascii="Arial" w:hAnsi="Arial" w:cs="Arial"/>
        <w:sz w:val="20"/>
        <w:szCs w:val="20"/>
      </w:rPr>
    </w:pPr>
    <w:r w:rsidRPr="00623751">
      <w:rPr>
        <w:rFonts w:ascii="Arial" w:hAnsi="Arial" w:cs="Arial"/>
        <w:sz w:val="20"/>
        <w:szCs w:val="20"/>
      </w:rPr>
      <w:t xml:space="preserve">       Tel. (</w:t>
    </w:r>
    <w:r w:rsidR="00623751">
      <w:rPr>
        <w:rFonts w:ascii="Arial" w:hAnsi="Arial" w:cs="Arial"/>
        <w:sz w:val="20"/>
        <w:szCs w:val="20"/>
      </w:rPr>
      <w:t>0</w:t>
    </w:r>
    <w:r w:rsidRPr="00623751">
      <w:rPr>
        <w:rFonts w:ascii="Arial" w:hAnsi="Arial" w:cs="Arial"/>
        <w:sz w:val="20"/>
        <w:szCs w:val="20"/>
      </w:rPr>
      <w:t xml:space="preserve"> 46)  21 11 16 </w:t>
    </w:r>
    <w:r w:rsidRPr="00623751">
      <w:rPr>
        <w:rFonts w:ascii="Arial" w:hAnsi="Arial" w:cs="Arial"/>
        <w:sz w:val="20"/>
        <w:szCs w:val="20"/>
      </w:rPr>
      <w:tab/>
      <w:t xml:space="preserve">                     Kodas </w:t>
    </w:r>
    <w:r w:rsidRPr="00623751">
      <w:rPr>
        <w:rFonts w:ascii="Arial" w:hAnsi="Arial" w:cs="Arial"/>
        <w:sz w:val="20"/>
        <w:szCs w:val="20"/>
        <w:shd w:val="clear" w:color="auto" w:fill="FFFFFF"/>
      </w:rPr>
      <w:t> 188773688</w:t>
    </w:r>
  </w:p>
  <w:p w14:paraId="31D4FA1C" w14:textId="0C2EBB77" w:rsidR="009F4F84" w:rsidRDefault="00000000">
    <w:pPr>
      <w:pStyle w:val="Porat"/>
      <w:tabs>
        <w:tab w:val="right" w:pos="9638"/>
      </w:tabs>
      <w:ind w:hanging="1134"/>
      <w:rPr>
        <w:lang w:val="en-US"/>
      </w:rPr>
    </w:pPr>
    <w:r w:rsidRPr="00623751">
      <w:rPr>
        <w:rFonts w:ascii="Arial" w:hAnsi="Arial" w:cs="Arial"/>
        <w:sz w:val="20"/>
        <w:szCs w:val="20"/>
      </w:rPr>
      <w:t xml:space="preserve">       El. paštas </w:t>
    </w:r>
    <w:hyperlink r:id="rId2">
      <w:r w:rsidR="009F4F84" w:rsidRPr="00623751">
        <w:rPr>
          <w:rStyle w:val="Hipersaitas"/>
          <w:rFonts w:ascii="Arial" w:hAnsi="Arial" w:cs="Arial"/>
          <w:sz w:val="20"/>
          <w:szCs w:val="20"/>
        </w:rPr>
        <w:t>savivaldybe@klaipedos-r.lt</w:t>
      </w:r>
    </w:hyperlink>
    <w:r w:rsidRPr="00623751">
      <w:rPr>
        <w:rFonts w:ascii="Arial" w:hAnsi="Arial" w:cs="Arial"/>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C5F3" w14:textId="77777777" w:rsidR="00B03389" w:rsidRDefault="00B03389">
      <w:r>
        <w:separator/>
      </w:r>
    </w:p>
  </w:footnote>
  <w:footnote w:type="continuationSeparator" w:id="0">
    <w:p w14:paraId="41193751" w14:textId="77777777" w:rsidR="00B03389" w:rsidRDefault="00B03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4"/>
    <w:rsid w:val="00015A9D"/>
    <w:rsid w:val="00023665"/>
    <w:rsid w:val="000F347C"/>
    <w:rsid w:val="00111E1E"/>
    <w:rsid w:val="001F0C37"/>
    <w:rsid w:val="00241395"/>
    <w:rsid w:val="00253B9A"/>
    <w:rsid w:val="00261F8F"/>
    <w:rsid w:val="003204CD"/>
    <w:rsid w:val="004A1BB5"/>
    <w:rsid w:val="005075B9"/>
    <w:rsid w:val="005161B3"/>
    <w:rsid w:val="005247F3"/>
    <w:rsid w:val="00553BB5"/>
    <w:rsid w:val="005B4D60"/>
    <w:rsid w:val="00602E68"/>
    <w:rsid w:val="00623751"/>
    <w:rsid w:val="00687BB3"/>
    <w:rsid w:val="007151FB"/>
    <w:rsid w:val="00730000"/>
    <w:rsid w:val="007C420D"/>
    <w:rsid w:val="00813212"/>
    <w:rsid w:val="008365AA"/>
    <w:rsid w:val="00893C67"/>
    <w:rsid w:val="008D0A81"/>
    <w:rsid w:val="00907FA9"/>
    <w:rsid w:val="00921659"/>
    <w:rsid w:val="00923471"/>
    <w:rsid w:val="009F4F84"/>
    <w:rsid w:val="00B03389"/>
    <w:rsid w:val="00B30D3C"/>
    <w:rsid w:val="00BF1A42"/>
    <w:rsid w:val="00C109A7"/>
    <w:rsid w:val="00C54D7E"/>
    <w:rsid w:val="00C628B3"/>
    <w:rsid w:val="00CB03A1"/>
    <w:rsid w:val="00CC5580"/>
    <w:rsid w:val="00D569AA"/>
    <w:rsid w:val="00D7679F"/>
    <w:rsid w:val="00DD0CCB"/>
    <w:rsid w:val="00E445F6"/>
    <w:rsid w:val="00EA5FB6"/>
    <w:rsid w:val="00EC40A0"/>
    <w:rsid w:val="00EE432B"/>
    <w:rsid w:val="00F12CCA"/>
    <w:rsid w:val="00F53B0B"/>
    <w:rsid w:val="00FA10D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3D92"/>
  <w15:docId w15:val="{ECE60B99-41D2-4D1C-B737-916059A4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96E91-D8F8-429B-85E9-C866C7B6D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3911</Words>
  <Characters>2230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2026-03-16T08:29:00Z</dcterms:created>
  <dcterms:modified xsi:type="dcterms:W3CDTF">2026-03-16T08:29:00Z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