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798E370F" w:rsidR="009B1C92" w:rsidRPr="00E575D3" w:rsidRDefault="009B1C92" w:rsidP="00E575D3">
      <w:pPr>
        <w:pStyle w:val="Antrat1"/>
        <w:rPr>
          <w:rFonts w:ascii="Arial" w:hAnsi="Arial" w:cs="Arial"/>
          <w:sz w:val="28"/>
          <w:szCs w:val="28"/>
        </w:rPr>
      </w:pPr>
      <w:r w:rsidRPr="00E575D3">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 xml:space="preserve">KLAIPĖDOS RAJONO </w:t>
      </w:r>
      <w:r w:rsidRPr="00E575D3">
        <w:rPr>
          <w:rFonts w:ascii="Arial" w:hAnsi="Arial" w:cs="Arial"/>
          <w:caps/>
          <w:sz w:val="28"/>
          <w:szCs w:val="28"/>
        </w:rPr>
        <w:fldChar w:fldCharType="end"/>
      </w:r>
      <w:bookmarkEnd w:id="0"/>
      <w:r w:rsidRPr="00E575D3">
        <w:rPr>
          <w:rFonts w:ascii="Arial" w:hAnsi="Arial" w:cs="Arial"/>
          <w:caps/>
          <w:sz w:val="28"/>
          <w:szCs w:val="28"/>
        </w:rPr>
        <w:fldChar w:fldCharType="begin">
          <w:ffData>
            <w:name w:val=""/>
            <w:enabled/>
            <w:calcOnExit w:val="0"/>
            <w:textInput>
              <w:default w:val="savivaldybės taryba"/>
            </w:textInput>
          </w:ffData>
        </w:fldChar>
      </w:r>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SAVIVALDYBĖS TARYBA</w:t>
      </w:r>
      <w:r w:rsidRPr="00E575D3">
        <w:rPr>
          <w:rFonts w:ascii="Arial" w:hAnsi="Arial" w:cs="Arial"/>
          <w:caps/>
          <w:sz w:val="28"/>
          <w:szCs w:val="28"/>
        </w:rPr>
        <w:fldChar w:fldCharType="end"/>
      </w:r>
      <w:bookmarkStart w:id="1" w:name="data_metai"/>
    </w:p>
    <w:bookmarkEnd w:id="1"/>
    <w:p w14:paraId="26BE4F19" w14:textId="77777777" w:rsidR="00937150" w:rsidRPr="00E575D3" w:rsidRDefault="00937150" w:rsidP="00E575D3">
      <w:pPr>
        <w:pStyle w:val="Antrat1"/>
        <w:spacing w:before="240"/>
        <w:rPr>
          <w:rFonts w:ascii="Arial" w:hAnsi="Arial" w:cs="Arial"/>
          <w:b w:val="0"/>
          <w:sz w:val="28"/>
          <w:szCs w:val="28"/>
        </w:rPr>
      </w:pPr>
      <w:r w:rsidRPr="00E575D3">
        <w:rPr>
          <w:rFonts w:ascii="Arial" w:hAnsi="Arial" w:cs="Arial"/>
          <w:sz w:val="28"/>
          <w:szCs w:val="28"/>
        </w:rPr>
        <w:t>SPRENDIMAS</w:t>
      </w:r>
    </w:p>
    <w:p w14:paraId="400E365E" w14:textId="6624AB3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5C288C">
        <w:rPr>
          <w:rFonts w:ascii="Arial" w:hAnsi="Arial" w:cs="Arial"/>
          <w:b/>
          <w:sz w:val="28"/>
          <w:szCs w:val="28"/>
        </w:rPr>
        <w:t>PIEVŲ</w:t>
      </w:r>
      <w:r w:rsidR="0011787D" w:rsidRPr="00432EB3">
        <w:rPr>
          <w:rFonts w:ascii="Arial" w:hAnsi="Arial" w:cs="Arial"/>
          <w:b/>
          <w:sz w:val="28"/>
          <w:szCs w:val="28"/>
        </w:rPr>
        <w:t xml:space="preserve"> G., </w:t>
      </w:r>
      <w:r w:rsidR="005C288C">
        <w:rPr>
          <w:rFonts w:ascii="Arial" w:hAnsi="Arial" w:cs="Arial"/>
          <w:b/>
          <w:sz w:val="28"/>
          <w:szCs w:val="28"/>
        </w:rPr>
        <w:t>DOVILŲ MSTL</w:t>
      </w:r>
      <w:r w:rsidR="003438DC" w:rsidRPr="00432EB3">
        <w:rPr>
          <w:rFonts w:ascii="Arial" w:hAnsi="Arial" w:cs="Arial"/>
          <w:b/>
          <w:sz w:val="28"/>
          <w:szCs w:val="28"/>
        </w:rPr>
        <w:t xml:space="preserve">., </w:t>
      </w:r>
      <w:r w:rsidR="005C288C">
        <w:rPr>
          <w:rFonts w:ascii="Arial" w:hAnsi="Arial" w:cs="Arial"/>
          <w:b/>
          <w:sz w:val="28"/>
          <w:szCs w:val="28"/>
        </w:rPr>
        <w:t>DOVILŲ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31F13D98"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AD3C75">
        <w:rPr>
          <w:rFonts w:ascii="Arial" w:hAnsi="Arial" w:cs="Arial"/>
          <w:caps w:val="0"/>
          <w:szCs w:val="24"/>
        </w:rPr>
        <w:t>6</w:t>
      </w:r>
      <w:r w:rsidRPr="00432EB3">
        <w:rPr>
          <w:rFonts w:ascii="Arial" w:hAnsi="Arial" w:cs="Arial"/>
          <w:caps w:val="0"/>
          <w:szCs w:val="24"/>
        </w:rPr>
        <w:t xml:space="preserve"> m. </w:t>
      </w:r>
      <w:r w:rsidR="005C288C">
        <w:rPr>
          <w:rFonts w:ascii="Arial" w:hAnsi="Arial" w:cs="Arial"/>
          <w:caps w:val="0"/>
          <w:szCs w:val="24"/>
        </w:rPr>
        <w:t>kovo</w:t>
      </w:r>
      <w:r w:rsidR="00BF468B">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3E71A155" w:rsidR="008B1CA8" w:rsidRPr="00432EB3" w:rsidRDefault="0011787D" w:rsidP="00070444">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DB39D8">
        <w:rPr>
          <w:rFonts w:ascii="Arial" w:hAnsi="Arial" w:cs="Arial"/>
        </w:rPr>
        <w:t>K</w:t>
      </w:r>
      <w:r w:rsidR="0094579C">
        <w:rPr>
          <w:rFonts w:ascii="Arial" w:hAnsi="Arial" w:cs="Arial"/>
        </w:rPr>
        <w:t>.</w:t>
      </w:r>
      <w:r w:rsidR="00DA1DF4">
        <w:rPr>
          <w:rFonts w:ascii="Arial" w:hAnsi="Arial" w:cs="Arial"/>
        </w:rPr>
        <w:t xml:space="preserve"> V</w:t>
      </w:r>
      <w:r w:rsidR="0094579C">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BE6815">
        <w:rPr>
          <w:rFonts w:ascii="Arial" w:hAnsi="Arial" w:cs="Arial"/>
        </w:rPr>
        <w:t>6</w:t>
      </w:r>
      <w:r w:rsidR="008B1CA8" w:rsidRPr="00432EB3">
        <w:rPr>
          <w:rFonts w:ascii="Arial" w:hAnsi="Arial" w:cs="Arial"/>
        </w:rPr>
        <w:t xml:space="preserve"> m.</w:t>
      </w:r>
      <w:r w:rsidR="00AA7AC0" w:rsidRPr="00432EB3">
        <w:rPr>
          <w:rFonts w:ascii="Arial" w:hAnsi="Arial" w:cs="Arial"/>
        </w:rPr>
        <w:t xml:space="preserve"> </w:t>
      </w:r>
      <w:r w:rsidR="00BE6815">
        <w:rPr>
          <w:rFonts w:ascii="Arial" w:hAnsi="Arial" w:cs="Arial"/>
        </w:rPr>
        <w:t>vasario</w:t>
      </w:r>
      <w:r w:rsidR="008B1CA8" w:rsidRPr="00432EB3">
        <w:rPr>
          <w:rFonts w:ascii="Arial" w:hAnsi="Arial" w:cs="Arial"/>
        </w:rPr>
        <w:t xml:space="preserve"> </w:t>
      </w:r>
      <w:r w:rsidR="007E75BD">
        <w:rPr>
          <w:rFonts w:ascii="Arial" w:hAnsi="Arial" w:cs="Arial"/>
        </w:rPr>
        <w:t>23</w:t>
      </w:r>
      <w:r w:rsidR="008B1CA8" w:rsidRPr="00432EB3">
        <w:rPr>
          <w:rFonts w:ascii="Arial" w:hAnsi="Arial" w:cs="Arial"/>
        </w:rPr>
        <w:t xml:space="preserve"> d. prašymą ir 20</w:t>
      </w:r>
      <w:r w:rsidRPr="00432EB3">
        <w:rPr>
          <w:rFonts w:ascii="Arial" w:hAnsi="Arial" w:cs="Arial"/>
        </w:rPr>
        <w:t>1</w:t>
      </w:r>
      <w:r w:rsidR="00BE6815">
        <w:rPr>
          <w:rFonts w:ascii="Arial" w:hAnsi="Arial" w:cs="Arial"/>
        </w:rPr>
        <w:t>6</w:t>
      </w:r>
      <w:r w:rsidR="008B1CA8" w:rsidRPr="00432EB3">
        <w:rPr>
          <w:rFonts w:ascii="Arial" w:hAnsi="Arial" w:cs="Arial"/>
        </w:rPr>
        <w:t xml:space="preserve"> m. </w:t>
      </w:r>
      <w:r w:rsidR="009547A0">
        <w:rPr>
          <w:rFonts w:ascii="Arial" w:hAnsi="Arial" w:cs="Arial"/>
        </w:rPr>
        <w:t>kovo</w:t>
      </w:r>
      <w:r w:rsidR="008B1CA8" w:rsidRPr="00432EB3">
        <w:rPr>
          <w:rFonts w:ascii="Arial" w:hAnsi="Arial" w:cs="Arial"/>
        </w:rPr>
        <w:t xml:space="preserve"> </w:t>
      </w:r>
      <w:r w:rsidR="009547A0">
        <w:rPr>
          <w:rFonts w:ascii="Arial" w:hAnsi="Arial" w:cs="Arial"/>
        </w:rPr>
        <w:t>23</w:t>
      </w:r>
      <w:r w:rsidR="008B1CA8" w:rsidRPr="00432EB3">
        <w:rPr>
          <w:rFonts w:ascii="Arial" w:hAnsi="Arial" w:cs="Arial"/>
        </w:rPr>
        <w:t xml:space="preserve"> d. </w:t>
      </w:r>
      <w:r w:rsidR="005F41F9" w:rsidRPr="00432EB3">
        <w:rPr>
          <w:rFonts w:ascii="Arial" w:hAnsi="Arial" w:cs="Arial"/>
        </w:rPr>
        <w:t>sutarties</w:t>
      </w:r>
      <w:r w:rsidR="008B1CA8" w:rsidRPr="00432EB3">
        <w:rPr>
          <w:rFonts w:ascii="Arial" w:hAnsi="Arial" w:cs="Arial"/>
        </w:rPr>
        <w:t xml:space="preserve"> Nr.</w:t>
      </w:r>
      <w:r w:rsidR="00AA7AC0" w:rsidRPr="00432EB3">
        <w:rPr>
          <w:rFonts w:ascii="Arial" w:hAnsi="Arial" w:cs="Arial"/>
        </w:rPr>
        <w:t xml:space="preserve"> </w:t>
      </w:r>
      <w:r w:rsidR="009547A0">
        <w:rPr>
          <w:rFonts w:ascii="Arial" w:hAnsi="Arial" w:cs="Arial"/>
        </w:rPr>
        <w:t>AS-388</w:t>
      </w:r>
      <w:r w:rsidR="005F41F9" w:rsidRPr="00432EB3">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344F47" w14:textId="19865315" w:rsidR="00AA7AC0" w:rsidRPr="00432EB3" w:rsidRDefault="00C56804" w:rsidP="00070444">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geriamojo vandens tiekimo ir nuotekų tvarkymo organizavimui vykdyti</w:t>
      </w:r>
      <w:r w:rsidR="0011787D" w:rsidRPr="00432EB3">
        <w:rPr>
          <w:rFonts w:ascii="Arial" w:hAnsi="Arial" w:cs="Arial"/>
        </w:rPr>
        <w:t xml:space="preserve"> </w:t>
      </w:r>
      <w:r w:rsidR="0094579C">
        <w:rPr>
          <w:rFonts w:ascii="Arial" w:hAnsi="Arial" w:cs="Arial"/>
        </w:rPr>
        <w:t>K. V. (duomenys neviešinami)</w:t>
      </w:r>
      <w:r w:rsidR="005E6514" w:rsidRPr="00432EB3">
        <w:rPr>
          <w:rFonts w:ascii="Arial" w:hAnsi="Arial" w:cs="Arial"/>
        </w:rPr>
        <w:t xml:space="preserve"> </w:t>
      </w:r>
      <w:r w:rsidR="00AA7AC0" w:rsidRPr="00432EB3">
        <w:rPr>
          <w:rFonts w:ascii="Arial" w:hAnsi="Arial" w:cs="Arial"/>
        </w:rPr>
        <w:t>perduodamą materialųjį turtą – vandentiekio</w:t>
      </w:r>
      <w:r w:rsidR="0011787D" w:rsidRPr="00432EB3">
        <w:rPr>
          <w:rFonts w:ascii="Arial" w:hAnsi="Arial" w:cs="Arial"/>
        </w:rPr>
        <w:t xml:space="preserve"> tinklus </w:t>
      </w:r>
      <w:r w:rsidR="00AA7AC0" w:rsidRPr="00432EB3">
        <w:rPr>
          <w:rFonts w:ascii="Arial" w:hAnsi="Arial" w:cs="Arial"/>
        </w:rPr>
        <w:t xml:space="preserve">ir nuotekų šalinimo tinklus (registro Nr. </w:t>
      </w:r>
      <w:r w:rsidR="00AA7AC0" w:rsidRPr="00432EB3">
        <w:rPr>
          <w:rFonts w:ascii="Arial" w:hAnsi="Arial" w:cs="Arial"/>
          <w:lang w:eastAsia="lt-LT"/>
        </w:rPr>
        <w:t>44/</w:t>
      </w:r>
      <w:r w:rsidR="001432D7">
        <w:rPr>
          <w:rFonts w:ascii="Arial" w:hAnsi="Arial" w:cs="Arial"/>
          <w:lang w:eastAsia="lt-LT"/>
        </w:rPr>
        <w:t>2103300</w:t>
      </w:r>
      <w:r w:rsidR="00AA7AC0" w:rsidRPr="00432EB3">
        <w:rPr>
          <w:rFonts w:ascii="Arial" w:hAnsi="Arial" w:cs="Arial"/>
        </w:rPr>
        <w:t>), pastatytus 20</w:t>
      </w:r>
      <w:r w:rsidR="0011787D" w:rsidRPr="00432EB3">
        <w:rPr>
          <w:rFonts w:ascii="Arial" w:hAnsi="Arial" w:cs="Arial"/>
        </w:rPr>
        <w:t>1</w:t>
      </w:r>
      <w:r w:rsidR="001432D7">
        <w:rPr>
          <w:rFonts w:ascii="Arial" w:hAnsi="Arial" w:cs="Arial"/>
        </w:rPr>
        <w:t>6</w:t>
      </w:r>
      <w:r w:rsidR="00AA7AC0" w:rsidRPr="00432EB3">
        <w:rPr>
          <w:rFonts w:ascii="Arial" w:hAnsi="Arial" w:cs="Arial"/>
        </w:rPr>
        <w:t xml:space="preserve"> metais, esančius</w:t>
      </w:r>
      <w:r w:rsidR="0011787D" w:rsidRPr="00432EB3">
        <w:rPr>
          <w:rFonts w:ascii="Arial" w:hAnsi="Arial" w:cs="Arial"/>
        </w:rPr>
        <w:t xml:space="preserve"> P</w:t>
      </w:r>
      <w:r w:rsidR="001432D7">
        <w:rPr>
          <w:rFonts w:ascii="Arial" w:hAnsi="Arial" w:cs="Arial"/>
        </w:rPr>
        <w:t>ievų</w:t>
      </w:r>
      <w:r w:rsidR="00AA7AC0" w:rsidRPr="00432EB3">
        <w:rPr>
          <w:rFonts w:ascii="Arial" w:hAnsi="Arial" w:cs="Arial"/>
        </w:rPr>
        <w:t xml:space="preserve"> g., </w:t>
      </w:r>
      <w:r w:rsidR="001432D7">
        <w:rPr>
          <w:rFonts w:ascii="Arial" w:hAnsi="Arial" w:cs="Arial"/>
        </w:rPr>
        <w:t>Dovilų mstl</w:t>
      </w:r>
      <w:r w:rsidR="00AA7AC0" w:rsidRPr="00432EB3">
        <w:rPr>
          <w:rFonts w:ascii="Arial" w:hAnsi="Arial" w:cs="Arial"/>
        </w:rPr>
        <w:t xml:space="preserve">., </w:t>
      </w:r>
      <w:r w:rsidR="001432D7">
        <w:rPr>
          <w:rFonts w:ascii="Arial" w:hAnsi="Arial" w:cs="Arial"/>
        </w:rPr>
        <w:t>Dovilų</w:t>
      </w:r>
      <w:r w:rsidR="00AA7AC0" w:rsidRPr="00432EB3">
        <w:rPr>
          <w:rFonts w:ascii="Arial" w:hAnsi="Arial" w:cs="Arial"/>
        </w:rPr>
        <w:t xml:space="preserve"> sen., Klaipėdos r. sav.: </w:t>
      </w:r>
    </w:p>
    <w:p w14:paraId="04D22ED6" w14:textId="0BAD284D" w:rsidR="00AA7AC0" w:rsidRPr="00432EB3" w:rsidRDefault="00AA7AC0" w:rsidP="00070444">
      <w:pPr>
        <w:spacing w:line="276" w:lineRule="auto"/>
        <w:ind w:firstLine="1134"/>
        <w:jc w:val="both"/>
        <w:rPr>
          <w:rFonts w:ascii="Arial" w:hAnsi="Arial" w:cs="Arial"/>
        </w:rPr>
      </w:pPr>
      <w:r w:rsidRPr="00432EB3">
        <w:rPr>
          <w:rFonts w:ascii="Arial" w:hAnsi="Arial" w:cs="Arial"/>
        </w:rPr>
        <w:t xml:space="preserve">vandentiekio tinklus </w:t>
      </w:r>
      <w:r w:rsidR="001432D7">
        <w:rPr>
          <w:rFonts w:ascii="Arial" w:hAnsi="Arial" w:cs="Arial"/>
        </w:rPr>
        <w:t>1</w:t>
      </w:r>
      <w:r w:rsidRPr="00432EB3">
        <w:rPr>
          <w:rFonts w:ascii="Arial" w:hAnsi="Arial" w:cs="Arial"/>
        </w:rPr>
        <w:t>V, unikalus Nr. 4400-</w:t>
      </w:r>
      <w:r w:rsidR="001432D7">
        <w:rPr>
          <w:rFonts w:ascii="Arial" w:hAnsi="Arial" w:cs="Arial"/>
        </w:rPr>
        <w:t>4456</w:t>
      </w:r>
      <w:r w:rsidR="00070444" w:rsidRPr="00432EB3">
        <w:rPr>
          <w:rFonts w:ascii="Arial" w:hAnsi="Arial" w:cs="Arial"/>
        </w:rPr>
        <w:t>-</w:t>
      </w:r>
      <w:r w:rsidR="001432D7">
        <w:rPr>
          <w:rFonts w:ascii="Arial" w:hAnsi="Arial" w:cs="Arial"/>
        </w:rPr>
        <w:t>1215</w:t>
      </w:r>
      <w:r w:rsidRPr="00432EB3">
        <w:rPr>
          <w:rFonts w:ascii="Arial" w:hAnsi="Arial" w:cs="Arial"/>
        </w:rPr>
        <w:t xml:space="preserve">, ilgis </w:t>
      </w:r>
      <w:r w:rsidR="001432D7">
        <w:rPr>
          <w:rFonts w:ascii="Arial" w:hAnsi="Arial" w:cs="Arial"/>
        </w:rPr>
        <w:t>124,60</w:t>
      </w:r>
      <w:r w:rsidRPr="00432EB3">
        <w:rPr>
          <w:rFonts w:ascii="Arial" w:hAnsi="Arial" w:cs="Arial"/>
        </w:rPr>
        <w:t xml:space="preserve"> m;</w:t>
      </w:r>
    </w:p>
    <w:p w14:paraId="0E5B8BA1" w14:textId="270D6C0A" w:rsidR="00AA7AC0" w:rsidRPr="00432EB3" w:rsidRDefault="00AA7AC0" w:rsidP="00070444">
      <w:pPr>
        <w:spacing w:line="276" w:lineRule="auto"/>
        <w:ind w:firstLine="1134"/>
        <w:jc w:val="both"/>
        <w:rPr>
          <w:rFonts w:ascii="Arial" w:hAnsi="Arial" w:cs="Arial"/>
        </w:rPr>
      </w:pPr>
      <w:r w:rsidRPr="00432EB3">
        <w:rPr>
          <w:rFonts w:ascii="Arial" w:hAnsi="Arial" w:cs="Arial"/>
        </w:rPr>
        <w:t xml:space="preserve">nuotekų šalinimo tinklus </w:t>
      </w:r>
      <w:r w:rsidR="00963549">
        <w:rPr>
          <w:rFonts w:ascii="Arial" w:hAnsi="Arial" w:cs="Arial"/>
        </w:rPr>
        <w:t>1</w:t>
      </w:r>
      <w:r w:rsidR="00181584">
        <w:rPr>
          <w:rFonts w:ascii="Arial" w:hAnsi="Arial" w:cs="Arial"/>
        </w:rPr>
        <w:t>K</w:t>
      </w:r>
      <w:r w:rsidRPr="00432EB3">
        <w:rPr>
          <w:rFonts w:ascii="Arial" w:hAnsi="Arial" w:cs="Arial"/>
        </w:rPr>
        <w:t>F, unikalus Nr. 4400-</w:t>
      </w:r>
      <w:r w:rsidR="00963549">
        <w:rPr>
          <w:rFonts w:ascii="Arial" w:hAnsi="Arial" w:cs="Arial"/>
        </w:rPr>
        <w:t>4456</w:t>
      </w:r>
      <w:r w:rsidR="00070444" w:rsidRPr="00432EB3">
        <w:rPr>
          <w:rFonts w:ascii="Arial" w:hAnsi="Arial" w:cs="Arial"/>
        </w:rPr>
        <w:t>-</w:t>
      </w:r>
      <w:r w:rsidR="00963549">
        <w:rPr>
          <w:rFonts w:ascii="Arial" w:hAnsi="Arial" w:cs="Arial"/>
        </w:rPr>
        <w:t>1204</w:t>
      </w:r>
      <w:r w:rsidRPr="00432EB3">
        <w:rPr>
          <w:rFonts w:ascii="Arial" w:hAnsi="Arial" w:cs="Arial"/>
        </w:rPr>
        <w:t xml:space="preserve">, ilgis </w:t>
      </w:r>
      <w:r w:rsidR="00963549">
        <w:rPr>
          <w:rFonts w:ascii="Arial" w:hAnsi="Arial" w:cs="Arial"/>
        </w:rPr>
        <w:t>131,68</w:t>
      </w:r>
      <w:r w:rsidRPr="00432EB3">
        <w:rPr>
          <w:rFonts w:ascii="Arial" w:hAnsi="Arial" w:cs="Arial"/>
        </w:rPr>
        <w:t xml:space="preserve"> m.</w:t>
      </w:r>
    </w:p>
    <w:p w14:paraId="7C3443E6" w14:textId="77777777" w:rsidR="00070444" w:rsidRPr="00432EB3" w:rsidRDefault="00DB43EF" w:rsidP="00070444">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75EC7032" w14:textId="4AD4A32F" w:rsidR="00BC0A9C" w:rsidRDefault="0051703E" w:rsidP="00E575D3">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34BB1881"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6E46230C" w14:textId="1E721894" w:rsidR="00070444" w:rsidRDefault="0051703E" w:rsidP="00070444">
      <w:pPr>
        <w:tabs>
          <w:tab w:val="left" w:pos="2127"/>
          <w:tab w:val="left" w:pos="5245"/>
          <w:tab w:val="left" w:pos="7513"/>
        </w:tabs>
        <w:spacing w:line="276" w:lineRule="auto"/>
        <w:jc w:val="both"/>
        <w:rPr>
          <w:rFonts w:ascii="Arial" w:hAnsi="Arial" w:cs="Arial"/>
        </w:rPr>
      </w:pPr>
      <w:r>
        <w:rPr>
          <w:rFonts w:ascii="Arial" w:hAnsi="Arial" w:cs="Arial"/>
        </w:rPr>
        <w:t xml:space="preserve">D. </w:t>
      </w:r>
      <w:proofErr w:type="spellStart"/>
      <w:r>
        <w:rPr>
          <w:rFonts w:ascii="Arial" w:hAnsi="Arial" w:cs="Arial"/>
        </w:rPr>
        <w:t>Beliokaitė</w:t>
      </w:r>
      <w:proofErr w:type="spellEnd"/>
    </w:p>
    <w:p w14:paraId="0D7BA2C8" w14:textId="3863D0D5" w:rsidR="00333297" w:rsidRPr="00432EB3" w:rsidRDefault="00963549" w:rsidP="00070444">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0D8849FF" w14:textId="13261D0D" w:rsidR="00070444" w:rsidRDefault="00A7252B" w:rsidP="00070444">
      <w:pPr>
        <w:tabs>
          <w:tab w:val="left" w:pos="2127"/>
          <w:tab w:val="left" w:pos="4962"/>
        </w:tabs>
        <w:spacing w:line="276" w:lineRule="auto"/>
        <w:jc w:val="both"/>
        <w:rPr>
          <w:rFonts w:ascii="Arial" w:hAnsi="Arial" w:cs="Arial"/>
        </w:rPr>
      </w:pPr>
      <w:r>
        <w:rPr>
          <w:rFonts w:ascii="Arial" w:hAnsi="Arial" w:cs="Arial"/>
        </w:rPr>
        <w:t>E. Kuturys</w:t>
      </w:r>
    </w:p>
    <w:p w14:paraId="05C5981E" w14:textId="6EF81F49" w:rsidR="00333297" w:rsidRPr="00432EB3" w:rsidRDefault="00333297" w:rsidP="00070444">
      <w:pPr>
        <w:tabs>
          <w:tab w:val="left" w:pos="2127"/>
          <w:tab w:val="left" w:pos="4962"/>
        </w:tabs>
        <w:spacing w:line="276" w:lineRule="auto"/>
        <w:jc w:val="both"/>
        <w:rPr>
          <w:rFonts w:ascii="Arial" w:hAnsi="Arial" w:cs="Arial"/>
        </w:rPr>
      </w:pPr>
      <w:r>
        <w:rPr>
          <w:rFonts w:ascii="Arial" w:hAnsi="Arial" w:cs="Arial"/>
        </w:rPr>
        <w:lastRenderedPageBreak/>
        <w:t xml:space="preserve">T. </w:t>
      </w:r>
      <w:proofErr w:type="spellStart"/>
      <w:r>
        <w:rPr>
          <w:rFonts w:ascii="Arial" w:hAnsi="Arial" w:cs="Arial"/>
        </w:rPr>
        <w:t>Tuzovaitė-Markūnienė</w:t>
      </w:r>
      <w:proofErr w:type="spellEnd"/>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7E2EBB" w:rsidRDefault="00070444" w:rsidP="00E575D3">
      <w:pPr>
        <w:pStyle w:val="Antrat1"/>
        <w:rPr>
          <w:rFonts w:ascii="Arial" w:hAnsi="Arial" w:cs="Arial"/>
          <w:b w:val="0"/>
          <w:szCs w:val="24"/>
        </w:rPr>
      </w:pPr>
      <w:r w:rsidRPr="007E2EBB">
        <w:rPr>
          <w:rFonts w:ascii="Arial" w:hAnsi="Arial" w:cs="Arial"/>
          <w:szCs w:val="24"/>
        </w:rPr>
        <w:lastRenderedPageBreak/>
        <w:t>AIŠKINAMASIS RAŠTAS</w:t>
      </w:r>
    </w:p>
    <w:p w14:paraId="07DB6AD6" w14:textId="5FBC60A8" w:rsidR="00070444" w:rsidRPr="007E2EBB" w:rsidRDefault="00070444" w:rsidP="007E2EBB">
      <w:pPr>
        <w:spacing w:after="240" w:line="276" w:lineRule="auto"/>
        <w:jc w:val="center"/>
      </w:pPr>
      <w:r w:rsidRPr="007E2EBB">
        <w:rPr>
          <w:rFonts w:ascii="Arial" w:hAnsi="Arial" w:cs="Arial"/>
          <w:b/>
        </w:rPr>
        <w:t>DĖL TARYBOS SPRENDIMO</w:t>
      </w:r>
      <w:r w:rsidRPr="007E2EBB">
        <w:rPr>
          <w:rFonts w:ascii="Arial" w:hAnsi="Arial" w:cs="Arial"/>
        </w:rPr>
        <w:t xml:space="preserve"> „</w:t>
      </w:r>
      <w:r w:rsidR="007E2EBB" w:rsidRPr="007E2EBB">
        <w:rPr>
          <w:rFonts w:ascii="Arial" w:hAnsi="Arial" w:cs="Arial"/>
          <w:b/>
        </w:rPr>
        <w:t>DĖL SUTIKIMO PERIMTI PIEVŲ G., DOVILŲ MSTL., DOVILŲ SEN., KLAIPĖDOS R. SAV., ESANČIUS VANDENTIEKIO IR NUOTEKŲ ŠALINIMO TINKLUS</w:t>
      </w:r>
      <w:r w:rsidRPr="007E2EBB">
        <w:rPr>
          <w:rFonts w:ascii="Arial" w:hAnsi="Arial" w:cs="Arial"/>
        </w:rPr>
        <w:t xml:space="preserve">“ </w:t>
      </w:r>
      <w:r w:rsidRPr="007E2EBB">
        <w:rPr>
          <w:rFonts w:ascii="Arial" w:hAnsi="Arial" w:cs="Arial"/>
          <w:b/>
        </w:rPr>
        <w:t>PROJEKTO</w:t>
      </w:r>
    </w:p>
    <w:p w14:paraId="5E3BBFB9" w14:textId="46E3A432"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FD10FD">
        <w:rPr>
          <w:rFonts w:ascii="Arial" w:hAnsi="Arial" w:cs="Arial"/>
          <w:bCs/>
        </w:rPr>
        <w:t>6</w:t>
      </w:r>
      <w:r w:rsidRPr="00432EB3">
        <w:rPr>
          <w:rFonts w:ascii="Arial" w:hAnsi="Arial" w:cs="Arial"/>
          <w:bCs/>
        </w:rPr>
        <w:t xml:space="preserve"> m. </w:t>
      </w:r>
      <w:r w:rsidR="007E2EBB">
        <w:rPr>
          <w:rFonts w:ascii="Arial" w:hAnsi="Arial" w:cs="Arial"/>
          <w:bCs/>
        </w:rPr>
        <w:t>kovo</w:t>
      </w:r>
      <w:r w:rsidRPr="00432EB3">
        <w:rPr>
          <w:rFonts w:ascii="Arial" w:hAnsi="Arial" w:cs="Arial"/>
          <w:bCs/>
        </w:rPr>
        <w:t xml:space="preserve"> </w:t>
      </w:r>
      <w:r w:rsidR="007E2EBB">
        <w:rPr>
          <w:rFonts w:ascii="Arial" w:hAnsi="Arial" w:cs="Arial"/>
          <w:bCs/>
        </w:rPr>
        <w:t>9</w:t>
      </w:r>
      <w:r w:rsidRPr="00432EB3">
        <w:rPr>
          <w:rFonts w:ascii="Arial" w:hAnsi="Arial" w:cs="Arial"/>
          <w:bCs/>
        </w:rPr>
        <w:t xml:space="preserve"> d.</w:t>
      </w:r>
    </w:p>
    <w:p w14:paraId="3536F2C0" w14:textId="4DBF1CEE" w:rsidR="00070444" w:rsidRPr="00EE0BD9" w:rsidRDefault="00070444" w:rsidP="00070444">
      <w:pPr>
        <w:spacing w:line="276" w:lineRule="auto"/>
        <w:ind w:firstLine="720"/>
        <w:jc w:val="both"/>
        <w:rPr>
          <w:rFonts w:ascii="Arial" w:hAnsi="Arial" w:cs="Arial"/>
          <w:b/>
        </w:rPr>
      </w:pPr>
      <w:r w:rsidRPr="00EE0BD9">
        <w:rPr>
          <w:rFonts w:ascii="Arial" w:hAnsi="Arial" w:cs="Arial"/>
          <w:b/>
        </w:rPr>
        <w:t xml:space="preserve">1. Parengto sprendimo projekto tikslai, uždaviniai (ko šiuo sprendimu norima pasiekti): </w:t>
      </w:r>
    </w:p>
    <w:p w14:paraId="652D5D3D" w14:textId="71056C98" w:rsidR="007E2EBB" w:rsidRPr="00432EB3" w:rsidRDefault="007E2EBB" w:rsidP="007E2EBB">
      <w:pPr>
        <w:spacing w:line="276" w:lineRule="auto"/>
        <w:ind w:firstLine="709"/>
        <w:jc w:val="both"/>
        <w:rPr>
          <w:rFonts w:ascii="Arial" w:hAnsi="Arial" w:cs="Arial"/>
        </w:rPr>
      </w:pPr>
      <w:r w:rsidRPr="00432EB3">
        <w:rPr>
          <w:rFonts w:ascii="Arial" w:hAnsi="Arial" w:cs="Arial"/>
        </w:rPr>
        <w:t>Sutikti neatlygintinai perimti Savivaldybės nuosavybėn savarankiškajai funkcijai –</w:t>
      </w:r>
      <w:r w:rsidRPr="00432EB3">
        <w:rPr>
          <w:rFonts w:ascii="Arial" w:hAnsi="Arial" w:cs="Arial"/>
          <w:color w:val="000000"/>
        </w:rPr>
        <w:t> </w:t>
      </w:r>
      <w:r w:rsidRPr="00432EB3">
        <w:rPr>
          <w:rFonts w:ascii="Arial" w:hAnsi="Arial" w:cs="Arial"/>
        </w:rPr>
        <w:t xml:space="preserve">geriamojo vandens tiekimo ir nuotekų tvarkymo organizavimui vykdyti </w:t>
      </w:r>
      <w:r w:rsidR="0094579C">
        <w:rPr>
          <w:rFonts w:ascii="Arial" w:hAnsi="Arial" w:cs="Arial"/>
        </w:rPr>
        <w:t>K. V. (duomenys neviešinami)</w:t>
      </w:r>
      <w:r w:rsidRPr="00432EB3">
        <w:rPr>
          <w:rFonts w:ascii="Arial" w:hAnsi="Arial" w:cs="Arial"/>
        </w:rPr>
        <w:t xml:space="preserve"> perduodamą materialųjį turtą – vandentiekio tinklus ir nuotekų šalinimo tinklus (registro Nr. </w:t>
      </w:r>
      <w:r w:rsidRPr="00432EB3">
        <w:rPr>
          <w:rFonts w:ascii="Arial" w:hAnsi="Arial" w:cs="Arial"/>
          <w:lang w:eastAsia="lt-LT"/>
        </w:rPr>
        <w:t>44/</w:t>
      </w:r>
      <w:r>
        <w:rPr>
          <w:rFonts w:ascii="Arial" w:hAnsi="Arial" w:cs="Arial"/>
          <w:lang w:eastAsia="lt-LT"/>
        </w:rPr>
        <w:t>2103300</w:t>
      </w:r>
      <w:r w:rsidRPr="00432EB3">
        <w:rPr>
          <w:rFonts w:ascii="Arial" w:hAnsi="Arial" w:cs="Arial"/>
        </w:rPr>
        <w:t>), pastatytus 201</w:t>
      </w:r>
      <w:r>
        <w:rPr>
          <w:rFonts w:ascii="Arial" w:hAnsi="Arial" w:cs="Arial"/>
        </w:rPr>
        <w:t>6</w:t>
      </w:r>
      <w:r w:rsidRPr="00432EB3">
        <w:rPr>
          <w:rFonts w:ascii="Arial" w:hAnsi="Arial" w:cs="Arial"/>
        </w:rPr>
        <w:t xml:space="preserve"> metais, esančius P</w:t>
      </w:r>
      <w:r>
        <w:rPr>
          <w:rFonts w:ascii="Arial" w:hAnsi="Arial" w:cs="Arial"/>
        </w:rPr>
        <w:t>ievų</w:t>
      </w:r>
      <w:r w:rsidRPr="00432EB3">
        <w:rPr>
          <w:rFonts w:ascii="Arial" w:hAnsi="Arial" w:cs="Arial"/>
        </w:rPr>
        <w:t xml:space="preserve"> g., </w:t>
      </w:r>
      <w:r>
        <w:rPr>
          <w:rFonts w:ascii="Arial" w:hAnsi="Arial" w:cs="Arial"/>
        </w:rPr>
        <w:t>Dovilų mstl</w:t>
      </w:r>
      <w:r w:rsidRPr="00432EB3">
        <w:rPr>
          <w:rFonts w:ascii="Arial" w:hAnsi="Arial" w:cs="Arial"/>
        </w:rPr>
        <w:t xml:space="preserve">., </w:t>
      </w:r>
      <w:r>
        <w:rPr>
          <w:rFonts w:ascii="Arial" w:hAnsi="Arial" w:cs="Arial"/>
        </w:rPr>
        <w:t>Dovilų</w:t>
      </w:r>
      <w:r w:rsidRPr="00432EB3">
        <w:rPr>
          <w:rFonts w:ascii="Arial" w:hAnsi="Arial" w:cs="Arial"/>
        </w:rPr>
        <w:t xml:space="preserve"> sen., Klaipėdos r. sav.: </w:t>
      </w:r>
    </w:p>
    <w:p w14:paraId="185EEC04" w14:textId="6D40C44B" w:rsidR="007E2EBB" w:rsidRPr="00432EB3" w:rsidRDefault="007E2EBB" w:rsidP="007E2EBB">
      <w:pPr>
        <w:spacing w:line="276" w:lineRule="auto"/>
        <w:ind w:firstLine="709"/>
        <w:jc w:val="both"/>
        <w:rPr>
          <w:rFonts w:ascii="Arial" w:hAnsi="Arial" w:cs="Arial"/>
        </w:rPr>
      </w:pPr>
      <w:r>
        <w:rPr>
          <w:rFonts w:ascii="Arial" w:hAnsi="Arial" w:cs="Arial"/>
        </w:rPr>
        <w:t xml:space="preserve"> </w:t>
      </w:r>
      <w:r w:rsidRPr="00432EB3">
        <w:rPr>
          <w:rFonts w:ascii="Arial" w:hAnsi="Arial" w:cs="Arial"/>
        </w:rPr>
        <w:t xml:space="preserve">vandentiekio tinklus </w:t>
      </w:r>
      <w:r>
        <w:rPr>
          <w:rFonts w:ascii="Arial" w:hAnsi="Arial" w:cs="Arial"/>
        </w:rPr>
        <w:t>1</w:t>
      </w:r>
      <w:r w:rsidRPr="00432EB3">
        <w:rPr>
          <w:rFonts w:ascii="Arial" w:hAnsi="Arial" w:cs="Arial"/>
        </w:rPr>
        <w:t>V, unikalus Nr. 4400-</w:t>
      </w:r>
      <w:r>
        <w:rPr>
          <w:rFonts w:ascii="Arial" w:hAnsi="Arial" w:cs="Arial"/>
        </w:rPr>
        <w:t>4456</w:t>
      </w:r>
      <w:r w:rsidRPr="00432EB3">
        <w:rPr>
          <w:rFonts w:ascii="Arial" w:hAnsi="Arial" w:cs="Arial"/>
        </w:rPr>
        <w:t>-</w:t>
      </w:r>
      <w:r>
        <w:rPr>
          <w:rFonts w:ascii="Arial" w:hAnsi="Arial" w:cs="Arial"/>
        </w:rPr>
        <w:t>1215</w:t>
      </w:r>
      <w:r w:rsidRPr="00432EB3">
        <w:rPr>
          <w:rFonts w:ascii="Arial" w:hAnsi="Arial" w:cs="Arial"/>
        </w:rPr>
        <w:t xml:space="preserve">, ilgis </w:t>
      </w:r>
      <w:r>
        <w:rPr>
          <w:rFonts w:ascii="Arial" w:hAnsi="Arial" w:cs="Arial"/>
        </w:rPr>
        <w:t>124,60</w:t>
      </w:r>
      <w:r w:rsidRPr="00432EB3">
        <w:rPr>
          <w:rFonts w:ascii="Arial" w:hAnsi="Arial" w:cs="Arial"/>
        </w:rPr>
        <w:t xml:space="preserve"> m;</w:t>
      </w:r>
    </w:p>
    <w:p w14:paraId="0C911CCA" w14:textId="67FC3818" w:rsidR="007E2EBB" w:rsidRPr="00432EB3" w:rsidRDefault="007E2EBB" w:rsidP="007E2EBB">
      <w:pPr>
        <w:spacing w:line="276" w:lineRule="auto"/>
        <w:jc w:val="both"/>
        <w:rPr>
          <w:rFonts w:ascii="Arial" w:hAnsi="Arial" w:cs="Arial"/>
        </w:rPr>
      </w:pPr>
      <w:r>
        <w:rPr>
          <w:rFonts w:ascii="Arial" w:hAnsi="Arial" w:cs="Arial"/>
        </w:rPr>
        <w:t xml:space="preserve">           </w:t>
      </w:r>
      <w:r w:rsidRPr="00432EB3">
        <w:rPr>
          <w:rFonts w:ascii="Arial" w:hAnsi="Arial" w:cs="Arial"/>
        </w:rPr>
        <w:t xml:space="preserve">nuotekų šalinimo tinklus </w:t>
      </w:r>
      <w:r>
        <w:rPr>
          <w:rFonts w:ascii="Arial" w:hAnsi="Arial" w:cs="Arial"/>
        </w:rPr>
        <w:t>1K</w:t>
      </w:r>
      <w:r w:rsidRPr="00432EB3">
        <w:rPr>
          <w:rFonts w:ascii="Arial" w:hAnsi="Arial" w:cs="Arial"/>
        </w:rPr>
        <w:t>F, unikalus Nr. 4400-</w:t>
      </w:r>
      <w:r>
        <w:rPr>
          <w:rFonts w:ascii="Arial" w:hAnsi="Arial" w:cs="Arial"/>
        </w:rPr>
        <w:t>4456</w:t>
      </w:r>
      <w:r w:rsidRPr="00432EB3">
        <w:rPr>
          <w:rFonts w:ascii="Arial" w:hAnsi="Arial" w:cs="Arial"/>
        </w:rPr>
        <w:t>-</w:t>
      </w:r>
      <w:r>
        <w:rPr>
          <w:rFonts w:ascii="Arial" w:hAnsi="Arial" w:cs="Arial"/>
        </w:rPr>
        <w:t>1204</w:t>
      </w:r>
      <w:r w:rsidRPr="00432EB3">
        <w:rPr>
          <w:rFonts w:ascii="Arial" w:hAnsi="Arial" w:cs="Arial"/>
        </w:rPr>
        <w:t xml:space="preserve">, ilgis </w:t>
      </w:r>
      <w:r>
        <w:rPr>
          <w:rFonts w:ascii="Arial" w:hAnsi="Arial" w:cs="Arial"/>
        </w:rPr>
        <w:t>131,68</w:t>
      </w:r>
      <w:r w:rsidRPr="00432EB3">
        <w:rPr>
          <w:rFonts w:ascii="Arial" w:hAnsi="Arial" w:cs="Arial"/>
        </w:rPr>
        <w:t xml:space="preserve"> m.</w:t>
      </w:r>
    </w:p>
    <w:p w14:paraId="0C7C651C" w14:textId="77777777" w:rsidR="00070444" w:rsidRPr="00EE0BD9" w:rsidRDefault="00070444" w:rsidP="00070444">
      <w:pPr>
        <w:pStyle w:val="Pagrindiniotekstotrauka"/>
        <w:tabs>
          <w:tab w:val="left" w:pos="540"/>
        </w:tabs>
        <w:spacing w:line="276" w:lineRule="auto"/>
        <w:ind w:left="0"/>
        <w:rPr>
          <w:rFonts w:ascii="Arial" w:hAnsi="Arial" w:cs="Arial"/>
          <w:b/>
          <w:szCs w:val="24"/>
        </w:rPr>
      </w:pPr>
      <w:r w:rsidRPr="00EE0BD9">
        <w:rPr>
          <w:rFonts w:ascii="Arial" w:hAnsi="Arial" w:cs="Arial"/>
          <w:b/>
          <w:szCs w:val="24"/>
        </w:rPr>
        <w:t xml:space="preserve">2. Kaip šiuo metu yra teisiškai reglamentuojami projekte aptariami klausimai: </w:t>
      </w:r>
    </w:p>
    <w:p w14:paraId="1B3FA0EA"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6D4DF5BB" w:rsidR="00070444" w:rsidRPr="00432EB3" w:rsidRDefault="007E2EBB" w:rsidP="00432EB3">
      <w:pPr>
        <w:spacing w:line="276" w:lineRule="auto"/>
        <w:ind w:firstLine="720"/>
        <w:jc w:val="both"/>
        <w:rPr>
          <w:rFonts w:ascii="Arial" w:hAnsi="Arial" w:cs="Arial"/>
          <w:bCs/>
        </w:rPr>
      </w:pPr>
      <w:r w:rsidRPr="00432EB3">
        <w:rPr>
          <w:rFonts w:ascii="Arial" w:hAnsi="Arial" w:cs="Arial"/>
        </w:rPr>
        <w:t>201</w:t>
      </w:r>
      <w:r>
        <w:rPr>
          <w:rFonts w:ascii="Arial" w:hAnsi="Arial" w:cs="Arial"/>
        </w:rPr>
        <w:t>6</w:t>
      </w:r>
      <w:r w:rsidRPr="00432EB3">
        <w:rPr>
          <w:rFonts w:ascii="Arial" w:hAnsi="Arial" w:cs="Arial"/>
        </w:rPr>
        <w:t xml:space="preserve"> m. </w:t>
      </w:r>
      <w:r>
        <w:rPr>
          <w:rFonts w:ascii="Arial" w:hAnsi="Arial" w:cs="Arial"/>
        </w:rPr>
        <w:t>kovo</w:t>
      </w:r>
      <w:r w:rsidRPr="00432EB3">
        <w:rPr>
          <w:rFonts w:ascii="Arial" w:hAnsi="Arial" w:cs="Arial"/>
        </w:rPr>
        <w:t xml:space="preserve"> </w:t>
      </w:r>
      <w:r>
        <w:rPr>
          <w:rFonts w:ascii="Arial" w:hAnsi="Arial" w:cs="Arial"/>
        </w:rPr>
        <w:t>23</w:t>
      </w:r>
      <w:r w:rsidRPr="00432EB3">
        <w:rPr>
          <w:rFonts w:ascii="Arial" w:hAnsi="Arial" w:cs="Arial"/>
        </w:rPr>
        <w:t xml:space="preserve"> d. sutarties Nr. </w:t>
      </w:r>
      <w:r>
        <w:rPr>
          <w:rFonts w:ascii="Arial" w:hAnsi="Arial" w:cs="Arial"/>
        </w:rPr>
        <w:t>AS-388</w:t>
      </w:r>
      <w:r w:rsidR="000721C1" w:rsidRPr="00432EB3">
        <w:rPr>
          <w:rFonts w:ascii="Arial" w:hAnsi="Arial" w:cs="Arial"/>
        </w:rPr>
        <w:t xml:space="preserve">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os nuosavybės teisę šios Sutarties 8 p. nustatyta tvarka ir terminais</w:t>
      </w:r>
      <w:r w:rsidR="00070444" w:rsidRPr="00432EB3">
        <w:rPr>
          <w:rFonts w:ascii="Arial" w:hAnsi="Arial" w:cs="Arial"/>
          <w:bCs/>
        </w:rPr>
        <w:t>.</w:t>
      </w:r>
    </w:p>
    <w:p w14:paraId="38B41784" w14:textId="77777777" w:rsidR="00070444" w:rsidRPr="00EE0BD9" w:rsidRDefault="00070444" w:rsidP="00070444">
      <w:pPr>
        <w:pStyle w:val="Pagrindiniotekstotrauka"/>
        <w:tabs>
          <w:tab w:val="left" w:pos="540"/>
        </w:tabs>
        <w:spacing w:line="276" w:lineRule="auto"/>
        <w:ind w:left="0"/>
        <w:rPr>
          <w:rFonts w:ascii="Arial" w:hAnsi="Arial" w:cs="Arial"/>
          <w:b/>
          <w:color w:val="000000"/>
          <w:szCs w:val="24"/>
        </w:rPr>
      </w:pPr>
      <w:r w:rsidRPr="00EE0BD9">
        <w:rPr>
          <w:rFonts w:ascii="Arial" w:hAnsi="Arial" w:cs="Arial"/>
          <w:b/>
          <w:color w:val="000000"/>
          <w:szCs w:val="24"/>
        </w:rPr>
        <w:t>3. Kokios siūlomos naujos teisinio reguliavimo nuostatos ir kokių teigiamų rezultatų laukiama:</w:t>
      </w:r>
    </w:p>
    <w:p w14:paraId="14666DA0" w14:textId="6167B6BA" w:rsidR="00432EB3" w:rsidRPr="00432EB3" w:rsidRDefault="00070444" w:rsidP="00E575D3">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7E2EBB" w:rsidRPr="00432EB3">
        <w:rPr>
          <w:rFonts w:ascii="Arial" w:hAnsi="Arial" w:cs="Arial"/>
        </w:rPr>
        <w:t>201</w:t>
      </w:r>
      <w:r w:rsidR="007E2EBB">
        <w:rPr>
          <w:rFonts w:ascii="Arial" w:hAnsi="Arial" w:cs="Arial"/>
        </w:rPr>
        <w:t>6</w:t>
      </w:r>
      <w:r w:rsidR="007E2EBB" w:rsidRPr="00432EB3">
        <w:rPr>
          <w:rFonts w:ascii="Arial" w:hAnsi="Arial" w:cs="Arial"/>
        </w:rPr>
        <w:t xml:space="preserve"> m. </w:t>
      </w:r>
      <w:r w:rsidR="007E2EBB">
        <w:rPr>
          <w:rFonts w:ascii="Arial" w:hAnsi="Arial" w:cs="Arial"/>
        </w:rPr>
        <w:t>kovo</w:t>
      </w:r>
      <w:r w:rsidR="007E2EBB" w:rsidRPr="00432EB3">
        <w:rPr>
          <w:rFonts w:ascii="Arial" w:hAnsi="Arial" w:cs="Arial"/>
        </w:rPr>
        <w:t xml:space="preserve"> </w:t>
      </w:r>
      <w:r w:rsidR="007E2EBB">
        <w:rPr>
          <w:rFonts w:ascii="Arial" w:hAnsi="Arial" w:cs="Arial"/>
        </w:rPr>
        <w:t>23</w:t>
      </w:r>
      <w:r w:rsidR="007E2EBB" w:rsidRPr="00432EB3">
        <w:rPr>
          <w:rFonts w:ascii="Arial" w:hAnsi="Arial" w:cs="Arial"/>
        </w:rPr>
        <w:t xml:space="preserve"> d. sutarties Nr. </w:t>
      </w:r>
      <w:r w:rsidR="007E2EBB">
        <w:rPr>
          <w:rFonts w:ascii="Arial" w:hAnsi="Arial" w:cs="Arial"/>
        </w:rPr>
        <w:t>AS-388</w:t>
      </w:r>
      <w:r w:rsidR="00432EB3" w:rsidRPr="00432EB3">
        <w:rPr>
          <w:rFonts w:ascii="Arial" w:hAnsi="Arial" w:cs="Arial"/>
          <w:szCs w:val="24"/>
        </w:rPr>
        <w:t xml:space="preserve"> 4.3 papunktis.</w:t>
      </w:r>
    </w:p>
    <w:p w14:paraId="70611405" w14:textId="38883F7C" w:rsidR="00070444" w:rsidRPr="00EE0BD9" w:rsidRDefault="00070444" w:rsidP="00432EB3">
      <w:pPr>
        <w:pStyle w:val="Pagrindiniotekstotrauka"/>
        <w:tabs>
          <w:tab w:val="left" w:pos="567"/>
        </w:tabs>
        <w:spacing w:line="276" w:lineRule="auto"/>
        <w:ind w:left="0"/>
        <w:rPr>
          <w:rFonts w:ascii="Arial" w:hAnsi="Arial" w:cs="Arial"/>
          <w:b/>
          <w:szCs w:val="24"/>
        </w:rPr>
      </w:pPr>
      <w:r w:rsidRPr="00EE0BD9">
        <w:rPr>
          <w:rStyle w:val="FontStyle150"/>
          <w:rFonts w:ascii="Arial" w:hAnsi="Arial" w:cs="Arial"/>
          <w:b/>
          <w:sz w:val="24"/>
          <w:szCs w:val="24"/>
        </w:rPr>
        <w:t xml:space="preserve">4. Galimos neigiamos pasekmės priėmus siūlomą Savivaldybės tarybos </w:t>
      </w:r>
      <w:r w:rsidRPr="00EE0BD9">
        <w:rPr>
          <w:rFonts w:ascii="Arial" w:hAnsi="Arial" w:cs="Arial"/>
          <w:b/>
          <w:szCs w:val="24"/>
        </w:rPr>
        <w:t>sprendimą ir kokių priemonių būtina imtis, siekiant išvengti neigiamų pasekmių:</w:t>
      </w:r>
    </w:p>
    <w:p w14:paraId="5749FC3A" w14:textId="40A66502" w:rsidR="00070444" w:rsidRPr="00432EB3" w:rsidRDefault="00070444" w:rsidP="00E575D3">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EE0BD9" w:rsidRDefault="00070444" w:rsidP="00432EB3">
      <w:pPr>
        <w:spacing w:line="276" w:lineRule="auto"/>
        <w:ind w:firstLine="720"/>
        <w:jc w:val="both"/>
        <w:rPr>
          <w:rFonts w:ascii="Arial" w:hAnsi="Arial" w:cs="Arial"/>
          <w:b/>
          <w:color w:val="000000"/>
        </w:rPr>
      </w:pPr>
      <w:r w:rsidRPr="00EE0BD9">
        <w:rPr>
          <w:rFonts w:ascii="Arial" w:hAnsi="Arial" w:cs="Arial"/>
          <w:b/>
          <w:caps/>
          <w:color w:val="000000"/>
        </w:rPr>
        <w:t>5. A</w:t>
      </w:r>
      <w:r w:rsidRPr="00EE0BD9">
        <w:rPr>
          <w:rFonts w:ascii="Arial" w:hAnsi="Arial" w:cs="Arial"/>
          <w:b/>
          <w:color w:val="000000"/>
        </w:rPr>
        <w:t>r sprendimo projektas neprieštarauja Lietuvos Respublikos lygių galimybių įstatymui ir atitinka lygių galimybių principus:</w:t>
      </w:r>
    </w:p>
    <w:p w14:paraId="500C410A" w14:textId="4A7DC2E3" w:rsidR="00070444" w:rsidRPr="00432EB3" w:rsidRDefault="00070444" w:rsidP="00E575D3">
      <w:pPr>
        <w:tabs>
          <w:tab w:val="left" w:pos="709"/>
        </w:tabs>
        <w:spacing w:line="276" w:lineRule="auto"/>
        <w:ind w:firstLine="709"/>
        <w:jc w:val="both"/>
        <w:rPr>
          <w:rStyle w:val="FontStyle150"/>
          <w:rFonts w:ascii="Arial" w:hAnsi="Arial" w:cs="Arial"/>
          <w:b/>
          <w:bCs/>
          <w:sz w:val="24"/>
          <w:szCs w:val="24"/>
          <w:lang w:eastAsia="lt-LT"/>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Default="00070444" w:rsidP="00432EB3">
      <w:pPr>
        <w:spacing w:line="276" w:lineRule="auto"/>
        <w:ind w:firstLine="720"/>
        <w:jc w:val="both"/>
        <w:rPr>
          <w:rStyle w:val="FontStyle150"/>
          <w:rFonts w:ascii="Arial" w:hAnsi="Arial" w:cs="Arial"/>
          <w:b/>
          <w:sz w:val="24"/>
          <w:szCs w:val="24"/>
        </w:rPr>
      </w:pPr>
      <w:r w:rsidRPr="00EE0BD9">
        <w:rPr>
          <w:rStyle w:val="FontStyle150"/>
          <w:rFonts w:ascii="Arial" w:hAnsi="Arial" w:cs="Arial"/>
          <w:b/>
          <w:sz w:val="24"/>
          <w:szCs w:val="24"/>
        </w:rPr>
        <w:lastRenderedPageBreak/>
        <w:t xml:space="preserve">6. Kokius teisės aktus būtina pakeisti ar panaikinti, </w:t>
      </w:r>
      <w:bookmarkStart w:id="2" w:name="_Hlk132622428"/>
      <w:r w:rsidRPr="00EE0BD9">
        <w:rPr>
          <w:rStyle w:val="FontStyle150"/>
          <w:rFonts w:ascii="Arial" w:hAnsi="Arial" w:cs="Arial"/>
          <w:b/>
          <w:sz w:val="24"/>
          <w:szCs w:val="24"/>
        </w:rPr>
        <w:t>priėmus teikiamą Savivaldybės tarybos sprendimą</w:t>
      </w:r>
      <w:bookmarkEnd w:id="2"/>
      <w:r w:rsidRPr="00EE0BD9">
        <w:rPr>
          <w:rStyle w:val="FontStyle150"/>
          <w:rFonts w:ascii="Arial" w:hAnsi="Arial" w:cs="Arial"/>
          <w:b/>
          <w:sz w:val="24"/>
          <w:szCs w:val="24"/>
        </w:rPr>
        <w:t>:</w:t>
      </w:r>
    </w:p>
    <w:p w14:paraId="5D9234BE" w14:textId="021A69CF" w:rsidR="00234FF4" w:rsidRPr="00234FF4" w:rsidRDefault="00234FF4" w:rsidP="00432EB3">
      <w:pPr>
        <w:spacing w:line="276" w:lineRule="auto"/>
        <w:ind w:firstLine="720"/>
        <w:jc w:val="both"/>
        <w:rPr>
          <w:rStyle w:val="FontStyle150"/>
          <w:rFonts w:ascii="Arial" w:hAnsi="Arial" w:cs="Arial"/>
          <w:bCs/>
          <w:strike/>
          <w:sz w:val="24"/>
          <w:szCs w:val="24"/>
        </w:rPr>
      </w:pPr>
      <w:r w:rsidRPr="00234FF4">
        <w:rPr>
          <w:rStyle w:val="FontStyle150"/>
          <w:rFonts w:ascii="Arial" w:hAnsi="Arial" w:cs="Arial"/>
          <w:bCs/>
          <w:sz w:val="24"/>
          <w:szCs w:val="24"/>
        </w:rPr>
        <w:t>Nėra.</w:t>
      </w:r>
    </w:p>
    <w:p w14:paraId="255102BC" w14:textId="67070FFF" w:rsidR="00070444" w:rsidRPr="00EE0BD9" w:rsidRDefault="00070444" w:rsidP="00432EB3">
      <w:pPr>
        <w:spacing w:line="276" w:lineRule="auto"/>
        <w:ind w:firstLine="720"/>
        <w:contextualSpacing/>
        <w:jc w:val="both"/>
        <w:rPr>
          <w:rFonts w:ascii="Arial" w:hAnsi="Arial" w:cs="Arial"/>
          <w:b/>
        </w:rPr>
      </w:pPr>
      <w:r w:rsidRPr="00EE0BD9">
        <w:rPr>
          <w:rFonts w:ascii="Arial" w:hAnsi="Arial" w:cs="Arial"/>
          <w:b/>
        </w:rPr>
        <w:t>7. Projekto rengimo metu gauti specialistų vertinimai ir išvados, konsultavimosi su visuomene metu gauti pasiūlymai ir jų motyvuotas vertinimas (atsižvelgta ar ne):</w:t>
      </w:r>
    </w:p>
    <w:p w14:paraId="2FE2BB31" w14:textId="55AA4B0A" w:rsidR="00070444" w:rsidRPr="00432EB3" w:rsidRDefault="00070444" w:rsidP="00E575D3">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F1135E" w:rsidRDefault="00070444" w:rsidP="00432EB3">
      <w:pPr>
        <w:spacing w:line="276" w:lineRule="auto"/>
        <w:ind w:firstLine="720"/>
        <w:jc w:val="both"/>
        <w:rPr>
          <w:rFonts w:ascii="Arial" w:hAnsi="Arial" w:cs="Arial"/>
          <w:b/>
        </w:rPr>
      </w:pPr>
      <w:r w:rsidRPr="00F1135E">
        <w:rPr>
          <w:rFonts w:ascii="Arial" w:hAnsi="Arial" w:cs="Arial"/>
          <w:b/>
        </w:rPr>
        <w:t>8. Sprendimo įgyvendinimui reikalingos lėšos (ekonominiai apskaičiavimai), finansavimo šaltiniai:</w:t>
      </w:r>
    </w:p>
    <w:p w14:paraId="71ACF291" w14:textId="010DB0E7" w:rsidR="00070444" w:rsidRPr="00432EB3" w:rsidRDefault="00070444" w:rsidP="00E575D3">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05484179" w:rsidR="00070444" w:rsidRPr="00F1135E" w:rsidRDefault="00070444" w:rsidP="00E575D3">
      <w:pPr>
        <w:pStyle w:val="Pagrindiniotekstotrauka2"/>
        <w:tabs>
          <w:tab w:val="left" w:pos="540"/>
        </w:tabs>
        <w:spacing w:after="0" w:line="276" w:lineRule="auto"/>
        <w:ind w:left="0" w:firstLine="709"/>
        <w:jc w:val="both"/>
        <w:rPr>
          <w:rFonts w:ascii="Arial" w:hAnsi="Arial" w:cs="Arial"/>
          <w:b/>
          <w:lang w:val="lt-LT"/>
        </w:rPr>
      </w:pPr>
      <w:r w:rsidRPr="00F1135E">
        <w:rPr>
          <w:rFonts w:ascii="Arial" w:hAnsi="Arial" w:cs="Arial"/>
          <w:b/>
          <w:lang w:val="lt-LT"/>
        </w:rPr>
        <w:t>9. Kiti, autoriaus nuomone, reikalingi pagrindimai, skaičiavimai ir paaiškinimai:</w:t>
      </w:r>
    </w:p>
    <w:p w14:paraId="1C29BA12" w14:textId="4004713C" w:rsidR="00070444" w:rsidRPr="00F1135E" w:rsidRDefault="00432EB3" w:rsidP="00E575D3">
      <w:pPr>
        <w:spacing w:line="276" w:lineRule="auto"/>
        <w:ind w:firstLine="709"/>
        <w:jc w:val="both"/>
        <w:rPr>
          <w:rFonts w:ascii="Arial" w:hAnsi="Arial" w:cs="Arial"/>
          <w:bCs/>
        </w:rPr>
      </w:pPr>
      <w:r w:rsidRPr="00F1135E">
        <w:rPr>
          <w:rFonts w:ascii="Arial" w:hAnsi="Arial" w:cs="Arial"/>
          <w:bCs/>
          <w:color w:val="000000"/>
        </w:rPr>
        <w:t>Nėra.</w:t>
      </w:r>
    </w:p>
    <w:p w14:paraId="07D40954" w14:textId="77777777" w:rsidR="00070444" w:rsidRPr="00F1135E" w:rsidRDefault="00070444" w:rsidP="00070444">
      <w:pPr>
        <w:pStyle w:val="Pagrindiniotekstotrauka"/>
        <w:tabs>
          <w:tab w:val="left" w:pos="540"/>
        </w:tabs>
        <w:spacing w:line="276" w:lineRule="auto"/>
        <w:ind w:left="0"/>
        <w:rPr>
          <w:rFonts w:ascii="Arial" w:hAnsi="Arial" w:cs="Arial"/>
          <w:b/>
          <w:szCs w:val="24"/>
        </w:rPr>
      </w:pPr>
      <w:r w:rsidRPr="00F1135E">
        <w:rPr>
          <w:rFonts w:ascii="Arial" w:hAnsi="Arial" w:cs="Arial"/>
          <w:b/>
          <w:szCs w:val="24"/>
        </w:rPr>
        <w:t xml:space="preserve">10. </w:t>
      </w:r>
      <w:r w:rsidRPr="00F1135E">
        <w:rPr>
          <w:rFonts w:ascii="Arial" w:hAnsi="Arial" w:cs="Arial"/>
          <w:b/>
          <w:color w:val="000000"/>
          <w:szCs w:val="24"/>
        </w:rPr>
        <w:t>Sprendimo projekto iniciatoriai (institucija, asmenys ar piliečių įgalioti atstovai) ir rengėjai</w:t>
      </w:r>
      <w:r w:rsidRPr="00F1135E">
        <w:rPr>
          <w:rFonts w:ascii="Arial" w:hAnsi="Arial" w:cs="Arial"/>
          <w:b/>
          <w:szCs w:val="24"/>
        </w:rPr>
        <w:t>:</w:t>
      </w:r>
    </w:p>
    <w:p w14:paraId="2C3C9285" w14:textId="0578EB91" w:rsidR="00070444" w:rsidRPr="00432EB3" w:rsidRDefault="00070444" w:rsidP="00E575D3">
      <w:pPr>
        <w:tabs>
          <w:tab w:val="left" w:pos="567"/>
        </w:tabs>
        <w:spacing w:after="480" w:line="276" w:lineRule="auto"/>
        <w:ind w:firstLine="709"/>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1CDBE2D7"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575D3">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98DD" w14:textId="77777777" w:rsidR="00321B0A" w:rsidRDefault="00321B0A">
      <w:r>
        <w:separator/>
      </w:r>
    </w:p>
  </w:endnote>
  <w:endnote w:type="continuationSeparator" w:id="0">
    <w:p w14:paraId="626DB020" w14:textId="77777777" w:rsidR="00321B0A" w:rsidRDefault="0032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DD83" w14:textId="77777777" w:rsidR="00321B0A" w:rsidRDefault="00321B0A">
      <w:r>
        <w:separator/>
      </w:r>
    </w:p>
  </w:footnote>
  <w:footnote w:type="continuationSeparator" w:id="0">
    <w:p w14:paraId="3A81ECA1" w14:textId="77777777" w:rsidR="00321B0A" w:rsidRDefault="0032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1E52"/>
    <w:rsid w:val="00015DFA"/>
    <w:rsid w:val="0002148B"/>
    <w:rsid w:val="000220E2"/>
    <w:rsid w:val="00032D0E"/>
    <w:rsid w:val="00034C90"/>
    <w:rsid w:val="0004292E"/>
    <w:rsid w:val="00042C29"/>
    <w:rsid w:val="00053400"/>
    <w:rsid w:val="00054EE6"/>
    <w:rsid w:val="000566BA"/>
    <w:rsid w:val="00061097"/>
    <w:rsid w:val="00064989"/>
    <w:rsid w:val="00070444"/>
    <w:rsid w:val="000721C1"/>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0736"/>
    <w:rsid w:val="000C1C62"/>
    <w:rsid w:val="000C3F5D"/>
    <w:rsid w:val="000D3F7A"/>
    <w:rsid w:val="000D4579"/>
    <w:rsid w:val="000E32A5"/>
    <w:rsid w:val="000E34BC"/>
    <w:rsid w:val="000E5BE0"/>
    <w:rsid w:val="000E5F8C"/>
    <w:rsid w:val="000F0C7D"/>
    <w:rsid w:val="000F15A4"/>
    <w:rsid w:val="000F166E"/>
    <w:rsid w:val="000F4858"/>
    <w:rsid w:val="000F7192"/>
    <w:rsid w:val="00106A9C"/>
    <w:rsid w:val="001107EB"/>
    <w:rsid w:val="001144A6"/>
    <w:rsid w:val="0011787D"/>
    <w:rsid w:val="00121ACB"/>
    <w:rsid w:val="00137D75"/>
    <w:rsid w:val="001432D7"/>
    <w:rsid w:val="00157955"/>
    <w:rsid w:val="00170461"/>
    <w:rsid w:val="00171D3C"/>
    <w:rsid w:val="00172B36"/>
    <w:rsid w:val="00181584"/>
    <w:rsid w:val="00181EEA"/>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BB"/>
    <w:rsid w:val="00210AFD"/>
    <w:rsid w:val="00210C1D"/>
    <w:rsid w:val="00212A78"/>
    <w:rsid w:val="00213BA1"/>
    <w:rsid w:val="00217B0F"/>
    <w:rsid w:val="00230792"/>
    <w:rsid w:val="00233A6F"/>
    <w:rsid w:val="00234FF4"/>
    <w:rsid w:val="002403D8"/>
    <w:rsid w:val="002422EA"/>
    <w:rsid w:val="00243DEE"/>
    <w:rsid w:val="002530B6"/>
    <w:rsid w:val="00253B56"/>
    <w:rsid w:val="00255DC9"/>
    <w:rsid w:val="00263FA8"/>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C4DF6"/>
    <w:rsid w:val="002C4FB9"/>
    <w:rsid w:val="002D3F4E"/>
    <w:rsid w:val="002E18BB"/>
    <w:rsid w:val="002E5412"/>
    <w:rsid w:val="002E5BD9"/>
    <w:rsid w:val="00301DA8"/>
    <w:rsid w:val="003113C2"/>
    <w:rsid w:val="00315015"/>
    <w:rsid w:val="00321B0A"/>
    <w:rsid w:val="00323660"/>
    <w:rsid w:val="003306C7"/>
    <w:rsid w:val="00333297"/>
    <w:rsid w:val="00333EA3"/>
    <w:rsid w:val="00334F78"/>
    <w:rsid w:val="00336009"/>
    <w:rsid w:val="003377AB"/>
    <w:rsid w:val="003436F1"/>
    <w:rsid w:val="0034377C"/>
    <w:rsid w:val="003438DC"/>
    <w:rsid w:val="0034636B"/>
    <w:rsid w:val="00356033"/>
    <w:rsid w:val="003563A4"/>
    <w:rsid w:val="00356FA8"/>
    <w:rsid w:val="003629B7"/>
    <w:rsid w:val="003651D9"/>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440"/>
    <w:rsid w:val="00407F54"/>
    <w:rsid w:val="00410888"/>
    <w:rsid w:val="004108EA"/>
    <w:rsid w:val="00411353"/>
    <w:rsid w:val="00412452"/>
    <w:rsid w:val="00417E59"/>
    <w:rsid w:val="00421D69"/>
    <w:rsid w:val="00425F06"/>
    <w:rsid w:val="004268ED"/>
    <w:rsid w:val="00432EB3"/>
    <w:rsid w:val="004348BC"/>
    <w:rsid w:val="00435783"/>
    <w:rsid w:val="00440C5C"/>
    <w:rsid w:val="004506C5"/>
    <w:rsid w:val="00450CBC"/>
    <w:rsid w:val="00457C9C"/>
    <w:rsid w:val="0046366E"/>
    <w:rsid w:val="00467C72"/>
    <w:rsid w:val="00471FE2"/>
    <w:rsid w:val="00474537"/>
    <w:rsid w:val="00482E5C"/>
    <w:rsid w:val="00485D47"/>
    <w:rsid w:val="004911F7"/>
    <w:rsid w:val="00492DB5"/>
    <w:rsid w:val="004A5945"/>
    <w:rsid w:val="004B161F"/>
    <w:rsid w:val="004B1CEB"/>
    <w:rsid w:val="004B2C3E"/>
    <w:rsid w:val="004B4363"/>
    <w:rsid w:val="004B7E82"/>
    <w:rsid w:val="004C5E6A"/>
    <w:rsid w:val="004C6598"/>
    <w:rsid w:val="004D0EB3"/>
    <w:rsid w:val="004D1915"/>
    <w:rsid w:val="004E5037"/>
    <w:rsid w:val="004E7F53"/>
    <w:rsid w:val="004F151D"/>
    <w:rsid w:val="005022B1"/>
    <w:rsid w:val="00513DBE"/>
    <w:rsid w:val="0051703E"/>
    <w:rsid w:val="0052026F"/>
    <w:rsid w:val="0052032C"/>
    <w:rsid w:val="0052585E"/>
    <w:rsid w:val="0052599E"/>
    <w:rsid w:val="00527546"/>
    <w:rsid w:val="00534170"/>
    <w:rsid w:val="0053555B"/>
    <w:rsid w:val="005369A0"/>
    <w:rsid w:val="00542445"/>
    <w:rsid w:val="0054323D"/>
    <w:rsid w:val="005467C6"/>
    <w:rsid w:val="00546C79"/>
    <w:rsid w:val="005563AC"/>
    <w:rsid w:val="00557D96"/>
    <w:rsid w:val="00566392"/>
    <w:rsid w:val="00566F21"/>
    <w:rsid w:val="0056737D"/>
    <w:rsid w:val="005673CF"/>
    <w:rsid w:val="0057076A"/>
    <w:rsid w:val="00573489"/>
    <w:rsid w:val="00574997"/>
    <w:rsid w:val="00576222"/>
    <w:rsid w:val="005762AD"/>
    <w:rsid w:val="00577365"/>
    <w:rsid w:val="005774C2"/>
    <w:rsid w:val="00577AD6"/>
    <w:rsid w:val="00583F96"/>
    <w:rsid w:val="0058625B"/>
    <w:rsid w:val="00593BA9"/>
    <w:rsid w:val="005952C2"/>
    <w:rsid w:val="00597642"/>
    <w:rsid w:val="005A3E18"/>
    <w:rsid w:val="005A3E81"/>
    <w:rsid w:val="005A6C47"/>
    <w:rsid w:val="005B070C"/>
    <w:rsid w:val="005B2134"/>
    <w:rsid w:val="005C0097"/>
    <w:rsid w:val="005C288C"/>
    <w:rsid w:val="005C6E88"/>
    <w:rsid w:val="005C78F9"/>
    <w:rsid w:val="005D0244"/>
    <w:rsid w:val="005D32AD"/>
    <w:rsid w:val="005D39D0"/>
    <w:rsid w:val="005E378E"/>
    <w:rsid w:val="005E39A7"/>
    <w:rsid w:val="005E4ECA"/>
    <w:rsid w:val="005E6514"/>
    <w:rsid w:val="005F41F9"/>
    <w:rsid w:val="005F45DD"/>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168BE"/>
    <w:rsid w:val="00724C5D"/>
    <w:rsid w:val="00732611"/>
    <w:rsid w:val="007367BC"/>
    <w:rsid w:val="00736A3C"/>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C12BD"/>
    <w:rsid w:val="007C1516"/>
    <w:rsid w:val="007C2F4D"/>
    <w:rsid w:val="007C3751"/>
    <w:rsid w:val="007C3830"/>
    <w:rsid w:val="007D2E77"/>
    <w:rsid w:val="007D707D"/>
    <w:rsid w:val="007E19E0"/>
    <w:rsid w:val="007E2EBB"/>
    <w:rsid w:val="007E4CDF"/>
    <w:rsid w:val="007E75BD"/>
    <w:rsid w:val="007F0142"/>
    <w:rsid w:val="007F5315"/>
    <w:rsid w:val="00801925"/>
    <w:rsid w:val="00802C31"/>
    <w:rsid w:val="00807663"/>
    <w:rsid w:val="00822C5F"/>
    <w:rsid w:val="00823203"/>
    <w:rsid w:val="00827D34"/>
    <w:rsid w:val="00827D9B"/>
    <w:rsid w:val="00830B4E"/>
    <w:rsid w:val="00834EC2"/>
    <w:rsid w:val="00842D51"/>
    <w:rsid w:val="008432FB"/>
    <w:rsid w:val="0084523D"/>
    <w:rsid w:val="008466C3"/>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7150"/>
    <w:rsid w:val="009371C9"/>
    <w:rsid w:val="0093741E"/>
    <w:rsid w:val="00940E5B"/>
    <w:rsid w:val="0094579C"/>
    <w:rsid w:val="0094666A"/>
    <w:rsid w:val="0095140F"/>
    <w:rsid w:val="009547A0"/>
    <w:rsid w:val="00957344"/>
    <w:rsid w:val="00957D7F"/>
    <w:rsid w:val="00963549"/>
    <w:rsid w:val="00986508"/>
    <w:rsid w:val="00987D00"/>
    <w:rsid w:val="00990E76"/>
    <w:rsid w:val="00994C1B"/>
    <w:rsid w:val="00994FBF"/>
    <w:rsid w:val="0099548F"/>
    <w:rsid w:val="009A031E"/>
    <w:rsid w:val="009A11C5"/>
    <w:rsid w:val="009B1C92"/>
    <w:rsid w:val="009B41D3"/>
    <w:rsid w:val="009B595C"/>
    <w:rsid w:val="009B66AE"/>
    <w:rsid w:val="009B7178"/>
    <w:rsid w:val="009C0D9A"/>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6FB5"/>
    <w:rsid w:val="00A7252B"/>
    <w:rsid w:val="00A72F66"/>
    <w:rsid w:val="00A76D04"/>
    <w:rsid w:val="00A7731B"/>
    <w:rsid w:val="00A82A6A"/>
    <w:rsid w:val="00A8486E"/>
    <w:rsid w:val="00A84E6F"/>
    <w:rsid w:val="00A9176B"/>
    <w:rsid w:val="00A92A2B"/>
    <w:rsid w:val="00A9326F"/>
    <w:rsid w:val="00AA7AC0"/>
    <w:rsid w:val="00AB0AB5"/>
    <w:rsid w:val="00AB3A3F"/>
    <w:rsid w:val="00AB5782"/>
    <w:rsid w:val="00AC3A56"/>
    <w:rsid w:val="00AC4548"/>
    <w:rsid w:val="00AC4737"/>
    <w:rsid w:val="00AC7FC8"/>
    <w:rsid w:val="00AD3C75"/>
    <w:rsid w:val="00AE2A66"/>
    <w:rsid w:val="00AE4199"/>
    <w:rsid w:val="00AF343E"/>
    <w:rsid w:val="00AF5922"/>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B74D2"/>
    <w:rsid w:val="00BC0A9C"/>
    <w:rsid w:val="00BC2B04"/>
    <w:rsid w:val="00BD4BA9"/>
    <w:rsid w:val="00BD56DD"/>
    <w:rsid w:val="00BD594A"/>
    <w:rsid w:val="00BE3ED0"/>
    <w:rsid w:val="00BE59DA"/>
    <w:rsid w:val="00BE6815"/>
    <w:rsid w:val="00BE72CA"/>
    <w:rsid w:val="00BF349A"/>
    <w:rsid w:val="00BF468B"/>
    <w:rsid w:val="00BF58D2"/>
    <w:rsid w:val="00BF7EFF"/>
    <w:rsid w:val="00C039CE"/>
    <w:rsid w:val="00C07051"/>
    <w:rsid w:val="00C1717A"/>
    <w:rsid w:val="00C2095F"/>
    <w:rsid w:val="00C27B31"/>
    <w:rsid w:val="00C3382F"/>
    <w:rsid w:val="00C34241"/>
    <w:rsid w:val="00C368CE"/>
    <w:rsid w:val="00C56804"/>
    <w:rsid w:val="00C577ED"/>
    <w:rsid w:val="00C63EFB"/>
    <w:rsid w:val="00C64131"/>
    <w:rsid w:val="00C76023"/>
    <w:rsid w:val="00C93216"/>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65E32"/>
    <w:rsid w:val="00D71600"/>
    <w:rsid w:val="00D71882"/>
    <w:rsid w:val="00D71AEF"/>
    <w:rsid w:val="00D72349"/>
    <w:rsid w:val="00D74163"/>
    <w:rsid w:val="00D76D23"/>
    <w:rsid w:val="00D95A9B"/>
    <w:rsid w:val="00D96E36"/>
    <w:rsid w:val="00DA1B93"/>
    <w:rsid w:val="00DA1DF4"/>
    <w:rsid w:val="00DA3761"/>
    <w:rsid w:val="00DA5328"/>
    <w:rsid w:val="00DB358C"/>
    <w:rsid w:val="00DB39D8"/>
    <w:rsid w:val="00DB43EF"/>
    <w:rsid w:val="00DB7B4C"/>
    <w:rsid w:val="00DB7FBA"/>
    <w:rsid w:val="00DC0A83"/>
    <w:rsid w:val="00DC1773"/>
    <w:rsid w:val="00DC585F"/>
    <w:rsid w:val="00DC73F3"/>
    <w:rsid w:val="00DE2D25"/>
    <w:rsid w:val="00DE7101"/>
    <w:rsid w:val="00DF3A9F"/>
    <w:rsid w:val="00DF4321"/>
    <w:rsid w:val="00E0004B"/>
    <w:rsid w:val="00E0010C"/>
    <w:rsid w:val="00E008EF"/>
    <w:rsid w:val="00E009D0"/>
    <w:rsid w:val="00E00B25"/>
    <w:rsid w:val="00E00F86"/>
    <w:rsid w:val="00E0169F"/>
    <w:rsid w:val="00E05DF4"/>
    <w:rsid w:val="00E0779E"/>
    <w:rsid w:val="00E239F5"/>
    <w:rsid w:val="00E34FEF"/>
    <w:rsid w:val="00E41438"/>
    <w:rsid w:val="00E4293B"/>
    <w:rsid w:val="00E459A8"/>
    <w:rsid w:val="00E575D3"/>
    <w:rsid w:val="00E6683E"/>
    <w:rsid w:val="00E75DFE"/>
    <w:rsid w:val="00E82039"/>
    <w:rsid w:val="00E9273B"/>
    <w:rsid w:val="00E96733"/>
    <w:rsid w:val="00EB66DE"/>
    <w:rsid w:val="00EC47AA"/>
    <w:rsid w:val="00EC4A00"/>
    <w:rsid w:val="00EC5714"/>
    <w:rsid w:val="00EC6CD2"/>
    <w:rsid w:val="00ED73B8"/>
    <w:rsid w:val="00ED7CFC"/>
    <w:rsid w:val="00EE04D3"/>
    <w:rsid w:val="00EE0BD9"/>
    <w:rsid w:val="00EE7050"/>
    <w:rsid w:val="00EE7EF2"/>
    <w:rsid w:val="00F01003"/>
    <w:rsid w:val="00F07451"/>
    <w:rsid w:val="00F1135E"/>
    <w:rsid w:val="00F1183E"/>
    <w:rsid w:val="00F205B6"/>
    <w:rsid w:val="00F23DC2"/>
    <w:rsid w:val="00F25D49"/>
    <w:rsid w:val="00F273FF"/>
    <w:rsid w:val="00F323D6"/>
    <w:rsid w:val="00F40332"/>
    <w:rsid w:val="00F45584"/>
    <w:rsid w:val="00F47058"/>
    <w:rsid w:val="00F530B8"/>
    <w:rsid w:val="00F54A06"/>
    <w:rsid w:val="00F623E8"/>
    <w:rsid w:val="00F71A1A"/>
    <w:rsid w:val="00F74BC5"/>
    <w:rsid w:val="00F76610"/>
    <w:rsid w:val="00F82675"/>
    <w:rsid w:val="00F8305B"/>
    <w:rsid w:val="00F83FB7"/>
    <w:rsid w:val="00F94D3E"/>
    <w:rsid w:val="00FA1A0A"/>
    <w:rsid w:val="00FA21D8"/>
    <w:rsid w:val="00FA263C"/>
    <w:rsid w:val="00FA549E"/>
    <w:rsid w:val="00FB6440"/>
    <w:rsid w:val="00FC12CD"/>
    <w:rsid w:val="00FD10FD"/>
    <w:rsid w:val="00FD3F91"/>
    <w:rsid w:val="00FD45A8"/>
    <w:rsid w:val="00FD6D31"/>
    <w:rsid w:val="00FD75D7"/>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682</Words>
  <Characters>4893</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Šlepavičiutė</cp:lastModifiedBy>
  <cp:revision>2</cp:revision>
  <cp:lastPrinted>2023-06-01T07:27:00Z</cp:lastPrinted>
  <dcterms:created xsi:type="dcterms:W3CDTF">2026-03-10T12:01:00Z</dcterms:created>
  <dcterms:modified xsi:type="dcterms:W3CDTF">2026-03-10T12:01:00Z</dcterms:modified>
</cp:coreProperties>
</file>