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901CE">
      <w:pPr>
        <w:pStyle w:val="Antrat1"/>
      </w:pPr>
      <w:r>
        <w:rPr>
          <w:rStyle w:val="Antrat1Diagrama"/>
          <w:b/>
          <w:bCs/>
          <w:sz w:val="28"/>
          <w:szCs w:val="28"/>
        </w:rPr>
        <w:t>KLAIPĖDOS RAJONO SAVIVALDYBĖS TARYBA</w:t>
      </w:r>
    </w:p>
    <w:p w14:paraId="12A291B2" w14:textId="610253EE" w:rsidR="00EB06D4" w:rsidRPr="00FE7C21" w:rsidRDefault="00CB7660" w:rsidP="006D57CC">
      <w:pPr>
        <w:pStyle w:val="Antrat2"/>
      </w:pPr>
      <w:r w:rsidRPr="00FE7C21">
        <w:t>SPRENDIMAS</w:t>
      </w:r>
      <w:r w:rsidRPr="00FE7C21">
        <w:br w:type="textWrapping" w:clear="all"/>
      </w:r>
      <w:r w:rsidR="00EB06D4" w:rsidRPr="00FE7C21">
        <w:t xml:space="preserve">DĖL </w:t>
      </w:r>
      <w:r w:rsidR="00026C7A" w:rsidRPr="00026C7A">
        <w:t>SAVIVALDYBĖS BŪSTO PARDAVIMO</w:t>
      </w:r>
    </w:p>
    <w:p w14:paraId="01BC177C" w14:textId="597BCD3A" w:rsidR="00EB06D4" w:rsidRPr="00EB06D4" w:rsidRDefault="00EB06D4" w:rsidP="006D57CC">
      <w:pPr>
        <w:spacing w:line="276" w:lineRule="auto"/>
        <w:jc w:val="center"/>
        <w:rPr>
          <w:rFonts w:ascii="Arial" w:hAnsi="Arial" w:cs="Arial"/>
        </w:rPr>
      </w:pPr>
      <w:r w:rsidRPr="00EB06D4">
        <w:rPr>
          <w:rFonts w:ascii="Arial" w:hAnsi="Arial" w:cs="Arial"/>
          <w:caps/>
        </w:rPr>
        <w:t>202</w:t>
      </w:r>
      <w:r w:rsidR="00E36BB1">
        <w:rPr>
          <w:rFonts w:ascii="Arial" w:hAnsi="Arial" w:cs="Arial"/>
          <w:caps/>
        </w:rPr>
        <w:t>6</w:t>
      </w:r>
      <w:r w:rsidRPr="00EB06D4">
        <w:rPr>
          <w:rFonts w:ascii="Arial" w:hAnsi="Arial" w:cs="Arial"/>
          <w:caps/>
        </w:rPr>
        <w:t xml:space="preserve"> </w:t>
      </w:r>
      <w:r w:rsidRPr="00EB06D4">
        <w:rPr>
          <w:rFonts w:ascii="Arial" w:hAnsi="Arial" w:cs="Arial"/>
        </w:rPr>
        <w:t>m.</w:t>
      </w:r>
      <w:r w:rsidR="00026C7A">
        <w:rPr>
          <w:rFonts w:ascii="Arial" w:hAnsi="Arial" w:cs="Arial"/>
        </w:rPr>
        <w:t xml:space="preserve"> </w:t>
      </w:r>
      <w:r w:rsidR="00E36BB1">
        <w:rPr>
          <w:rFonts w:ascii="Arial" w:hAnsi="Arial" w:cs="Arial"/>
        </w:rPr>
        <w:t>balandžio</w:t>
      </w:r>
      <w:r w:rsidR="00026C7A">
        <w:rPr>
          <w:rFonts w:ascii="Arial" w:hAnsi="Arial" w:cs="Arial"/>
        </w:rPr>
        <w:t xml:space="preserve">   </w:t>
      </w:r>
      <w:r w:rsidRPr="00EB06D4">
        <w:rPr>
          <w:rFonts w:ascii="Arial" w:hAnsi="Arial" w:cs="Arial"/>
        </w:rPr>
        <w:t>d. Nr. T11-</w:t>
      </w:r>
    </w:p>
    <w:p w14:paraId="7BFF870D" w14:textId="27A8FF01" w:rsidR="00EB06D4" w:rsidRPr="00EB06D4" w:rsidRDefault="00EB06D4" w:rsidP="006D57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B987B4B" w14:textId="7F8389F9" w:rsidR="00E87EFE" w:rsidRPr="001A57F8" w:rsidRDefault="00E87EFE" w:rsidP="006D57CC">
      <w:pPr>
        <w:pStyle w:val="Betarp"/>
        <w:spacing w:line="276" w:lineRule="auto"/>
        <w:ind w:firstLine="1134"/>
        <w:jc w:val="both"/>
        <w:rPr>
          <w:rFonts w:ascii="Arial" w:hAnsi="Arial" w:cs="Arial"/>
        </w:rPr>
      </w:pPr>
      <w:r w:rsidRPr="001A57F8">
        <w:rPr>
          <w:rFonts w:ascii="Arial" w:hAnsi="Arial" w:cs="Arial"/>
        </w:rPr>
        <w:t xml:space="preserve">Klaipėdos rajono savivaldybės taryba, vadovaudamasi Lietuvos Respublikos vietos savivaldos įstatymo 15 straipsnio 2 dalies 19 punktu, Lietuvos Respublikos paramos būstui įsigyti ar išsinuomoti įstatymo 25 straipsnio 2 dalies 5 punktu, 26 straipsniu, 27 straipsnio 1 dalimi, Parduodamų Klaipėdos rajono savivaldybės būstų ir pagalbinio ūkio paskirties pastatų sąrašo, patvirtinto Klaipėdos rajono savivaldybės tarybos 2015 m. rugpjūčio 27 d. sprendimu Nr. T11-254 „Dėl parduodamų Klaipėdos rajono savivaldybės būstų ir pagalbinio ūkio paskirties pastatų sąrašo patvirtinimo“ </w:t>
      </w:r>
      <w:r w:rsidRPr="003038C4">
        <w:rPr>
          <w:rFonts w:ascii="Arial" w:hAnsi="Arial" w:cs="Arial"/>
        </w:rPr>
        <w:t>1</w:t>
      </w:r>
      <w:r>
        <w:rPr>
          <w:rFonts w:ascii="Arial" w:hAnsi="Arial" w:cs="Arial"/>
        </w:rPr>
        <w:t xml:space="preserve"> </w:t>
      </w:r>
      <w:r w:rsidRPr="001A57F8">
        <w:rPr>
          <w:rFonts w:ascii="Arial" w:hAnsi="Arial" w:cs="Arial"/>
        </w:rPr>
        <w:t xml:space="preserve">eilute, </w:t>
      </w:r>
      <w:r w:rsidRPr="001A57F8">
        <w:rPr>
          <w:rFonts w:ascii="Arial" w:hAnsi="Arial" w:cs="Arial"/>
          <w:spacing w:val="20"/>
        </w:rPr>
        <w:t>nusprendžia</w:t>
      </w:r>
      <w:r w:rsidRPr="001A57F8">
        <w:rPr>
          <w:rFonts w:ascii="Arial" w:hAnsi="Arial" w:cs="Arial"/>
        </w:rPr>
        <w:t xml:space="preserve">: </w:t>
      </w:r>
    </w:p>
    <w:p w14:paraId="23BEF751" w14:textId="77777777" w:rsidR="00E87EFE" w:rsidRPr="0079595D" w:rsidRDefault="00E87EFE" w:rsidP="006D57CC">
      <w:pPr>
        <w:pStyle w:val="Betarp"/>
        <w:spacing w:line="276" w:lineRule="auto"/>
        <w:ind w:firstLine="1134"/>
        <w:jc w:val="both"/>
        <w:rPr>
          <w:rFonts w:ascii="Arial" w:hAnsi="Arial" w:cs="Arial"/>
        </w:rPr>
      </w:pPr>
      <w:r w:rsidRPr="001A57F8">
        <w:rPr>
          <w:rFonts w:ascii="Arial" w:hAnsi="Arial" w:cs="Arial"/>
        </w:rPr>
        <w:t xml:space="preserve">1. </w:t>
      </w:r>
      <w:r w:rsidRPr="00A72479">
        <w:rPr>
          <w:rFonts w:ascii="Arial" w:hAnsi="Arial" w:cs="Arial"/>
        </w:rPr>
        <w:t xml:space="preserve">Parduoti </w:t>
      </w:r>
      <w:r w:rsidRPr="000B5661">
        <w:rPr>
          <w:rFonts w:ascii="Arial" w:hAnsi="Arial" w:cs="Arial"/>
        </w:rPr>
        <w:t>R</w:t>
      </w:r>
      <w:r>
        <w:rPr>
          <w:rFonts w:ascii="Arial" w:hAnsi="Arial" w:cs="Arial"/>
        </w:rPr>
        <w:t xml:space="preserve">. </w:t>
      </w:r>
      <w:r w:rsidRPr="000B5661">
        <w:rPr>
          <w:rFonts w:ascii="Arial" w:hAnsi="Arial" w:cs="Arial"/>
        </w:rPr>
        <w:t>S</w:t>
      </w:r>
      <w:r>
        <w:rPr>
          <w:rFonts w:ascii="Arial" w:hAnsi="Arial" w:cs="Arial"/>
        </w:rPr>
        <w:t>.</w:t>
      </w:r>
      <w:r w:rsidRPr="002313B0">
        <w:rPr>
          <w:rFonts w:ascii="Arial" w:hAnsi="Arial" w:cs="Arial"/>
        </w:rPr>
        <w:t xml:space="preserve"> </w:t>
      </w:r>
      <w:r w:rsidRPr="001A57F8">
        <w:rPr>
          <w:rFonts w:ascii="Arial" w:hAnsi="Arial" w:cs="Arial"/>
        </w:rPr>
        <w:t>(duomenys neskelbtini)</w:t>
      </w:r>
      <w:r>
        <w:rPr>
          <w:rFonts w:ascii="Arial" w:hAnsi="Arial" w:cs="Arial"/>
        </w:rPr>
        <w:t xml:space="preserve"> </w:t>
      </w:r>
      <w:r w:rsidRPr="00A72479">
        <w:rPr>
          <w:rFonts w:ascii="Arial" w:hAnsi="Arial" w:cs="Arial"/>
        </w:rPr>
        <w:t xml:space="preserve">, a. k. </w:t>
      </w:r>
      <w:r w:rsidRPr="001A57F8">
        <w:rPr>
          <w:rFonts w:ascii="Arial" w:hAnsi="Arial" w:cs="Arial"/>
        </w:rPr>
        <w:t>(duomenys neskelbtini)</w:t>
      </w:r>
      <w:r w:rsidRPr="00A72479">
        <w:rPr>
          <w:rFonts w:ascii="Arial" w:hAnsi="Arial" w:cs="Arial"/>
        </w:rPr>
        <w:t xml:space="preserve">, </w:t>
      </w:r>
      <w:bookmarkStart w:id="0" w:name="_Hlk226527760"/>
      <w:r>
        <w:rPr>
          <w:rFonts w:ascii="Arial" w:hAnsi="Arial" w:cs="Arial"/>
        </w:rPr>
        <w:t>Pastatą</w:t>
      </w:r>
      <w:r w:rsidRPr="00A72479">
        <w:rPr>
          <w:rFonts w:ascii="Arial" w:hAnsi="Arial" w:cs="Arial"/>
        </w:rPr>
        <w:t xml:space="preserve"> – </w:t>
      </w:r>
      <w:r>
        <w:rPr>
          <w:rFonts w:ascii="Arial" w:hAnsi="Arial" w:cs="Arial"/>
        </w:rPr>
        <w:t>Gyvenamąjį namą</w:t>
      </w:r>
      <w:r w:rsidRPr="00A72479">
        <w:rPr>
          <w:rFonts w:ascii="Arial" w:hAnsi="Arial" w:cs="Arial"/>
        </w:rPr>
        <w:t xml:space="preserve">, </w:t>
      </w:r>
      <w:r>
        <w:rPr>
          <w:rFonts w:ascii="Arial" w:hAnsi="Arial" w:cs="Arial"/>
        </w:rPr>
        <w:t>60,43</w:t>
      </w:r>
      <w:r w:rsidRPr="00A72479">
        <w:rPr>
          <w:rFonts w:ascii="Arial" w:hAnsi="Arial" w:cs="Arial"/>
        </w:rPr>
        <w:t xml:space="preserve"> m² bendro ploto, unikalus Nr.</w:t>
      </w:r>
      <w:r>
        <w:rPr>
          <w:rFonts w:ascii="Arial" w:hAnsi="Arial" w:cs="Arial"/>
        </w:rPr>
        <w:t xml:space="preserve"> </w:t>
      </w:r>
      <w:r w:rsidRPr="001A57F8">
        <w:rPr>
          <w:rFonts w:ascii="Arial" w:hAnsi="Arial" w:cs="Arial"/>
        </w:rPr>
        <w:t>(duomenys neskelbtini)</w:t>
      </w:r>
      <w:r w:rsidRPr="00A72479">
        <w:rPr>
          <w:rFonts w:ascii="Arial" w:hAnsi="Arial" w:cs="Arial"/>
        </w:rPr>
        <w:t xml:space="preserve">, </w:t>
      </w:r>
      <w:bookmarkStart w:id="1" w:name="_Hlk226527323"/>
      <w:r>
        <w:rPr>
          <w:rFonts w:ascii="Arial" w:hAnsi="Arial" w:cs="Arial"/>
        </w:rPr>
        <w:t>Pastatą</w:t>
      </w:r>
      <w:r w:rsidRPr="00A72479">
        <w:rPr>
          <w:rFonts w:ascii="Arial" w:hAnsi="Arial" w:cs="Arial"/>
        </w:rPr>
        <w:t xml:space="preserve"> – </w:t>
      </w:r>
      <w:r>
        <w:rPr>
          <w:rFonts w:ascii="Arial" w:hAnsi="Arial" w:cs="Arial"/>
        </w:rPr>
        <w:t>Tvartą</w:t>
      </w:r>
      <w:r w:rsidRPr="00A72479">
        <w:rPr>
          <w:rFonts w:ascii="Arial" w:hAnsi="Arial" w:cs="Arial"/>
        </w:rPr>
        <w:t xml:space="preserve">, </w:t>
      </w:r>
      <w:r>
        <w:rPr>
          <w:rFonts w:ascii="Arial" w:hAnsi="Arial" w:cs="Arial"/>
        </w:rPr>
        <w:t>43</w:t>
      </w:r>
      <w:r w:rsidRPr="00A72479">
        <w:rPr>
          <w:rFonts w:ascii="Arial" w:hAnsi="Arial" w:cs="Arial"/>
        </w:rPr>
        <w:t xml:space="preserve"> m² </w:t>
      </w:r>
      <w:r>
        <w:rPr>
          <w:rFonts w:ascii="Arial" w:hAnsi="Arial" w:cs="Arial"/>
        </w:rPr>
        <w:t>užstatyto</w:t>
      </w:r>
      <w:r w:rsidRPr="00A72479">
        <w:rPr>
          <w:rFonts w:ascii="Arial" w:hAnsi="Arial" w:cs="Arial"/>
        </w:rPr>
        <w:t xml:space="preserve"> ploto, unikalus Nr. </w:t>
      </w:r>
      <w:bookmarkEnd w:id="1"/>
      <w:r w:rsidRPr="001A57F8">
        <w:rPr>
          <w:rFonts w:ascii="Arial" w:hAnsi="Arial" w:cs="Arial"/>
        </w:rPr>
        <w:t>(duomenys neskelbtini)</w:t>
      </w:r>
      <w:r>
        <w:rPr>
          <w:rFonts w:ascii="Arial" w:hAnsi="Arial" w:cs="Arial"/>
        </w:rPr>
        <w:t>, Pastatą</w:t>
      </w:r>
      <w:r w:rsidRPr="00A72479">
        <w:rPr>
          <w:rFonts w:ascii="Arial" w:hAnsi="Arial" w:cs="Arial"/>
        </w:rPr>
        <w:t xml:space="preserve"> – </w:t>
      </w:r>
      <w:r>
        <w:rPr>
          <w:rFonts w:ascii="Arial" w:hAnsi="Arial" w:cs="Arial"/>
        </w:rPr>
        <w:t>Viralinę</w:t>
      </w:r>
      <w:r w:rsidRPr="00A72479">
        <w:rPr>
          <w:rFonts w:ascii="Arial" w:hAnsi="Arial" w:cs="Arial"/>
        </w:rPr>
        <w:t xml:space="preserve">, </w:t>
      </w:r>
      <w:r>
        <w:rPr>
          <w:rFonts w:ascii="Arial" w:hAnsi="Arial" w:cs="Arial"/>
        </w:rPr>
        <w:t>16</w:t>
      </w:r>
      <w:r w:rsidRPr="00A72479">
        <w:rPr>
          <w:rFonts w:ascii="Arial" w:hAnsi="Arial" w:cs="Arial"/>
        </w:rPr>
        <w:t xml:space="preserve"> m² </w:t>
      </w:r>
      <w:r>
        <w:rPr>
          <w:rFonts w:ascii="Arial" w:hAnsi="Arial" w:cs="Arial"/>
        </w:rPr>
        <w:t>užstatyto</w:t>
      </w:r>
      <w:r w:rsidRPr="00A72479">
        <w:rPr>
          <w:rFonts w:ascii="Arial" w:hAnsi="Arial" w:cs="Arial"/>
        </w:rPr>
        <w:t xml:space="preserve"> ploto, unikalus Nr. </w:t>
      </w:r>
      <w:r w:rsidRPr="001A57F8">
        <w:rPr>
          <w:rFonts w:ascii="Arial" w:hAnsi="Arial" w:cs="Arial"/>
        </w:rPr>
        <w:t>(duomenys neskelbtini)</w:t>
      </w:r>
      <w:r>
        <w:rPr>
          <w:rFonts w:ascii="Arial" w:hAnsi="Arial" w:cs="Arial"/>
        </w:rPr>
        <w:t>, Pastatą</w:t>
      </w:r>
      <w:r w:rsidRPr="00A72479">
        <w:rPr>
          <w:rFonts w:ascii="Arial" w:hAnsi="Arial" w:cs="Arial"/>
        </w:rPr>
        <w:t xml:space="preserve"> – </w:t>
      </w:r>
      <w:r>
        <w:rPr>
          <w:rFonts w:ascii="Arial" w:hAnsi="Arial" w:cs="Arial"/>
        </w:rPr>
        <w:t>Daržinę</w:t>
      </w:r>
      <w:r w:rsidRPr="00A72479">
        <w:rPr>
          <w:rFonts w:ascii="Arial" w:hAnsi="Arial" w:cs="Arial"/>
        </w:rPr>
        <w:t xml:space="preserve">, </w:t>
      </w:r>
      <w:r>
        <w:rPr>
          <w:rFonts w:ascii="Arial" w:hAnsi="Arial" w:cs="Arial"/>
        </w:rPr>
        <w:t>23</w:t>
      </w:r>
      <w:r w:rsidRPr="00A72479">
        <w:rPr>
          <w:rFonts w:ascii="Arial" w:hAnsi="Arial" w:cs="Arial"/>
        </w:rPr>
        <w:t xml:space="preserve"> m² </w:t>
      </w:r>
      <w:r>
        <w:rPr>
          <w:rFonts w:ascii="Arial" w:hAnsi="Arial" w:cs="Arial"/>
        </w:rPr>
        <w:t>užstatyto</w:t>
      </w:r>
      <w:r w:rsidRPr="00A72479">
        <w:rPr>
          <w:rFonts w:ascii="Arial" w:hAnsi="Arial" w:cs="Arial"/>
        </w:rPr>
        <w:t xml:space="preserve"> ploto, unikalus Nr. </w:t>
      </w:r>
      <w:r w:rsidRPr="001A57F8">
        <w:rPr>
          <w:rFonts w:ascii="Arial" w:hAnsi="Arial" w:cs="Arial"/>
        </w:rPr>
        <w:t>(duomenys neskelbtini)</w:t>
      </w:r>
      <w:r>
        <w:rPr>
          <w:rFonts w:ascii="Arial" w:hAnsi="Arial" w:cs="Arial"/>
        </w:rPr>
        <w:t>, Pastatą</w:t>
      </w:r>
      <w:r w:rsidRPr="00A72479">
        <w:rPr>
          <w:rFonts w:ascii="Arial" w:hAnsi="Arial" w:cs="Arial"/>
        </w:rPr>
        <w:t xml:space="preserve"> – </w:t>
      </w:r>
      <w:r>
        <w:rPr>
          <w:rFonts w:ascii="Arial" w:hAnsi="Arial" w:cs="Arial"/>
        </w:rPr>
        <w:t>Malkinę</w:t>
      </w:r>
      <w:r w:rsidRPr="00A72479">
        <w:rPr>
          <w:rFonts w:ascii="Arial" w:hAnsi="Arial" w:cs="Arial"/>
        </w:rPr>
        <w:t xml:space="preserve">, </w:t>
      </w:r>
      <w:r>
        <w:rPr>
          <w:rFonts w:ascii="Arial" w:hAnsi="Arial" w:cs="Arial"/>
        </w:rPr>
        <w:t>13</w:t>
      </w:r>
      <w:r w:rsidRPr="00A72479">
        <w:rPr>
          <w:rFonts w:ascii="Arial" w:hAnsi="Arial" w:cs="Arial"/>
        </w:rPr>
        <w:t xml:space="preserve"> m² </w:t>
      </w:r>
      <w:r>
        <w:rPr>
          <w:rFonts w:ascii="Arial" w:hAnsi="Arial" w:cs="Arial"/>
        </w:rPr>
        <w:t>užstatyto</w:t>
      </w:r>
      <w:r w:rsidRPr="00A72479">
        <w:rPr>
          <w:rFonts w:ascii="Arial" w:hAnsi="Arial" w:cs="Arial"/>
        </w:rPr>
        <w:t xml:space="preserve"> ploto, unikalus Nr. </w:t>
      </w:r>
      <w:r w:rsidRPr="001A57F8">
        <w:rPr>
          <w:rFonts w:ascii="Arial" w:hAnsi="Arial" w:cs="Arial"/>
        </w:rPr>
        <w:t>(duomenys neskelbtini)</w:t>
      </w:r>
      <w:r>
        <w:rPr>
          <w:rFonts w:ascii="Arial" w:hAnsi="Arial" w:cs="Arial"/>
        </w:rPr>
        <w:t>, Kitus inžinerinius statinius</w:t>
      </w:r>
      <w:r w:rsidRPr="00A72479">
        <w:rPr>
          <w:rFonts w:ascii="Arial" w:hAnsi="Arial" w:cs="Arial"/>
        </w:rPr>
        <w:t xml:space="preserve"> – </w:t>
      </w:r>
      <w:r>
        <w:rPr>
          <w:rFonts w:ascii="Arial" w:hAnsi="Arial" w:cs="Arial"/>
        </w:rPr>
        <w:t>Kiemo statinius (lauko tualetas, šulinys)</w:t>
      </w:r>
      <w:r w:rsidRPr="00A72479">
        <w:rPr>
          <w:rFonts w:ascii="Arial" w:hAnsi="Arial" w:cs="Arial"/>
        </w:rPr>
        <w:t xml:space="preserve">, unikalus Nr. </w:t>
      </w:r>
      <w:r w:rsidRPr="001A57F8">
        <w:rPr>
          <w:rFonts w:ascii="Arial" w:hAnsi="Arial" w:cs="Arial"/>
        </w:rPr>
        <w:t>(duomenys neskelbtini)</w:t>
      </w:r>
      <w:r>
        <w:rPr>
          <w:rFonts w:ascii="Arial" w:hAnsi="Arial" w:cs="Arial"/>
        </w:rPr>
        <w:t xml:space="preserve">, </w:t>
      </w:r>
      <w:r w:rsidRPr="00A72479">
        <w:rPr>
          <w:rFonts w:ascii="Arial" w:hAnsi="Arial" w:cs="Arial"/>
        </w:rPr>
        <w:t>esan</w:t>
      </w:r>
      <w:r>
        <w:rPr>
          <w:rFonts w:ascii="Arial" w:hAnsi="Arial" w:cs="Arial"/>
        </w:rPr>
        <w:t>čius</w:t>
      </w:r>
      <w:r w:rsidRPr="00A72479">
        <w:rPr>
          <w:rFonts w:ascii="Arial" w:hAnsi="Arial" w:cs="Arial"/>
        </w:rPr>
        <w:t xml:space="preserve"> </w:t>
      </w:r>
      <w:r w:rsidRPr="001A57F8">
        <w:rPr>
          <w:rFonts w:ascii="Arial" w:hAnsi="Arial" w:cs="Arial"/>
        </w:rPr>
        <w:t>(duomenys neskelbtini)</w:t>
      </w:r>
      <w:r>
        <w:rPr>
          <w:rFonts w:ascii="Arial" w:hAnsi="Arial" w:cs="Arial"/>
        </w:rPr>
        <w:t xml:space="preserve">, </w:t>
      </w:r>
      <w:r w:rsidRPr="00A72479">
        <w:rPr>
          <w:rFonts w:ascii="Arial" w:hAnsi="Arial" w:cs="Arial"/>
        </w:rPr>
        <w:t xml:space="preserve">Klaipėdos r. sav., </w:t>
      </w:r>
      <w:bookmarkEnd w:id="0"/>
      <w:r w:rsidRPr="00A72479">
        <w:rPr>
          <w:rFonts w:ascii="Arial" w:hAnsi="Arial" w:cs="Arial"/>
        </w:rPr>
        <w:t xml:space="preserve">už </w:t>
      </w:r>
      <w:r w:rsidRPr="00207B66">
        <w:rPr>
          <w:rFonts w:ascii="Arial" w:hAnsi="Arial" w:cs="Arial"/>
        </w:rPr>
        <w:t xml:space="preserve">19 917,80 Eur (devyniolika tūkstančių devynis šimtus septyniolika eurų ir aštuoniasdešimt centų ), iš jų – 217,80 Eur (du šimtai septyniolika eurų ir aštuoniasdešimt centų) už turto vertės nustatymą </w:t>
      </w:r>
      <w:r w:rsidRPr="00A72479">
        <w:rPr>
          <w:rFonts w:ascii="Arial" w:hAnsi="Arial" w:cs="Arial"/>
        </w:rPr>
        <w:t>(</w:t>
      </w:r>
      <w:r>
        <w:rPr>
          <w:rFonts w:ascii="Arial" w:hAnsi="Arial" w:cs="Arial"/>
        </w:rPr>
        <w:t xml:space="preserve">2026-01-06 </w:t>
      </w:r>
      <w:r w:rsidRPr="00A72479">
        <w:rPr>
          <w:rFonts w:ascii="Arial" w:hAnsi="Arial" w:cs="Arial"/>
        </w:rPr>
        <w:t xml:space="preserve">Nekilnojamojo turto vertinimo ataskaita Nr. </w:t>
      </w:r>
      <w:r w:rsidRPr="001A57F8">
        <w:rPr>
          <w:rFonts w:ascii="Arial" w:hAnsi="Arial" w:cs="Arial"/>
        </w:rPr>
        <w:t>(duomenys neskelbtini)</w:t>
      </w:r>
      <w:r w:rsidRPr="0079595D">
        <w:rPr>
          <w:rFonts w:ascii="Arial" w:hAnsi="Arial" w:cs="Arial"/>
        </w:rPr>
        <w:t>).</w:t>
      </w:r>
    </w:p>
    <w:p w14:paraId="702296B2" w14:textId="77777777" w:rsidR="00E87EFE" w:rsidRPr="00026C7A" w:rsidRDefault="00E87EFE" w:rsidP="006D57CC">
      <w:pPr>
        <w:pStyle w:val="Betarp"/>
        <w:spacing w:line="276" w:lineRule="auto"/>
        <w:ind w:firstLine="1134"/>
        <w:jc w:val="both"/>
        <w:rPr>
          <w:rFonts w:ascii="Arial" w:hAnsi="Arial" w:cs="Arial"/>
        </w:rPr>
      </w:pPr>
      <w:r w:rsidRPr="001A57F8">
        <w:rPr>
          <w:rFonts w:ascii="Arial" w:hAnsi="Arial" w:cs="Arial"/>
        </w:rPr>
        <w:t xml:space="preserve">2. </w:t>
      </w:r>
      <w:r w:rsidRPr="00A72479">
        <w:rPr>
          <w:rFonts w:ascii="Arial" w:hAnsi="Arial" w:cs="Arial"/>
        </w:rPr>
        <w:t xml:space="preserve">Nustatyti, kad </w:t>
      </w:r>
      <w:r>
        <w:rPr>
          <w:rFonts w:ascii="Arial" w:hAnsi="Arial" w:cs="Arial"/>
        </w:rPr>
        <w:t xml:space="preserve">R. S </w:t>
      </w:r>
      <w:r w:rsidRPr="001A57F8">
        <w:rPr>
          <w:rFonts w:ascii="Arial" w:hAnsi="Arial" w:cs="Arial"/>
        </w:rPr>
        <w:t>(duomenys neskelbtini)</w:t>
      </w:r>
      <w:r>
        <w:rPr>
          <w:rFonts w:ascii="Arial" w:hAnsi="Arial" w:cs="Arial"/>
        </w:rPr>
        <w:t xml:space="preserve"> .</w:t>
      </w:r>
      <w:r w:rsidRPr="00026C7A">
        <w:rPr>
          <w:rFonts w:ascii="Arial" w:hAnsi="Arial" w:cs="Arial"/>
        </w:rPr>
        <w:t>:</w:t>
      </w:r>
    </w:p>
    <w:p w14:paraId="79FC144F" w14:textId="77777777" w:rsidR="00E87EFE" w:rsidRPr="00026C7A" w:rsidRDefault="00E87EFE" w:rsidP="006D57CC">
      <w:pPr>
        <w:pStyle w:val="Betarp"/>
        <w:spacing w:line="276" w:lineRule="auto"/>
        <w:ind w:firstLine="1134"/>
        <w:jc w:val="both"/>
        <w:rPr>
          <w:rFonts w:ascii="Arial" w:hAnsi="Arial" w:cs="Arial"/>
        </w:rPr>
      </w:pPr>
      <w:r w:rsidRPr="00026C7A">
        <w:rPr>
          <w:rFonts w:ascii="Arial" w:hAnsi="Arial" w:cs="Arial"/>
        </w:rPr>
        <w:t xml:space="preserve">2.1. </w:t>
      </w:r>
      <w:r w:rsidRPr="00A72479">
        <w:rPr>
          <w:rFonts w:ascii="Arial" w:hAnsi="Arial" w:cs="Arial"/>
        </w:rPr>
        <w:t xml:space="preserve">už šio sprendimo 1 punkte nurodytą parduodamą Savivaldybei nuosavybės teise priklausantį turtą ne vėliau, kaip per tris mėnesius nuo pirkimo – pardavimo sutarties sudarymo atsiskaito sumokant nustatytą kainą – </w:t>
      </w:r>
      <w:r w:rsidRPr="00CB4B26">
        <w:rPr>
          <w:rFonts w:ascii="Arial" w:hAnsi="Arial" w:cs="Arial"/>
        </w:rPr>
        <w:t xml:space="preserve">19 917,80 </w:t>
      </w:r>
      <w:r w:rsidRPr="00A72479">
        <w:rPr>
          <w:rFonts w:ascii="Arial" w:hAnsi="Arial" w:cs="Arial"/>
        </w:rPr>
        <w:t>Eur (</w:t>
      </w:r>
      <w:r w:rsidRPr="00207B66">
        <w:rPr>
          <w:rFonts w:ascii="Arial" w:hAnsi="Arial" w:cs="Arial"/>
        </w:rPr>
        <w:t>devyniolika tūkstančių devynis šimtus septyniolika eurų ir aštuoniasdešimt cent</w:t>
      </w:r>
      <w:r w:rsidRPr="00CB4B26">
        <w:rPr>
          <w:rFonts w:ascii="Arial" w:hAnsi="Arial" w:cs="Arial"/>
        </w:rPr>
        <w:t xml:space="preserve">ų) </w:t>
      </w:r>
      <w:r w:rsidRPr="00A72479">
        <w:rPr>
          <w:rFonts w:ascii="Arial" w:hAnsi="Arial" w:cs="Arial"/>
        </w:rPr>
        <w:t xml:space="preserve">į Klaipėdos rajono savivaldybės administracijos sąskaitą Nr. LT </w:t>
      </w:r>
      <w:r w:rsidRPr="00CB4B26">
        <w:rPr>
          <w:rFonts w:ascii="Arial" w:hAnsi="Arial" w:cs="Arial"/>
        </w:rPr>
        <w:t xml:space="preserve">93 4010 0402 0011 4946, </w:t>
      </w:r>
      <w:r w:rsidRPr="00A72479">
        <w:rPr>
          <w:rFonts w:ascii="Arial" w:hAnsi="Arial" w:cs="Arial"/>
        </w:rPr>
        <w:t>esančią banke „</w:t>
      </w:r>
      <w:proofErr w:type="spellStart"/>
      <w:r w:rsidRPr="00A72479">
        <w:rPr>
          <w:rFonts w:ascii="Arial" w:hAnsi="Arial" w:cs="Arial"/>
        </w:rPr>
        <w:t>Luminor</w:t>
      </w:r>
      <w:proofErr w:type="spellEnd"/>
      <w:r w:rsidRPr="00A72479">
        <w:rPr>
          <w:rFonts w:ascii="Arial" w:hAnsi="Arial" w:cs="Arial"/>
        </w:rPr>
        <w:t xml:space="preserve"> Bank“ AB</w:t>
      </w:r>
      <w:r w:rsidRPr="00026C7A">
        <w:rPr>
          <w:rFonts w:ascii="Arial" w:hAnsi="Arial" w:cs="Arial"/>
        </w:rPr>
        <w:t>;</w:t>
      </w:r>
    </w:p>
    <w:p w14:paraId="56A41F65" w14:textId="77777777" w:rsidR="00E87EFE" w:rsidRPr="00026C7A" w:rsidRDefault="00E87EFE" w:rsidP="006D57CC">
      <w:pPr>
        <w:pStyle w:val="Betarp"/>
        <w:spacing w:line="276" w:lineRule="auto"/>
        <w:ind w:firstLine="1134"/>
        <w:jc w:val="both"/>
        <w:rPr>
          <w:rFonts w:ascii="Arial" w:hAnsi="Arial" w:cs="Arial"/>
        </w:rPr>
      </w:pPr>
      <w:r w:rsidRPr="00026C7A">
        <w:rPr>
          <w:rFonts w:ascii="Arial" w:hAnsi="Arial" w:cs="Arial"/>
        </w:rPr>
        <w:t>2.2. apmoka pirkimo-pardavimo sutarties sudarymo išlaidas;</w:t>
      </w:r>
    </w:p>
    <w:p w14:paraId="715559E7" w14:textId="77777777" w:rsidR="00E87EFE" w:rsidRPr="00026C7A" w:rsidRDefault="00E87EFE" w:rsidP="006D57CC">
      <w:pPr>
        <w:pStyle w:val="Betarp"/>
        <w:spacing w:line="276" w:lineRule="auto"/>
        <w:ind w:firstLine="1134"/>
        <w:jc w:val="both"/>
        <w:rPr>
          <w:rFonts w:ascii="Arial" w:hAnsi="Arial" w:cs="Arial"/>
        </w:rPr>
      </w:pPr>
      <w:r w:rsidRPr="00026C7A">
        <w:rPr>
          <w:rFonts w:ascii="Arial" w:hAnsi="Arial" w:cs="Arial"/>
        </w:rPr>
        <w:t xml:space="preserve">2.3. </w:t>
      </w:r>
      <w:r w:rsidRPr="00A72479">
        <w:rPr>
          <w:rFonts w:ascii="Arial" w:hAnsi="Arial" w:cs="Arial"/>
        </w:rPr>
        <w:t xml:space="preserve">įregistruoja nuosavybės teises </w:t>
      </w:r>
      <w:r>
        <w:rPr>
          <w:rFonts w:ascii="Arial" w:hAnsi="Arial" w:cs="Arial"/>
        </w:rPr>
        <w:t>Pastato</w:t>
      </w:r>
      <w:r w:rsidRPr="00A72479">
        <w:rPr>
          <w:rFonts w:ascii="Arial" w:hAnsi="Arial" w:cs="Arial"/>
        </w:rPr>
        <w:t xml:space="preserve"> – </w:t>
      </w:r>
      <w:r>
        <w:rPr>
          <w:rFonts w:ascii="Arial" w:hAnsi="Arial" w:cs="Arial"/>
        </w:rPr>
        <w:t>Gyvenamojo namo</w:t>
      </w:r>
      <w:r w:rsidRPr="00A72479">
        <w:rPr>
          <w:rFonts w:ascii="Arial" w:hAnsi="Arial" w:cs="Arial"/>
        </w:rPr>
        <w:t xml:space="preserve">, </w:t>
      </w:r>
      <w:r>
        <w:rPr>
          <w:rFonts w:ascii="Arial" w:hAnsi="Arial" w:cs="Arial"/>
        </w:rPr>
        <w:t>60,43</w:t>
      </w:r>
      <w:r w:rsidRPr="00A72479">
        <w:rPr>
          <w:rFonts w:ascii="Arial" w:hAnsi="Arial" w:cs="Arial"/>
        </w:rPr>
        <w:t xml:space="preserve"> m² bendro ploto, unikalus Nr. </w:t>
      </w:r>
      <w:r w:rsidRPr="001A57F8">
        <w:rPr>
          <w:rFonts w:ascii="Arial" w:hAnsi="Arial" w:cs="Arial"/>
        </w:rPr>
        <w:t>(duomenys neskelbtini)</w:t>
      </w:r>
      <w:r w:rsidRPr="00A72479">
        <w:rPr>
          <w:rFonts w:ascii="Arial" w:hAnsi="Arial" w:cs="Arial"/>
        </w:rPr>
        <w:t xml:space="preserve">, </w:t>
      </w:r>
      <w:r>
        <w:rPr>
          <w:rFonts w:ascii="Arial" w:hAnsi="Arial" w:cs="Arial"/>
        </w:rPr>
        <w:t>Pastato</w:t>
      </w:r>
      <w:r w:rsidRPr="00A72479">
        <w:rPr>
          <w:rFonts w:ascii="Arial" w:hAnsi="Arial" w:cs="Arial"/>
        </w:rPr>
        <w:t xml:space="preserve"> – </w:t>
      </w:r>
      <w:r>
        <w:rPr>
          <w:rFonts w:ascii="Arial" w:hAnsi="Arial" w:cs="Arial"/>
        </w:rPr>
        <w:t>Tvarto</w:t>
      </w:r>
      <w:r w:rsidRPr="00A72479">
        <w:rPr>
          <w:rFonts w:ascii="Arial" w:hAnsi="Arial" w:cs="Arial"/>
        </w:rPr>
        <w:t xml:space="preserve">, </w:t>
      </w:r>
      <w:r>
        <w:rPr>
          <w:rFonts w:ascii="Arial" w:hAnsi="Arial" w:cs="Arial"/>
        </w:rPr>
        <w:t>43</w:t>
      </w:r>
      <w:r w:rsidRPr="00A72479">
        <w:rPr>
          <w:rFonts w:ascii="Arial" w:hAnsi="Arial" w:cs="Arial"/>
        </w:rPr>
        <w:t xml:space="preserve"> m² </w:t>
      </w:r>
      <w:r>
        <w:rPr>
          <w:rFonts w:ascii="Arial" w:hAnsi="Arial" w:cs="Arial"/>
        </w:rPr>
        <w:t>užstatyto</w:t>
      </w:r>
      <w:r w:rsidRPr="00A72479">
        <w:rPr>
          <w:rFonts w:ascii="Arial" w:hAnsi="Arial" w:cs="Arial"/>
        </w:rPr>
        <w:t xml:space="preserve"> ploto, unikalus Nr. </w:t>
      </w:r>
      <w:r w:rsidRPr="001A57F8">
        <w:rPr>
          <w:rFonts w:ascii="Arial" w:hAnsi="Arial" w:cs="Arial"/>
        </w:rPr>
        <w:t>(duomenys neskelbtini)</w:t>
      </w:r>
      <w:r>
        <w:rPr>
          <w:rFonts w:ascii="Arial" w:hAnsi="Arial" w:cs="Arial"/>
        </w:rPr>
        <w:t>, Pastato</w:t>
      </w:r>
      <w:r w:rsidRPr="00A72479">
        <w:rPr>
          <w:rFonts w:ascii="Arial" w:hAnsi="Arial" w:cs="Arial"/>
        </w:rPr>
        <w:t xml:space="preserve"> – </w:t>
      </w:r>
      <w:r>
        <w:rPr>
          <w:rFonts w:ascii="Arial" w:hAnsi="Arial" w:cs="Arial"/>
        </w:rPr>
        <w:t>Viralinės</w:t>
      </w:r>
      <w:r w:rsidRPr="00A72479">
        <w:rPr>
          <w:rFonts w:ascii="Arial" w:hAnsi="Arial" w:cs="Arial"/>
        </w:rPr>
        <w:t xml:space="preserve">, </w:t>
      </w:r>
      <w:r>
        <w:rPr>
          <w:rFonts w:ascii="Arial" w:hAnsi="Arial" w:cs="Arial"/>
        </w:rPr>
        <w:t>16</w:t>
      </w:r>
      <w:r w:rsidRPr="00A72479">
        <w:rPr>
          <w:rFonts w:ascii="Arial" w:hAnsi="Arial" w:cs="Arial"/>
        </w:rPr>
        <w:t xml:space="preserve"> m² </w:t>
      </w:r>
      <w:r>
        <w:rPr>
          <w:rFonts w:ascii="Arial" w:hAnsi="Arial" w:cs="Arial"/>
        </w:rPr>
        <w:t>užstatyto</w:t>
      </w:r>
      <w:r w:rsidRPr="00A72479">
        <w:rPr>
          <w:rFonts w:ascii="Arial" w:hAnsi="Arial" w:cs="Arial"/>
        </w:rPr>
        <w:t xml:space="preserve"> ploto, unikalus Nr. </w:t>
      </w:r>
      <w:r w:rsidRPr="001A57F8">
        <w:rPr>
          <w:rFonts w:ascii="Arial" w:hAnsi="Arial" w:cs="Arial"/>
        </w:rPr>
        <w:t>(duomenys neskelbtini)</w:t>
      </w:r>
      <w:r>
        <w:rPr>
          <w:rFonts w:ascii="Arial" w:hAnsi="Arial" w:cs="Arial"/>
        </w:rPr>
        <w:t>, Pastato</w:t>
      </w:r>
      <w:r w:rsidRPr="00A72479">
        <w:rPr>
          <w:rFonts w:ascii="Arial" w:hAnsi="Arial" w:cs="Arial"/>
        </w:rPr>
        <w:t xml:space="preserve"> – </w:t>
      </w:r>
      <w:r>
        <w:rPr>
          <w:rFonts w:ascii="Arial" w:hAnsi="Arial" w:cs="Arial"/>
        </w:rPr>
        <w:t>Daržinės</w:t>
      </w:r>
      <w:r w:rsidRPr="00A72479">
        <w:rPr>
          <w:rFonts w:ascii="Arial" w:hAnsi="Arial" w:cs="Arial"/>
        </w:rPr>
        <w:t xml:space="preserve">, </w:t>
      </w:r>
      <w:r>
        <w:rPr>
          <w:rFonts w:ascii="Arial" w:hAnsi="Arial" w:cs="Arial"/>
        </w:rPr>
        <w:t>23</w:t>
      </w:r>
      <w:r w:rsidRPr="00A72479">
        <w:rPr>
          <w:rFonts w:ascii="Arial" w:hAnsi="Arial" w:cs="Arial"/>
        </w:rPr>
        <w:t xml:space="preserve"> m² </w:t>
      </w:r>
      <w:r>
        <w:rPr>
          <w:rFonts w:ascii="Arial" w:hAnsi="Arial" w:cs="Arial"/>
        </w:rPr>
        <w:t>užstatyto</w:t>
      </w:r>
      <w:r w:rsidRPr="00A72479">
        <w:rPr>
          <w:rFonts w:ascii="Arial" w:hAnsi="Arial" w:cs="Arial"/>
        </w:rPr>
        <w:t xml:space="preserve"> ploto, unikalus Nr. </w:t>
      </w:r>
      <w:r w:rsidRPr="001A57F8">
        <w:rPr>
          <w:rFonts w:ascii="Arial" w:hAnsi="Arial" w:cs="Arial"/>
        </w:rPr>
        <w:t>(duomenys neskelbtini)</w:t>
      </w:r>
      <w:r>
        <w:rPr>
          <w:rFonts w:ascii="Arial" w:hAnsi="Arial" w:cs="Arial"/>
        </w:rPr>
        <w:t>, Pastato</w:t>
      </w:r>
      <w:r w:rsidRPr="00A72479">
        <w:rPr>
          <w:rFonts w:ascii="Arial" w:hAnsi="Arial" w:cs="Arial"/>
        </w:rPr>
        <w:t xml:space="preserve"> – </w:t>
      </w:r>
      <w:r>
        <w:rPr>
          <w:rFonts w:ascii="Arial" w:hAnsi="Arial" w:cs="Arial"/>
        </w:rPr>
        <w:t>Malkinės</w:t>
      </w:r>
      <w:r w:rsidRPr="00A72479">
        <w:rPr>
          <w:rFonts w:ascii="Arial" w:hAnsi="Arial" w:cs="Arial"/>
        </w:rPr>
        <w:t xml:space="preserve">, </w:t>
      </w:r>
      <w:r>
        <w:rPr>
          <w:rFonts w:ascii="Arial" w:hAnsi="Arial" w:cs="Arial"/>
        </w:rPr>
        <w:t>13</w:t>
      </w:r>
      <w:r w:rsidRPr="00A72479">
        <w:rPr>
          <w:rFonts w:ascii="Arial" w:hAnsi="Arial" w:cs="Arial"/>
        </w:rPr>
        <w:t xml:space="preserve"> m² </w:t>
      </w:r>
      <w:r>
        <w:rPr>
          <w:rFonts w:ascii="Arial" w:hAnsi="Arial" w:cs="Arial"/>
        </w:rPr>
        <w:t>užstatyto</w:t>
      </w:r>
      <w:r w:rsidRPr="00A72479">
        <w:rPr>
          <w:rFonts w:ascii="Arial" w:hAnsi="Arial" w:cs="Arial"/>
        </w:rPr>
        <w:t xml:space="preserve"> ploto, unikalus Nr. </w:t>
      </w:r>
      <w:r w:rsidRPr="001A57F8">
        <w:rPr>
          <w:rFonts w:ascii="Arial" w:hAnsi="Arial" w:cs="Arial"/>
        </w:rPr>
        <w:t>(duomenys neskelbtini)</w:t>
      </w:r>
      <w:r>
        <w:rPr>
          <w:rFonts w:ascii="Arial" w:hAnsi="Arial" w:cs="Arial"/>
        </w:rPr>
        <w:t>, Kitų inžinerinių statinių</w:t>
      </w:r>
      <w:r w:rsidRPr="00A72479">
        <w:rPr>
          <w:rFonts w:ascii="Arial" w:hAnsi="Arial" w:cs="Arial"/>
        </w:rPr>
        <w:t xml:space="preserve"> – </w:t>
      </w:r>
      <w:r>
        <w:rPr>
          <w:rFonts w:ascii="Arial" w:hAnsi="Arial" w:cs="Arial"/>
        </w:rPr>
        <w:t>Kiemo statinių (lauko tualeto, šulinio)</w:t>
      </w:r>
      <w:r w:rsidRPr="00A72479">
        <w:rPr>
          <w:rFonts w:ascii="Arial" w:hAnsi="Arial" w:cs="Arial"/>
        </w:rPr>
        <w:t xml:space="preserve">, unikalus Nr. </w:t>
      </w:r>
      <w:r w:rsidRPr="001A57F8">
        <w:rPr>
          <w:rFonts w:ascii="Arial" w:hAnsi="Arial" w:cs="Arial"/>
        </w:rPr>
        <w:t>(duomenys neskelbtini)</w:t>
      </w:r>
      <w:r>
        <w:rPr>
          <w:rFonts w:ascii="Arial" w:hAnsi="Arial" w:cs="Arial"/>
        </w:rPr>
        <w:t xml:space="preserve">, </w:t>
      </w:r>
      <w:r w:rsidRPr="00A72479">
        <w:rPr>
          <w:rFonts w:ascii="Arial" w:hAnsi="Arial" w:cs="Arial"/>
        </w:rPr>
        <w:t>esan</w:t>
      </w:r>
      <w:r>
        <w:rPr>
          <w:rFonts w:ascii="Arial" w:hAnsi="Arial" w:cs="Arial"/>
        </w:rPr>
        <w:t>čių</w:t>
      </w:r>
      <w:r w:rsidRPr="00A72479">
        <w:rPr>
          <w:rFonts w:ascii="Arial" w:hAnsi="Arial" w:cs="Arial"/>
        </w:rPr>
        <w:t xml:space="preserve"> </w:t>
      </w:r>
      <w:r w:rsidRPr="001A57F8">
        <w:rPr>
          <w:rFonts w:ascii="Arial" w:hAnsi="Arial" w:cs="Arial"/>
        </w:rPr>
        <w:t>(duomenys neskelbtini)</w:t>
      </w:r>
      <w:r>
        <w:rPr>
          <w:rFonts w:ascii="Arial" w:hAnsi="Arial" w:cs="Arial"/>
        </w:rPr>
        <w:t xml:space="preserve">, </w:t>
      </w:r>
      <w:r w:rsidRPr="00A72479">
        <w:rPr>
          <w:rFonts w:ascii="Arial" w:hAnsi="Arial" w:cs="Arial"/>
        </w:rPr>
        <w:t>Klaipėdos r. sav., Lietuvos Respublikos nekilnojamojo turto registre Lietuvos Respublikos nekilnojamojo turto registro įstatymo nustatyta tvarka</w:t>
      </w:r>
      <w:r w:rsidRPr="00026C7A">
        <w:rPr>
          <w:rFonts w:ascii="Arial" w:hAnsi="Arial" w:cs="Arial"/>
        </w:rPr>
        <w:t>.</w:t>
      </w:r>
    </w:p>
    <w:p w14:paraId="2FC54B3B" w14:textId="77777777" w:rsidR="004F33BC" w:rsidRDefault="00E87EFE" w:rsidP="006D57CC">
      <w:pPr>
        <w:tabs>
          <w:tab w:val="left" w:pos="851"/>
          <w:tab w:val="right" w:pos="9639"/>
        </w:tabs>
        <w:spacing w:line="276" w:lineRule="auto"/>
        <w:ind w:firstLine="1134"/>
        <w:jc w:val="both"/>
        <w:rPr>
          <w:rFonts w:ascii="Arial" w:hAnsi="Arial" w:cs="Arial"/>
        </w:rPr>
      </w:pPr>
      <w:r w:rsidRPr="00026C7A">
        <w:rPr>
          <w:rFonts w:ascii="Arial" w:hAnsi="Arial" w:cs="Arial"/>
        </w:rPr>
        <w:t xml:space="preserve">3. </w:t>
      </w:r>
      <w:r w:rsidRPr="00A72479">
        <w:rPr>
          <w:rFonts w:ascii="Arial" w:hAnsi="Arial" w:cs="Arial"/>
        </w:rPr>
        <w:t xml:space="preserve">Įpareigoti Sveikatos ir socialinės apsaugos skyriaus vyriausiąją specialistę Inesą </w:t>
      </w:r>
      <w:proofErr w:type="spellStart"/>
      <w:r w:rsidRPr="00A72479">
        <w:rPr>
          <w:rFonts w:ascii="Arial" w:hAnsi="Arial" w:cs="Arial"/>
        </w:rPr>
        <w:t>Vytienę</w:t>
      </w:r>
      <w:proofErr w:type="spellEnd"/>
      <w:r w:rsidRPr="00A72479">
        <w:rPr>
          <w:rFonts w:ascii="Arial" w:hAnsi="Arial" w:cs="Arial"/>
        </w:rPr>
        <w:t xml:space="preserve">, a. k. </w:t>
      </w:r>
      <w:r w:rsidRPr="001A57F8">
        <w:rPr>
          <w:rFonts w:ascii="Arial" w:hAnsi="Arial" w:cs="Arial"/>
        </w:rPr>
        <w:t>(duomenys neskelbtini)</w:t>
      </w:r>
      <w:r w:rsidRPr="00A72479">
        <w:rPr>
          <w:rFonts w:ascii="Arial" w:hAnsi="Arial" w:cs="Arial"/>
        </w:rPr>
        <w:t xml:space="preserve"> (įgaliojimas, patvirtintas </w:t>
      </w:r>
      <w:r w:rsidRPr="00764696">
        <w:rPr>
          <w:rFonts w:ascii="Arial" w:hAnsi="Arial" w:cs="Arial"/>
        </w:rPr>
        <w:t xml:space="preserve">2025-06-04 Klaipėdos </w:t>
      </w:r>
      <w:r w:rsidRPr="00764696">
        <w:rPr>
          <w:rFonts w:ascii="Arial" w:hAnsi="Arial" w:cs="Arial"/>
        </w:rPr>
        <w:lastRenderedPageBreak/>
        <w:t xml:space="preserve">rajono 2-ojo notaro biuro notarės N. </w:t>
      </w:r>
      <w:proofErr w:type="spellStart"/>
      <w:r w:rsidRPr="00764696">
        <w:rPr>
          <w:rFonts w:ascii="Arial" w:hAnsi="Arial" w:cs="Arial"/>
        </w:rPr>
        <w:t>Bartkuvienės</w:t>
      </w:r>
      <w:proofErr w:type="spellEnd"/>
      <w:r w:rsidRPr="00764696">
        <w:rPr>
          <w:rFonts w:ascii="Arial" w:hAnsi="Arial" w:cs="Arial"/>
        </w:rPr>
        <w:t xml:space="preserve">, notarinio registro Nr. 3040), pasirašyti </w:t>
      </w:r>
      <w:r w:rsidRPr="00A72479">
        <w:rPr>
          <w:rFonts w:ascii="Arial" w:hAnsi="Arial" w:cs="Arial"/>
        </w:rPr>
        <w:t xml:space="preserve">notarinę </w:t>
      </w:r>
      <w:r>
        <w:rPr>
          <w:rFonts w:ascii="Arial" w:hAnsi="Arial" w:cs="Arial"/>
        </w:rPr>
        <w:t>Pastato</w:t>
      </w:r>
      <w:r w:rsidRPr="00A72479">
        <w:rPr>
          <w:rFonts w:ascii="Arial" w:hAnsi="Arial" w:cs="Arial"/>
        </w:rPr>
        <w:t xml:space="preserve"> – </w:t>
      </w:r>
      <w:r>
        <w:rPr>
          <w:rFonts w:ascii="Arial" w:hAnsi="Arial" w:cs="Arial"/>
        </w:rPr>
        <w:t>Gyvenamojo namo</w:t>
      </w:r>
      <w:r w:rsidRPr="00A72479">
        <w:rPr>
          <w:rFonts w:ascii="Arial" w:hAnsi="Arial" w:cs="Arial"/>
        </w:rPr>
        <w:t xml:space="preserve">, </w:t>
      </w:r>
      <w:r>
        <w:rPr>
          <w:rFonts w:ascii="Arial" w:hAnsi="Arial" w:cs="Arial"/>
        </w:rPr>
        <w:t>60,43</w:t>
      </w:r>
      <w:r w:rsidRPr="00A72479">
        <w:rPr>
          <w:rFonts w:ascii="Arial" w:hAnsi="Arial" w:cs="Arial"/>
        </w:rPr>
        <w:t xml:space="preserve"> m² bendro ploto, unikalus Nr. </w:t>
      </w:r>
      <w:r w:rsidRPr="001A57F8">
        <w:rPr>
          <w:rFonts w:ascii="Arial" w:hAnsi="Arial" w:cs="Arial"/>
        </w:rPr>
        <w:t>(duomenys neskelbtini)</w:t>
      </w:r>
      <w:r w:rsidRPr="00A72479">
        <w:rPr>
          <w:rFonts w:ascii="Arial" w:hAnsi="Arial" w:cs="Arial"/>
        </w:rPr>
        <w:t xml:space="preserve">, </w:t>
      </w:r>
      <w:r>
        <w:rPr>
          <w:rFonts w:ascii="Arial" w:hAnsi="Arial" w:cs="Arial"/>
        </w:rPr>
        <w:t>Pastato</w:t>
      </w:r>
      <w:r w:rsidRPr="00A72479">
        <w:rPr>
          <w:rFonts w:ascii="Arial" w:hAnsi="Arial" w:cs="Arial"/>
        </w:rPr>
        <w:t xml:space="preserve"> – </w:t>
      </w:r>
      <w:r>
        <w:rPr>
          <w:rFonts w:ascii="Arial" w:hAnsi="Arial" w:cs="Arial"/>
        </w:rPr>
        <w:t>Tvarto</w:t>
      </w:r>
      <w:r w:rsidRPr="00A72479">
        <w:rPr>
          <w:rFonts w:ascii="Arial" w:hAnsi="Arial" w:cs="Arial"/>
        </w:rPr>
        <w:t xml:space="preserve">, </w:t>
      </w:r>
      <w:r>
        <w:rPr>
          <w:rFonts w:ascii="Arial" w:hAnsi="Arial" w:cs="Arial"/>
        </w:rPr>
        <w:t>43</w:t>
      </w:r>
      <w:r w:rsidRPr="00A72479">
        <w:rPr>
          <w:rFonts w:ascii="Arial" w:hAnsi="Arial" w:cs="Arial"/>
        </w:rPr>
        <w:t xml:space="preserve"> m² </w:t>
      </w:r>
      <w:r>
        <w:rPr>
          <w:rFonts w:ascii="Arial" w:hAnsi="Arial" w:cs="Arial"/>
        </w:rPr>
        <w:t>užstatyto</w:t>
      </w:r>
      <w:r w:rsidRPr="00A72479">
        <w:rPr>
          <w:rFonts w:ascii="Arial" w:hAnsi="Arial" w:cs="Arial"/>
        </w:rPr>
        <w:t xml:space="preserve"> ploto, unikalus Nr. </w:t>
      </w:r>
      <w:r w:rsidRPr="001A57F8">
        <w:rPr>
          <w:rFonts w:ascii="Arial" w:hAnsi="Arial" w:cs="Arial"/>
        </w:rPr>
        <w:t>(duomenys neskelbtini)</w:t>
      </w:r>
      <w:r>
        <w:rPr>
          <w:rFonts w:ascii="Arial" w:hAnsi="Arial" w:cs="Arial"/>
        </w:rPr>
        <w:t>, Pastato</w:t>
      </w:r>
      <w:r w:rsidRPr="00A72479">
        <w:rPr>
          <w:rFonts w:ascii="Arial" w:hAnsi="Arial" w:cs="Arial"/>
        </w:rPr>
        <w:t xml:space="preserve"> – </w:t>
      </w:r>
      <w:r>
        <w:rPr>
          <w:rFonts w:ascii="Arial" w:hAnsi="Arial" w:cs="Arial"/>
        </w:rPr>
        <w:t>Viralinės</w:t>
      </w:r>
      <w:r w:rsidRPr="00A72479">
        <w:rPr>
          <w:rFonts w:ascii="Arial" w:hAnsi="Arial" w:cs="Arial"/>
        </w:rPr>
        <w:t xml:space="preserve">, </w:t>
      </w:r>
      <w:r>
        <w:rPr>
          <w:rFonts w:ascii="Arial" w:hAnsi="Arial" w:cs="Arial"/>
        </w:rPr>
        <w:t>16</w:t>
      </w:r>
      <w:r w:rsidRPr="00A72479">
        <w:rPr>
          <w:rFonts w:ascii="Arial" w:hAnsi="Arial" w:cs="Arial"/>
        </w:rPr>
        <w:t xml:space="preserve"> m² </w:t>
      </w:r>
      <w:r>
        <w:rPr>
          <w:rFonts w:ascii="Arial" w:hAnsi="Arial" w:cs="Arial"/>
        </w:rPr>
        <w:t>užstatyto</w:t>
      </w:r>
      <w:r w:rsidRPr="00A72479">
        <w:rPr>
          <w:rFonts w:ascii="Arial" w:hAnsi="Arial" w:cs="Arial"/>
        </w:rPr>
        <w:t xml:space="preserve"> ploto, unikalus Nr. </w:t>
      </w:r>
      <w:r w:rsidRPr="001A57F8">
        <w:rPr>
          <w:rFonts w:ascii="Arial" w:hAnsi="Arial" w:cs="Arial"/>
        </w:rPr>
        <w:t>(duomenys neskelbtini)</w:t>
      </w:r>
      <w:r>
        <w:rPr>
          <w:rFonts w:ascii="Arial" w:hAnsi="Arial" w:cs="Arial"/>
        </w:rPr>
        <w:t>, Pastato</w:t>
      </w:r>
      <w:r w:rsidRPr="00A72479">
        <w:rPr>
          <w:rFonts w:ascii="Arial" w:hAnsi="Arial" w:cs="Arial"/>
        </w:rPr>
        <w:t xml:space="preserve"> – </w:t>
      </w:r>
      <w:r>
        <w:rPr>
          <w:rFonts w:ascii="Arial" w:hAnsi="Arial" w:cs="Arial"/>
        </w:rPr>
        <w:t>Daržinės</w:t>
      </w:r>
      <w:r w:rsidRPr="00A72479">
        <w:rPr>
          <w:rFonts w:ascii="Arial" w:hAnsi="Arial" w:cs="Arial"/>
        </w:rPr>
        <w:t xml:space="preserve">, </w:t>
      </w:r>
      <w:r>
        <w:rPr>
          <w:rFonts w:ascii="Arial" w:hAnsi="Arial" w:cs="Arial"/>
        </w:rPr>
        <w:t>23</w:t>
      </w:r>
      <w:r w:rsidRPr="00A72479">
        <w:rPr>
          <w:rFonts w:ascii="Arial" w:hAnsi="Arial" w:cs="Arial"/>
        </w:rPr>
        <w:t xml:space="preserve"> m² </w:t>
      </w:r>
      <w:r>
        <w:rPr>
          <w:rFonts w:ascii="Arial" w:hAnsi="Arial" w:cs="Arial"/>
        </w:rPr>
        <w:t>užstatyto</w:t>
      </w:r>
      <w:r w:rsidRPr="00A72479">
        <w:rPr>
          <w:rFonts w:ascii="Arial" w:hAnsi="Arial" w:cs="Arial"/>
        </w:rPr>
        <w:t xml:space="preserve"> ploto, unikalus Nr. </w:t>
      </w:r>
      <w:r w:rsidRPr="001A57F8">
        <w:rPr>
          <w:rFonts w:ascii="Arial" w:hAnsi="Arial" w:cs="Arial"/>
        </w:rPr>
        <w:t>(duomenys neskelbtini)</w:t>
      </w:r>
      <w:r>
        <w:rPr>
          <w:rFonts w:ascii="Arial" w:hAnsi="Arial" w:cs="Arial"/>
        </w:rPr>
        <w:t>, Pastato</w:t>
      </w:r>
      <w:r w:rsidRPr="00A72479">
        <w:rPr>
          <w:rFonts w:ascii="Arial" w:hAnsi="Arial" w:cs="Arial"/>
        </w:rPr>
        <w:t xml:space="preserve"> – </w:t>
      </w:r>
      <w:r>
        <w:rPr>
          <w:rFonts w:ascii="Arial" w:hAnsi="Arial" w:cs="Arial"/>
        </w:rPr>
        <w:t>Malkinės</w:t>
      </w:r>
      <w:r w:rsidRPr="00A72479">
        <w:rPr>
          <w:rFonts w:ascii="Arial" w:hAnsi="Arial" w:cs="Arial"/>
        </w:rPr>
        <w:t xml:space="preserve">, </w:t>
      </w:r>
      <w:r>
        <w:rPr>
          <w:rFonts w:ascii="Arial" w:hAnsi="Arial" w:cs="Arial"/>
        </w:rPr>
        <w:t>13</w:t>
      </w:r>
      <w:r w:rsidRPr="00A72479">
        <w:rPr>
          <w:rFonts w:ascii="Arial" w:hAnsi="Arial" w:cs="Arial"/>
        </w:rPr>
        <w:t xml:space="preserve"> m² </w:t>
      </w:r>
      <w:r>
        <w:rPr>
          <w:rFonts w:ascii="Arial" w:hAnsi="Arial" w:cs="Arial"/>
        </w:rPr>
        <w:t>užstatyto</w:t>
      </w:r>
      <w:r w:rsidRPr="00A72479">
        <w:rPr>
          <w:rFonts w:ascii="Arial" w:hAnsi="Arial" w:cs="Arial"/>
        </w:rPr>
        <w:t xml:space="preserve"> ploto, unikalus Nr. </w:t>
      </w:r>
      <w:r w:rsidRPr="001A57F8">
        <w:rPr>
          <w:rFonts w:ascii="Arial" w:hAnsi="Arial" w:cs="Arial"/>
        </w:rPr>
        <w:t>(duomenys neskelbtini)</w:t>
      </w:r>
      <w:r>
        <w:rPr>
          <w:rFonts w:ascii="Arial" w:hAnsi="Arial" w:cs="Arial"/>
        </w:rPr>
        <w:t>, Kitų inžinerinių statinių</w:t>
      </w:r>
      <w:r w:rsidRPr="00A72479">
        <w:rPr>
          <w:rFonts w:ascii="Arial" w:hAnsi="Arial" w:cs="Arial"/>
        </w:rPr>
        <w:t xml:space="preserve"> – </w:t>
      </w:r>
      <w:r>
        <w:rPr>
          <w:rFonts w:ascii="Arial" w:hAnsi="Arial" w:cs="Arial"/>
        </w:rPr>
        <w:t>Kiemo statinių (lauko tualeto, šulinio)</w:t>
      </w:r>
      <w:r w:rsidRPr="00A72479">
        <w:rPr>
          <w:rFonts w:ascii="Arial" w:hAnsi="Arial" w:cs="Arial"/>
        </w:rPr>
        <w:t xml:space="preserve">, unikalus Nr. </w:t>
      </w:r>
      <w:r w:rsidRPr="001A57F8">
        <w:rPr>
          <w:rFonts w:ascii="Arial" w:hAnsi="Arial" w:cs="Arial"/>
        </w:rPr>
        <w:t>(duomenys neskelbtini)</w:t>
      </w:r>
      <w:r>
        <w:rPr>
          <w:rFonts w:ascii="Arial" w:hAnsi="Arial" w:cs="Arial"/>
        </w:rPr>
        <w:t xml:space="preserve">, </w:t>
      </w:r>
      <w:r w:rsidRPr="00A72479">
        <w:rPr>
          <w:rFonts w:ascii="Arial" w:hAnsi="Arial" w:cs="Arial"/>
        </w:rPr>
        <w:t>esan</w:t>
      </w:r>
      <w:r>
        <w:rPr>
          <w:rFonts w:ascii="Arial" w:hAnsi="Arial" w:cs="Arial"/>
        </w:rPr>
        <w:t>čių</w:t>
      </w:r>
      <w:r w:rsidRPr="00A72479">
        <w:rPr>
          <w:rFonts w:ascii="Arial" w:hAnsi="Arial" w:cs="Arial"/>
        </w:rPr>
        <w:t xml:space="preserve"> </w:t>
      </w:r>
      <w:r w:rsidRPr="001A57F8">
        <w:rPr>
          <w:rFonts w:ascii="Arial" w:hAnsi="Arial" w:cs="Arial"/>
        </w:rPr>
        <w:t>(duomenys neskelbtini)</w:t>
      </w:r>
      <w:r>
        <w:rPr>
          <w:rFonts w:ascii="Arial" w:hAnsi="Arial" w:cs="Arial"/>
        </w:rPr>
        <w:t xml:space="preserve">, </w:t>
      </w:r>
      <w:r w:rsidRPr="00A72479">
        <w:rPr>
          <w:rFonts w:ascii="Arial" w:hAnsi="Arial" w:cs="Arial"/>
        </w:rPr>
        <w:t xml:space="preserve">Klaipėdos r. sav., pirkimo - pardavimo sutartį su </w:t>
      </w:r>
      <w:r>
        <w:rPr>
          <w:rFonts w:ascii="Arial" w:hAnsi="Arial" w:cs="Arial"/>
        </w:rPr>
        <w:t xml:space="preserve">R. S. </w:t>
      </w:r>
      <w:r w:rsidRPr="001A57F8">
        <w:rPr>
          <w:rFonts w:ascii="Arial" w:hAnsi="Arial" w:cs="Arial"/>
        </w:rPr>
        <w:t>(duomenys neskelbtini)</w:t>
      </w:r>
      <w:r w:rsidRPr="00026C7A">
        <w:rPr>
          <w:rFonts w:ascii="Arial" w:hAnsi="Arial" w:cs="Arial"/>
        </w:rPr>
        <w:t xml:space="preserve">. </w:t>
      </w:r>
      <w:r w:rsidR="00501C5D">
        <w:rPr>
          <w:rFonts w:ascii="Arial" w:hAnsi="Arial" w:cs="Arial"/>
        </w:rPr>
        <w:t xml:space="preserve">      </w:t>
      </w:r>
      <w:r w:rsidR="00083232">
        <w:rPr>
          <w:rFonts w:ascii="Arial" w:hAnsi="Arial" w:cs="Arial"/>
        </w:rPr>
        <w:t xml:space="preserve">     </w:t>
      </w:r>
    </w:p>
    <w:p w14:paraId="018246EB" w14:textId="6FD10BF3" w:rsidR="00750A61" w:rsidRPr="00782F44" w:rsidRDefault="000B7EE7" w:rsidP="006D57CC">
      <w:pPr>
        <w:tabs>
          <w:tab w:val="left" w:pos="851"/>
          <w:tab w:val="right" w:pos="9639"/>
        </w:tabs>
        <w:spacing w:line="276" w:lineRule="auto"/>
        <w:ind w:firstLine="1134"/>
        <w:jc w:val="both"/>
        <w:rPr>
          <w:rFonts w:ascii="Arial" w:hAnsi="Arial" w:cs="Arial"/>
        </w:rPr>
      </w:pPr>
      <w:r w:rsidRPr="000B7EE7">
        <w:rPr>
          <w:rFonts w:ascii="Arial" w:hAnsi="Arial" w:cs="Arial"/>
          <w:lang w:eastAsia="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p>
    <w:p w14:paraId="7B916AEA" w14:textId="64E8A116" w:rsidR="00EB06D4" w:rsidRPr="00234E76" w:rsidRDefault="00EB06D4" w:rsidP="00DC647B">
      <w:pPr>
        <w:tabs>
          <w:tab w:val="left" w:pos="3450"/>
        </w:tabs>
        <w:spacing w:before="240" w:after="240" w:line="276" w:lineRule="auto"/>
        <w:jc w:val="both"/>
        <w:rPr>
          <w:rFonts w:ascii="Arial" w:hAnsi="Arial" w:cs="Arial"/>
        </w:rPr>
      </w:pPr>
      <w:r w:rsidRPr="007C5AF0">
        <w:rPr>
          <w:rFonts w:ascii="Arial" w:hAnsi="Arial" w:cs="Arial"/>
        </w:rPr>
        <w:t>Savivaldybės meras</w:t>
      </w:r>
    </w:p>
    <w:p w14:paraId="13A1FA66" w14:textId="73BCF57B" w:rsidR="00EB06D4" w:rsidRPr="00234E76" w:rsidRDefault="00EB06D4" w:rsidP="006D57CC">
      <w:pPr>
        <w:tabs>
          <w:tab w:val="left" w:pos="7500"/>
        </w:tabs>
        <w:spacing w:after="240" w:line="276" w:lineRule="auto"/>
        <w:jc w:val="both"/>
        <w:rPr>
          <w:rFonts w:ascii="Arial" w:hAnsi="Arial" w:cs="Arial"/>
        </w:rPr>
      </w:pPr>
      <w:r w:rsidRPr="00026C7A">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1FDE2A16" w:rsidR="00234E76" w:rsidRPr="00026C7A" w:rsidRDefault="00EB06D4" w:rsidP="006D57CC">
      <w:pPr>
        <w:tabs>
          <w:tab w:val="left" w:pos="9639"/>
          <w:tab w:val="left" w:pos="9720"/>
        </w:tabs>
        <w:spacing w:after="240" w:line="276" w:lineRule="auto"/>
        <w:rPr>
          <w:rFonts w:ascii="Arial" w:hAnsi="Arial" w:cs="Arial"/>
          <w:lang w:val="fi-FI"/>
        </w:rPr>
      </w:pPr>
      <w:r w:rsidRPr="00026C7A">
        <w:rPr>
          <w:rFonts w:ascii="Arial" w:hAnsi="Arial" w:cs="Arial"/>
          <w:lang w:val="fi-FI"/>
        </w:rPr>
        <w:t xml:space="preserve">PARENGĖ </w:t>
      </w:r>
      <w:r w:rsidR="00026C7A" w:rsidRPr="00E979D3">
        <w:rPr>
          <w:rFonts w:ascii="Arial" w:hAnsi="Arial" w:cs="Arial"/>
        </w:rPr>
        <w:t>I. Vytienė</w:t>
      </w:r>
    </w:p>
    <w:p w14:paraId="586B8254" w14:textId="716D6CA9" w:rsidR="00234E76" w:rsidRDefault="00234E76" w:rsidP="006D57CC">
      <w:pPr>
        <w:tabs>
          <w:tab w:val="left" w:pos="3450"/>
        </w:tabs>
        <w:spacing w:line="276" w:lineRule="auto"/>
        <w:jc w:val="both"/>
        <w:rPr>
          <w:rFonts w:ascii="Arial" w:hAnsi="Arial" w:cs="Arial"/>
          <w:lang w:val="fi-FI"/>
        </w:rPr>
      </w:pPr>
      <w:r w:rsidRPr="00026C7A">
        <w:rPr>
          <w:rFonts w:ascii="Arial" w:hAnsi="Arial" w:cs="Arial"/>
          <w:lang w:val="fi-FI"/>
        </w:rPr>
        <w:t>SUDERINTA:</w:t>
      </w:r>
    </w:p>
    <w:p w14:paraId="12C5C0D1" w14:textId="22438FE7" w:rsidR="009D0D3D" w:rsidRPr="00782F44" w:rsidRDefault="009D0D3D" w:rsidP="006D57CC">
      <w:pPr>
        <w:tabs>
          <w:tab w:val="left" w:pos="3450"/>
        </w:tabs>
        <w:spacing w:line="276" w:lineRule="auto"/>
        <w:jc w:val="both"/>
        <w:rPr>
          <w:rFonts w:ascii="Arial" w:hAnsi="Arial" w:cs="Arial"/>
          <w:lang w:val="fi-FI"/>
        </w:rPr>
      </w:pPr>
      <w:r w:rsidRPr="00782F44">
        <w:rPr>
          <w:rFonts w:ascii="Arial" w:hAnsi="Arial" w:cs="Arial"/>
          <w:lang w:val="fi-FI"/>
        </w:rPr>
        <w:t>G. Kuzminskienė</w:t>
      </w:r>
    </w:p>
    <w:p w14:paraId="247463D4" w14:textId="2AF4FFF7" w:rsidR="00811947" w:rsidRPr="00E979D3" w:rsidRDefault="00811947" w:rsidP="00DC647B">
      <w:pPr>
        <w:pStyle w:val="Betarp"/>
        <w:spacing w:line="276" w:lineRule="auto"/>
        <w:rPr>
          <w:rFonts w:ascii="Arial" w:hAnsi="Arial" w:cs="Arial"/>
        </w:rPr>
      </w:pPr>
      <w:r w:rsidRPr="00E979D3">
        <w:rPr>
          <w:rFonts w:ascii="Arial" w:hAnsi="Arial" w:cs="Arial"/>
        </w:rPr>
        <w:t>V. Jasas</w:t>
      </w:r>
    </w:p>
    <w:p w14:paraId="1D56FA57" w14:textId="7F69DF1A" w:rsidR="00026C7A" w:rsidRDefault="00026C7A" w:rsidP="00DC647B">
      <w:pPr>
        <w:pStyle w:val="Betarp"/>
        <w:spacing w:line="276" w:lineRule="auto"/>
        <w:rPr>
          <w:rFonts w:ascii="Arial" w:hAnsi="Arial" w:cs="Arial"/>
        </w:rPr>
      </w:pPr>
      <w:r w:rsidRPr="00E979D3">
        <w:rPr>
          <w:rFonts w:ascii="Arial" w:hAnsi="Arial" w:cs="Arial"/>
        </w:rPr>
        <w:t>D. Beliokaitė</w:t>
      </w:r>
    </w:p>
    <w:p w14:paraId="4733CACA" w14:textId="55298C0B" w:rsidR="00811947" w:rsidRPr="00E979D3" w:rsidRDefault="00186DE3" w:rsidP="00DC647B">
      <w:pPr>
        <w:pStyle w:val="Betarp"/>
        <w:spacing w:line="276" w:lineRule="auto"/>
        <w:rPr>
          <w:rFonts w:ascii="Arial" w:hAnsi="Arial" w:cs="Arial"/>
        </w:rPr>
      </w:pPr>
      <w:r>
        <w:rPr>
          <w:rFonts w:ascii="Arial" w:hAnsi="Arial" w:cs="Arial"/>
        </w:rPr>
        <w:t>G. Domarkė</w:t>
      </w:r>
    </w:p>
    <w:p w14:paraId="0F1570E9" w14:textId="5EC6A243" w:rsidR="00026C7A" w:rsidRPr="00E979D3" w:rsidRDefault="00D87320" w:rsidP="00DC647B">
      <w:pPr>
        <w:pStyle w:val="Betarp"/>
        <w:spacing w:line="276" w:lineRule="auto"/>
        <w:rPr>
          <w:rFonts w:ascii="Arial" w:hAnsi="Arial" w:cs="Arial"/>
        </w:rPr>
      </w:pPr>
      <w:r>
        <w:rPr>
          <w:rFonts w:ascii="Arial" w:hAnsi="Arial" w:cs="Arial"/>
        </w:rPr>
        <w:t>J. Bardauskas</w:t>
      </w:r>
    </w:p>
    <w:p w14:paraId="18B024CD" w14:textId="234DC121" w:rsidR="00EB06D4" w:rsidRDefault="00026C7A" w:rsidP="006D57CC">
      <w:pPr>
        <w:tabs>
          <w:tab w:val="left" w:pos="2694"/>
          <w:tab w:val="left" w:pos="4962"/>
        </w:tabs>
        <w:spacing w:line="276" w:lineRule="auto"/>
        <w:jc w:val="both"/>
        <w:rPr>
          <w:rFonts w:ascii="Arial" w:hAnsi="Arial" w:cs="Arial"/>
        </w:rPr>
      </w:pPr>
      <w:r w:rsidRPr="00E979D3">
        <w:rPr>
          <w:rFonts w:ascii="Arial" w:hAnsi="Arial" w:cs="Arial"/>
        </w:rPr>
        <w:t>B. Markauskas</w:t>
      </w:r>
    </w:p>
    <w:p w14:paraId="5AA559D3" w14:textId="0708A214" w:rsidR="00214D09" w:rsidRDefault="00214D09" w:rsidP="006D57CC">
      <w:pPr>
        <w:tabs>
          <w:tab w:val="left" w:pos="2694"/>
        </w:tabs>
        <w:spacing w:line="276" w:lineRule="auto"/>
        <w:jc w:val="both"/>
        <w:rPr>
          <w:rFonts w:ascii="Arial" w:hAnsi="Arial" w:cs="Arial"/>
        </w:rPr>
      </w:pPr>
      <w:r>
        <w:rPr>
          <w:rFonts w:ascii="Arial" w:hAnsi="Arial" w:cs="Arial"/>
        </w:rPr>
        <w:br w:type="page"/>
      </w:r>
    </w:p>
    <w:p w14:paraId="181AAB2A" w14:textId="7CF9266C" w:rsidR="00EB06D4" w:rsidRPr="00FE7C21" w:rsidRDefault="00FE7C21" w:rsidP="00DC647B">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026C7A" w:rsidRPr="00026C7A">
        <w:rPr>
          <w:rFonts w:ascii="Arial" w:hAnsi="Arial" w:cs="Arial"/>
          <w:b/>
          <w:bCs/>
          <w:color w:val="auto"/>
        </w:rPr>
        <w:t>SAVIVALDYBĖS BŪSTO PARDAVIMO</w:t>
      </w:r>
      <w:r w:rsidR="00203972">
        <w:rPr>
          <w:rFonts w:ascii="Arial" w:hAnsi="Arial" w:cs="Arial"/>
          <w:b/>
          <w:bCs/>
          <w:color w:val="auto"/>
        </w:rPr>
        <w:t>“</w:t>
      </w:r>
      <w:r w:rsidRPr="00FE7C21">
        <w:rPr>
          <w:rFonts w:ascii="Arial" w:hAnsi="Arial" w:cs="Arial"/>
          <w:b/>
          <w:bCs/>
          <w:color w:val="auto"/>
        </w:rPr>
        <w:t xml:space="preserve"> PROJEKTO</w:t>
      </w:r>
    </w:p>
    <w:p w14:paraId="5D597026" w14:textId="71B3DD64" w:rsidR="00FE7C21" w:rsidRDefault="00EB06D4" w:rsidP="006D57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E61407">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E61407">
        <w:rPr>
          <w:rFonts w:ascii="Arial" w:eastAsiaTheme="minorEastAsia" w:hAnsi="Arial" w:cs="Arial"/>
          <w:bCs/>
          <w:u w:color="000000"/>
          <w:lang w:eastAsia="lt-LT"/>
          <w14:ligatures w14:val="standardContextual"/>
        </w:rPr>
        <w:t>balandžio</w:t>
      </w:r>
      <w:r w:rsidRPr="00EB06D4">
        <w:rPr>
          <w:rFonts w:ascii="Arial" w:eastAsiaTheme="minorEastAsia" w:hAnsi="Arial" w:cs="Arial"/>
          <w:bCs/>
          <w:u w:color="000000"/>
          <w:lang w:eastAsia="lt-LT"/>
          <w14:ligatures w14:val="standardContextual"/>
        </w:rPr>
        <w:t xml:space="preserve"> </w:t>
      </w:r>
      <w:r w:rsidR="00543BD3">
        <w:rPr>
          <w:rFonts w:ascii="Arial" w:eastAsiaTheme="minorEastAsia" w:hAnsi="Arial" w:cs="Arial"/>
          <w:bCs/>
          <w:u w:color="000000"/>
          <w:lang w:eastAsia="lt-LT"/>
          <w14:ligatures w14:val="standardContextual"/>
        </w:rPr>
        <w:t>8</w:t>
      </w:r>
      <w:r w:rsidRPr="00EB06D4">
        <w:rPr>
          <w:rFonts w:ascii="Arial" w:eastAsiaTheme="minorEastAsia" w:hAnsi="Arial" w:cs="Arial"/>
          <w:bCs/>
          <w:u w:color="000000"/>
          <w:lang w:eastAsia="lt-LT"/>
          <w14:ligatures w14:val="standardContextual"/>
        </w:rPr>
        <w:t xml:space="preserve"> d.</w:t>
      </w:r>
    </w:p>
    <w:p w14:paraId="2BBA6394" w14:textId="1DDEB710" w:rsidR="00FC294D" w:rsidRPr="00C86DFD" w:rsidRDefault="00FC294D" w:rsidP="006D57CC">
      <w:pPr>
        <w:spacing w:after="120" w:line="276" w:lineRule="auto"/>
        <w:contextualSpacing/>
        <w:jc w:val="both"/>
        <w:rPr>
          <w:rFonts w:ascii="Arial" w:hAnsi="Arial" w:cs="Arial"/>
          <w:bCs/>
        </w:rPr>
      </w:pPr>
      <w:r w:rsidRPr="00B24F15">
        <w:rPr>
          <w:rFonts w:ascii="Arial" w:hAnsi="Arial" w:cs="Arial"/>
          <w:b/>
        </w:rPr>
        <w:t>1. Parengto sprendimo projekto tikslai, uždaviniai (ko šiuo sprendimu norima pasiekti):</w:t>
      </w:r>
      <w:r w:rsidR="00B24F15">
        <w:rPr>
          <w:rFonts w:ascii="Arial" w:hAnsi="Arial" w:cs="Arial"/>
          <w:bCs/>
        </w:rPr>
        <w:t xml:space="preserve"> </w:t>
      </w:r>
      <w:r w:rsidR="00AC3BE2">
        <w:rPr>
          <w:rFonts w:ascii="Arial" w:hAnsi="Arial" w:cs="Arial"/>
          <w:bCs/>
        </w:rPr>
        <w:t>p</w:t>
      </w:r>
      <w:r w:rsidR="00B24F15" w:rsidRPr="00222D7B">
        <w:rPr>
          <w:rFonts w:ascii="Arial" w:hAnsi="Arial" w:cs="Arial"/>
          <w:bCs/>
        </w:rPr>
        <w:t>agal patvirtintą savivaldybės būstų ir pagalbinio ūkio paskirties pastatų sąrašą, Savivaldybės būstų nuomininkams pateikus prašymą, yra sudarytos sąlygos rinkos kaina įsigyti būstus ir pagalbinio ūkio paskirties pastatus asmeninės nuosavybės teise, o Savivaldybei gauti pajamas į savivaldybės biudžetą ir panaudoti socialinio būsto fondo plėtrai.</w:t>
      </w:r>
      <w:r w:rsidRPr="00C86DFD">
        <w:rPr>
          <w:rFonts w:ascii="Arial" w:hAnsi="Arial" w:cs="Arial"/>
          <w:bCs/>
        </w:rPr>
        <w:t xml:space="preserve"> </w:t>
      </w:r>
    </w:p>
    <w:p w14:paraId="06122AA6" w14:textId="2C6BF081" w:rsidR="00B24F15" w:rsidRPr="00936E78" w:rsidRDefault="00FC294D" w:rsidP="006D57CC">
      <w:pPr>
        <w:pStyle w:val="Pagrindiniotekstotrauka"/>
        <w:tabs>
          <w:tab w:val="left" w:pos="540"/>
          <w:tab w:val="right" w:pos="9639"/>
        </w:tabs>
        <w:spacing w:line="276" w:lineRule="auto"/>
        <w:ind w:left="0" w:right="-79"/>
        <w:jc w:val="both"/>
        <w:rPr>
          <w:rFonts w:ascii="Arial" w:hAnsi="Arial" w:cs="Arial"/>
        </w:rPr>
      </w:pPr>
      <w:r w:rsidRPr="00B24F15">
        <w:rPr>
          <w:rFonts w:ascii="Arial" w:hAnsi="Arial" w:cs="Arial"/>
          <w:b/>
        </w:rPr>
        <w:t xml:space="preserve">2. Kaip šiuo metu yra teisiškai reglamentuojami projekte aptariami klausimai: </w:t>
      </w:r>
      <w:r w:rsidR="00AC4754" w:rsidRPr="001A57F8">
        <w:rPr>
          <w:rFonts w:ascii="Arial" w:hAnsi="Arial" w:cs="Arial"/>
        </w:rPr>
        <w:t>Lietuvos Respublikos vietos savivaldos įstatymo 15 straipsnio 2 dalies 19 punkt</w:t>
      </w:r>
      <w:r w:rsidR="00AC4754">
        <w:rPr>
          <w:rFonts w:ascii="Arial" w:hAnsi="Arial" w:cs="Arial"/>
        </w:rPr>
        <w:t xml:space="preserve">e numatyta, kad </w:t>
      </w:r>
      <w:r w:rsidR="00936E78">
        <w:rPr>
          <w:rFonts w:ascii="Arial" w:hAnsi="Arial" w:cs="Arial"/>
        </w:rPr>
        <w:t xml:space="preserve">išimtinei savivaldybės tarybos kompetencijai priskiriama </w:t>
      </w:r>
      <w:r w:rsidR="00936E78" w:rsidRPr="00936E78">
        <w:rPr>
          <w:rFonts w:ascii="Arial" w:hAnsi="Arial" w:cs="Arial"/>
        </w:rPr>
        <w:t>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r w:rsidR="00936E78">
        <w:rPr>
          <w:rFonts w:ascii="Arial" w:hAnsi="Arial" w:cs="Arial"/>
        </w:rPr>
        <w:t xml:space="preserve">. </w:t>
      </w:r>
      <w:r w:rsidR="00AC4754" w:rsidRPr="001A57F8">
        <w:rPr>
          <w:rFonts w:ascii="Arial" w:hAnsi="Arial" w:cs="Arial"/>
        </w:rPr>
        <w:t>Lietuvos Respublikos paramos būstui įsigyti ar išsinuomoti įstatymo 25 straipsnio 2 dalies 5 punkt</w:t>
      </w:r>
      <w:r w:rsidR="00AC4754">
        <w:rPr>
          <w:rFonts w:ascii="Arial" w:hAnsi="Arial" w:cs="Arial"/>
        </w:rPr>
        <w:t xml:space="preserve">e įtvirtinta, kad </w:t>
      </w:r>
      <w:r w:rsidR="00936E78">
        <w:rPr>
          <w:rFonts w:ascii="Arial" w:hAnsi="Arial" w:cs="Arial"/>
        </w:rPr>
        <w:t>u</w:t>
      </w:r>
      <w:r w:rsidR="00936E78" w:rsidRPr="00936E78">
        <w:rPr>
          <w:rFonts w:ascii="Arial" w:hAnsi="Arial" w:cs="Arial"/>
        </w:rPr>
        <w:t>ž rinkos vertę, apskaičiuotą pagal Turto ir verslo vertinimo pagrindų įstatymą, Civiliniame kodekse nustatyta tvarka įvertinus parduodamo objekto vertę pakeitusias nuomininko investicijas, savivaldybės tarybos sprendimu gali būti parduodami</w:t>
      </w:r>
      <w:r w:rsidR="00936E78">
        <w:rPr>
          <w:rFonts w:ascii="Arial" w:hAnsi="Arial" w:cs="Arial"/>
        </w:rPr>
        <w:t xml:space="preserve"> </w:t>
      </w:r>
      <w:r w:rsidR="00936E78" w:rsidRPr="00936E78">
        <w:rPr>
          <w:rFonts w:ascii="Arial" w:hAnsi="Arial" w:cs="Arial"/>
        </w:rPr>
        <w:t>savivaldybės būstai, kurie nuomojami ne socialinio būsto nuomos sąlygomis ir kuriuose nuomininkai yra išgyvenę ne trumpiau kaip 5 metus nuo būsto nuomos sutarties sudarymo dienos, neatsižvelgiant į taikytas būsto nuomos sąlygas.</w:t>
      </w:r>
      <w:r w:rsidR="00936E78">
        <w:rPr>
          <w:rFonts w:ascii="Arial" w:hAnsi="Arial" w:cs="Arial"/>
        </w:rPr>
        <w:t xml:space="preserve"> </w:t>
      </w:r>
      <w:r w:rsidR="00AC4754" w:rsidRPr="001A57F8">
        <w:rPr>
          <w:rFonts w:ascii="Arial" w:hAnsi="Arial" w:cs="Arial"/>
        </w:rPr>
        <w:t xml:space="preserve">26 straipsniu, </w:t>
      </w:r>
      <w:r w:rsidR="00936E78">
        <w:rPr>
          <w:rFonts w:ascii="Arial" w:hAnsi="Arial" w:cs="Arial"/>
        </w:rPr>
        <w:t>kuriame numatytas p</w:t>
      </w:r>
      <w:r w:rsidR="00936E78" w:rsidRPr="00936E78">
        <w:rPr>
          <w:rFonts w:ascii="Arial" w:hAnsi="Arial" w:cs="Arial"/>
        </w:rPr>
        <w:t xml:space="preserve">arduodamų savivaldybės būstų ir pagalbinio ūkio paskirties pastatų vertės nustatymas </w:t>
      </w:r>
      <w:r w:rsidR="00AC4754" w:rsidRPr="001A57F8">
        <w:rPr>
          <w:rFonts w:ascii="Arial" w:hAnsi="Arial" w:cs="Arial"/>
        </w:rPr>
        <w:t>27 straipsnio 1 dal</w:t>
      </w:r>
      <w:r w:rsidR="00AC4754">
        <w:rPr>
          <w:rFonts w:ascii="Arial" w:hAnsi="Arial" w:cs="Arial"/>
        </w:rPr>
        <w:t>yje numatoma, jog</w:t>
      </w:r>
      <w:r w:rsidR="00936E78">
        <w:rPr>
          <w:rFonts w:ascii="Arial" w:hAnsi="Arial" w:cs="Arial"/>
        </w:rPr>
        <w:t xml:space="preserve"> </w:t>
      </w:r>
      <w:r w:rsidR="00936E78" w:rsidRPr="00936E78">
        <w:rPr>
          <w:rFonts w:ascii="Arial" w:hAnsi="Arial" w:cs="Arial"/>
          <w:color w:val="000000"/>
        </w:rPr>
        <w:t>už parduodamus savivaldybės būstus ir pagalbinio ūkio paskirties pastatus pagal šiame įstatyme nurodytas sąlygas atsiskaitoma sumokant nustatytą kainą ne vėliau kaip per 3 mėnesius nuo pirkimo–pardavimo sutarties pasirašymo</w:t>
      </w:r>
      <w:r w:rsidR="00936E78" w:rsidRPr="00936E78">
        <w:rPr>
          <w:rFonts w:ascii="Arial" w:hAnsi="Arial" w:cs="Arial"/>
        </w:rPr>
        <w:t>.</w:t>
      </w:r>
    </w:p>
    <w:p w14:paraId="646611BC" w14:textId="0D4119FF" w:rsidR="00B24F15" w:rsidRPr="00B24F15" w:rsidRDefault="00FC294D" w:rsidP="006D57CC">
      <w:pPr>
        <w:pStyle w:val="Pagrindiniotekstotrauka"/>
        <w:tabs>
          <w:tab w:val="left" w:pos="540"/>
          <w:tab w:val="right" w:pos="9639"/>
        </w:tabs>
        <w:spacing w:line="276" w:lineRule="auto"/>
        <w:ind w:left="0" w:right="-79"/>
        <w:jc w:val="both"/>
        <w:rPr>
          <w:rFonts w:ascii="Arial" w:hAnsi="Arial" w:cs="Arial"/>
          <w:bCs/>
          <w:color w:val="000000"/>
        </w:rPr>
      </w:pPr>
      <w:r w:rsidRPr="00B24F15">
        <w:rPr>
          <w:rFonts w:ascii="Arial" w:hAnsi="Arial" w:cs="Arial"/>
          <w:b/>
          <w:color w:val="000000"/>
        </w:rPr>
        <w:t>3. Kokios siūlomos naujos teisinio reguliavimo nuostatos ir kokių teigiamų rezultatų laukiama:</w:t>
      </w:r>
      <w:r w:rsidR="00B24F15">
        <w:rPr>
          <w:rFonts w:ascii="Arial" w:hAnsi="Arial" w:cs="Arial"/>
          <w:bCs/>
          <w:color w:val="000000"/>
        </w:rPr>
        <w:t xml:space="preserve"> </w:t>
      </w:r>
      <w:r w:rsidR="00AC4754">
        <w:rPr>
          <w:rFonts w:ascii="Arial" w:hAnsi="Arial" w:cs="Arial"/>
          <w:bCs/>
        </w:rPr>
        <w:t>l</w:t>
      </w:r>
      <w:r w:rsidR="00B24F15" w:rsidRPr="00222D7B">
        <w:rPr>
          <w:rFonts w:ascii="Arial" w:hAnsi="Arial" w:cs="Arial"/>
          <w:bCs/>
        </w:rPr>
        <w:t>ėšos, gautos pardavus Savivaldybės būstus, bus naudojamos socialinio būsto fondo plėtrai</w:t>
      </w:r>
      <w:r w:rsidR="00B24F15">
        <w:rPr>
          <w:rFonts w:ascii="Arial" w:hAnsi="Arial" w:cs="Arial"/>
          <w:bCs/>
        </w:rPr>
        <w:t>.</w:t>
      </w:r>
    </w:p>
    <w:p w14:paraId="3C86AA20" w14:textId="2B271292" w:rsidR="00B24F15" w:rsidRPr="00C86DFD" w:rsidRDefault="00FC294D" w:rsidP="006D57CC">
      <w:pPr>
        <w:spacing w:after="120" w:line="276" w:lineRule="auto"/>
        <w:jc w:val="both"/>
        <w:rPr>
          <w:rFonts w:ascii="Arial" w:hAnsi="Arial" w:cs="Arial"/>
          <w:bCs/>
        </w:rPr>
      </w:pPr>
      <w:r w:rsidRPr="00B24F15">
        <w:rPr>
          <w:rStyle w:val="FontStyle150"/>
          <w:rFonts w:ascii="Arial" w:hAnsi="Arial" w:cs="Arial"/>
          <w:b/>
          <w:sz w:val="24"/>
          <w:szCs w:val="24"/>
        </w:rPr>
        <w:t xml:space="preserve">4. Galimos neigiamos pasekmės priėmus siūlomą Savivaldybės tarybos </w:t>
      </w:r>
      <w:r w:rsidRPr="00B24F15">
        <w:rPr>
          <w:rFonts w:ascii="Arial" w:hAnsi="Arial" w:cs="Arial"/>
          <w:b/>
        </w:rPr>
        <w:t>sprendimą ir kokių priemonių būtina imtis, siekiant išvengti neigiamų pasekmių:</w:t>
      </w:r>
      <w:r w:rsidR="00B24F15" w:rsidRPr="00B24F15">
        <w:rPr>
          <w:rFonts w:ascii="Arial" w:hAnsi="Arial" w:cs="Arial"/>
          <w:b/>
        </w:rPr>
        <w:t xml:space="preserve"> </w:t>
      </w:r>
      <w:r w:rsidR="00B24F15" w:rsidRPr="00222D7B">
        <w:rPr>
          <w:rFonts w:ascii="Arial" w:hAnsi="Arial" w:cs="Arial"/>
          <w:bCs/>
        </w:rPr>
        <w:t>neigiamų pasekmių nenumatoma</w:t>
      </w:r>
      <w:r w:rsidR="00B24F15">
        <w:rPr>
          <w:rFonts w:ascii="Arial" w:hAnsi="Arial" w:cs="Arial"/>
          <w:bCs/>
        </w:rPr>
        <w:t>.</w:t>
      </w:r>
    </w:p>
    <w:p w14:paraId="4887749C" w14:textId="10758925" w:rsidR="00B24F15" w:rsidRPr="00B24F15" w:rsidRDefault="00FC294D" w:rsidP="006D57CC">
      <w:pPr>
        <w:pStyle w:val="Betarp"/>
        <w:spacing w:line="276" w:lineRule="auto"/>
        <w:jc w:val="both"/>
        <w:rPr>
          <w:rFonts w:ascii="Arial" w:hAnsi="Arial" w:cs="Arial"/>
          <w:bCs/>
        </w:rPr>
      </w:pPr>
      <w:r w:rsidRPr="00B24F15">
        <w:rPr>
          <w:rFonts w:ascii="Arial" w:hAnsi="Arial" w:cs="Arial"/>
          <w:b/>
          <w:caps/>
          <w:color w:val="000000"/>
        </w:rPr>
        <w:t>5. A</w:t>
      </w:r>
      <w:r w:rsidRPr="00B24F15">
        <w:rPr>
          <w:rFonts w:ascii="Arial" w:hAnsi="Arial" w:cs="Arial"/>
          <w:b/>
          <w:color w:val="000000"/>
        </w:rPr>
        <w:t>r sprendimo projektas neprieštarauja Lietuvos Respublikos lygių galimybių įstatymui ir atitinka lygių galimybių principus:</w:t>
      </w:r>
      <w:r w:rsidR="00B24F15">
        <w:rPr>
          <w:rFonts w:ascii="Arial" w:hAnsi="Arial" w:cs="Arial"/>
          <w:bCs/>
          <w:color w:val="000000"/>
        </w:rPr>
        <w:t xml:space="preserve"> </w:t>
      </w:r>
      <w:r w:rsidR="00B24F15" w:rsidRPr="00222D7B">
        <w:rPr>
          <w:rFonts w:ascii="Arial" w:hAnsi="Arial" w:cs="Arial"/>
          <w:bCs/>
        </w:rPr>
        <w:t>neprieštarauja lygių galimybių įstatymui ir atitinka lygių galimybių principus.</w:t>
      </w:r>
    </w:p>
    <w:p w14:paraId="357952B8" w14:textId="5160E998" w:rsidR="00FC294D" w:rsidRPr="00C86DFD" w:rsidRDefault="00FC294D" w:rsidP="006D57CC">
      <w:pPr>
        <w:spacing w:after="120" w:line="276" w:lineRule="auto"/>
        <w:jc w:val="both"/>
        <w:rPr>
          <w:rFonts w:ascii="Arial" w:hAnsi="Arial" w:cs="Arial"/>
          <w:bCs/>
          <w:strike/>
        </w:rPr>
      </w:pPr>
      <w:r w:rsidRPr="00B24F15">
        <w:rPr>
          <w:rStyle w:val="FontStyle150"/>
          <w:rFonts w:ascii="Arial" w:hAnsi="Arial" w:cs="Arial"/>
          <w:b/>
          <w:sz w:val="24"/>
          <w:szCs w:val="24"/>
        </w:rPr>
        <w:t>6. Kokius teisės aktus būtina pakeisti ar panaikinti, priėmus teikiamą Savivaldybės tarybos sprendimą:</w:t>
      </w:r>
      <w:r w:rsidR="00B24F15" w:rsidRPr="00B24F15">
        <w:rPr>
          <w:b/>
        </w:rPr>
        <w:t xml:space="preserve"> </w:t>
      </w:r>
      <w:r w:rsidR="00B24F15" w:rsidRPr="00B24F15">
        <w:rPr>
          <w:rStyle w:val="FontStyle150"/>
          <w:rFonts w:ascii="Arial" w:hAnsi="Arial" w:cs="Arial"/>
          <w:bCs/>
          <w:sz w:val="24"/>
          <w:szCs w:val="24"/>
        </w:rPr>
        <w:t>nėra</w:t>
      </w:r>
      <w:r w:rsidR="00B24F15">
        <w:rPr>
          <w:rStyle w:val="FontStyle150"/>
          <w:rFonts w:ascii="Arial" w:hAnsi="Arial" w:cs="Arial"/>
          <w:bCs/>
          <w:sz w:val="24"/>
          <w:szCs w:val="24"/>
        </w:rPr>
        <w:t>.</w:t>
      </w:r>
    </w:p>
    <w:p w14:paraId="58C9C6A3" w14:textId="471E477F" w:rsidR="00FC294D" w:rsidRPr="00C86DFD" w:rsidRDefault="00FC294D" w:rsidP="006D57CC">
      <w:pPr>
        <w:spacing w:after="120" w:line="276" w:lineRule="auto"/>
        <w:contextualSpacing/>
        <w:jc w:val="both"/>
        <w:rPr>
          <w:rFonts w:ascii="Arial" w:hAnsi="Arial" w:cs="Arial"/>
          <w:bCs/>
        </w:rPr>
      </w:pPr>
      <w:r w:rsidRPr="00B24F15">
        <w:rPr>
          <w:rFonts w:ascii="Arial" w:hAnsi="Arial" w:cs="Arial"/>
          <w:b/>
        </w:rPr>
        <w:t>7. Projekto rengimo metu gauti specialistų vertinimai ir išvados, konsultavimosi su visuomene metu gauti pasiūlymai ir jų motyvuotas vertinimas (atsižvelgta ar ne):</w:t>
      </w:r>
      <w:r w:rsidR="00B24F15" w:rsidRPr="00B24F15">
        <w:rPr>
          <w:rFonts w:ascii="Arial" w:hAnsi="Arial" w:cs="Arial"/>
          <w:b/>
        </w:rPr>
        <w:t xml:space="preserve"> </w:t>
      </w:r>
      <w:r w:rsidR="00B24F15" w:rsidRPr="00B24F15">
        <w:rPr>
          <w:rFonts w:ascii="Arial" w:hAnsi="Arial" w:cs="Arial"/>
          <w:bCs/>
        </w:rPr>
        <w:t>nėra</w:t>
      </w:r>
      <w:r w:rsidR="00B24F15">
        <w:rPr>
          <w:rFonts w:ascii="Arial" w:hAnsi="Arial" w:cs="Arial"/>
          <w:bCs/>
        </w:rPr>
        <w:t xml:space="preserve">. </w:t>
      </w:r>
    </w:p>
    <w:p w14:paraId="153602B3" w14:textId="4536725C" w:rsidR="00FC294D" w:rsidRPr="00C86DFD" w:rsidRDefault="00FC294D" w:rsidP="006D57CC">
      <w:pPr>
        <w:spacing w:after="120" w:line="276" w:lineRule="auto"/>
        <w:jc w:val="both"/>
        <w:rPr>
          <w:rFonts w:ascii="Arial" w:hAnsi="Arial" w:cs="Arial"/>
          <w:bCs/>
        </w:rPr>
      </w:pPr>
      <w:r w:rsidRPr="00B24F15">
        <w:rPr>
          <w:rFonts w:ascii="Arial" w:hAnsi="Arial" w:cs="Arial"/>
          <w:b/>
        </w:rPr>
        <w:t>8. Sprendimo įgyvendinimui reikalingos lėšos (ekonominiai apskaičiavimai), finansavimo šaltiniai:</w:t>
      </w:r>
      <w:r w:rsidR="00B24F15" w:rsidRPr="00B24F15">
        <w:rPr>
          <w:rFonts w:ascii="Arial" w:hAnsi="Arial" w:cs="Arial"/>
        </w:rPr>
        <w:t xml:space="preserve"> </w:t>
      </w:r>
      <w:r w:rsidR="00B24F15" w:rsidRPr="00222D7B">
        <w:rPr>
          <w:rFonts w:ascii="Arial" w:hAnsi="Arial" w:cs="Arial"/>
        </w:rPr>
        <w:t>papildomų lėšų nereikia</w:t>
      </w:r>
      <w:r w:rsidR="00B24F15">
        <w:rPr>
          <w:rFonts w:ascii="Arial" w:hAnsi="Arial" w:cs="Arial"/>
        </w:rPr>
        <w:t>.</w:t>
      </w:r>
    </w:p>
    <w:p w14:paraId="004BA945" w14:textId="178405E9" w:rsidR="00FC294D" w:rsidRPr="00C86DFD" w:rsidRDefault="00FC294D" w:rsidP="006D57CC">
      <w:pPr>
        <w:pStyle w:val="Pagrindiniotekstotrauka2"/>
        <w:tabs>
          <w:tab w:val="left" w:pos="540"/>
        </w:tabs>
        <w:spacing w:line="276" w:lineRule="auto"/>
        <w:ind w:left="0"/>
        <w:jc w:val="both"/>
        <w:rPr>
          <w:rFonts w:ascii="Arial" w:hAnsi="Arial" w:cs="Arial"/>
          <w:bCs/>
        </w:rPr>
      </w:pPr>
      <w:r w:rsidRPr="00B24F15">
        <w:rPr>
          <w:rFonts w:ascii="Arial" w:hAnsi="Arial" w:cs="Arial"/>
          <w:b/>
        </w:rPr>
        <w:lastRenderedPageBreak/>
        <w:t>9. Kiti, autoriaus nuomone, reikalingi pagrindimai, skaičiavimai ir paaiškinimai:</w:t>
      </w:r>
      <w:r w:rsidR="00B24F15" w:rsidRPr="00B24F15">
        <w:rPr>
          <w:rFonts w:ascii="Arial" w:hAnsi="Arial" w:cs="Arial"/>
          <w:bCs/>
        </w:rPr>
        <w:t xml:space="preserve"> </w:t>
      </w:r>
      <w:r w:rsidR="00B24F15" w:rsidRPr="00222D7B">
        <w:rPr>
          <w:rFonts w:ascii="Arial" w:hAnsi="Arial" w:cs="Arial"/>
          <w:bCs/>
        </w:rPr>
        <w:t>nėra</w:t>
      </w:r>
      <w:r w:rsidR="00B24F15">
        <w:rPr>
          <w:rFonts w:ascii="Arial" w:hAnsi="Arial" w:cs="Arial"/>
          <w:bCs/>
        </w:rPr>
        <w:t>.</w:t>
      </w:r>
    </w:p>
    <w:p w14:paraId="0A93AB68" w14:textId="65CC8C3E" w:rsidR="00FC294D" w:rsidRPr="00C86DFD" w:rsidRDefault="00FC294D" w:rsidP="006D57CC">
      <w:pPr>
        <w:pStyle w:val="Pagrindiniotekstotrauka"/>
        <w:tabs>
          <w:tab w:val="left" w:pos="540"/>
          <w:tab w:val="right" w:pos="9639"/>
        </w:tabs>
        <w:spacing w:line="276" w:lineRule="auto"/>
        <w:ind w:left="0"/>
        <w:jc w:val="both"/>
        <w:rPr>
          <w:rFonts w:ascii="Arial" w:hAnsi="Arial" w:cs="Arial"/>
          <w:bCs/>
        </w:rPr>
      </w:pPr>
      <w:r w:rsidRPr="00B24F15">
        <w:rPr>
          <w:rFonts w:ascii="Arial" w:hAnsi="Arial" w:cs="Arial"/>
          <w:b/>
        </w:rPr>
        <w:t xml:space="preserve">10. </w:t>
      </w:r>
      <w:r w:rsidRPr="00B24F15">
        <w:rPr>
          <w:rFonts w:ascii="Arial" w:hAnsi="Arial" w:cs="Arial"/>
          <w:b/>
          <w:color w:val="000000"/>
        </w:rPr>
        <w:t>Sprendimo projekto iniciatoriai (institucija, asmenys ar piliečių įgalioti atstovai ir kt.) ir rengėjai</w:t>
      </w:r>
      <w:r w:rsidRPr="00B24F15">
        <w:rPr>
          <w:rFonts w:ascii="Arial" w:hAnsi="Arial" w:cs="Arial"/>
          <w:b/>
        </w:rPr>
        <w:t>:</w:t>
      </w:r>
      <w:r w:rsidR="00B24F15" w:rsidRPr="00B24F15">
        <w:t xml:space="preserve"> </w:t>
      </w:r>
      <w:r w:rsidR="00B24F15" w:rsidRPr="00B24F15">
        <w:rPr>
          <w:rFonts w:ascii="Arial" w:hAnsi="Arial" w:cs="Arial"/>
          <w:bCs/>
        </w:rPr>
        <w:t>Sveikatos ir socialinės apsaugos skyrius. Rengėja Sveikatos ir socialinės apsaugos skyriaus vyriausioji specialistė Inesa Vytienė</w:t>
      </w:r>
      <w:r w:rsidR="00B24F15">
        <w:rPr>
          <w:rFonts w:ascii="Arial" w:hAnsi="Arial" w:cs="Arial"/>
          <w:bCs/>
        </w:rPr>
        <w:t xml:space="preserve">. </w:t>
      </w:r>
    </w:p>
    <w:p w14:paraId="03DF96F3" w14:textId="77777777" w:rsidR="00FC294D" w:rsidRPr="00FE7C21" w:rsidRDefault="00FC294D" w:rsidP="006D57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p>
    <w:p w14:paraId="5F81E2DD" w14:textId="77777777" w:rsidR="00B24F15" w:rsidRPr="00222D7B" w:rsidRDefault="00B24F15" w:rsidP="00DC647B">
      <w:pPr>
        <w:suppressAutoHyphens/>
        <w:spacing w:line="276" w:lineRule="auto"/>
        <w:jc w:val="both"/>
        <w:rPr>
          <w:rFonts w:ascii="Arial" w:hAnsi="Arial" w:cs="Arial"/>
        </w:rPr>
      </w:pPr>
      <w:r w:rsidRPr="00222D7B">
        <w:rPr>
          <w:rFonts w:ascii="Arial" w:hAnsi="Arial" w:cs="Arial"/>
        </w:rPr>
        <w:t>Sveikatos ir socialinės apsaugos skyriaus</w:t>
      </w:r>
    </w:p>
    <w:p w14:paraId="421CF447" w14:textId="511CC5D5" w:rsidR="003215BB" w:rsidRDefault="00B24F15" w:rsidP="006D57CC">
      <w:pPr>
        <w:widowControl w:val="0"/>
        <w:tabs>
          <w:tab w:val="left" w:pos="8080"/>
        </w:tabs>
        <w:autoSpaceDE w:val="0"/>
        <w:autoSpaceDN w:val="0"/>
        <w:adjustRightInd w:val="0"/>
        <w:spacing w:line="276" w:lineRule="auto"/>
        <w:ind w:right="-142"/>
        <w:rPr>
          <w:rFonts w:ascii="Arial" w:hAnsi="Arial" w:cs="Arial"/>
          <w:lang w:eastAsia="lt-LT"/>
        </w:rPr>
      </w:pPr>
      <w:r w:rsidRPr="00222D7B">
        <w:rPr>
          <w:rFonts w:ascii="Arial" w:hAnsi="Arial" w:cs="Arial"/>
        </w:rPr>
        <w:t>Vyriausioji specialistė</w:t>
      </w:r>
      <w:r w:rsidR="003215BB" w:rsidRPr="007C5AF0">
        <w:rPr>
          <w:rFonts w:ascii="Arial" w:hAnsi="Arial" w:cs="Arial"/>
          <w:lang w:eastAsia="lt-LT"/>
        </w:rPr>
        <w:tab/>
      </w:r>
      <w:r>
        <w:rPr>
          <w:rFonts w:ascii="Arial" w:hAnsi="Arial" w:cs="Arial"/>
          <w:lang w:eastAsia="lt-LT"/>
        </w:rPr>
        <w:t>Inesa Vytienė</w:t>
      </w:r>
    </w:p>
    <w:p w14:paraId="2D65E4F3" w14:textId="65CFC419" w:rsidR="00EB06D4" w:rsidRPr="00B24F15" w:rsidRDefault="00EB06D4" w:rsidP="006D57CC">
      <w:pPr>
        <w:widowControl w:val="0"/>
        <w:tabs>
          <w:tab w:val="left" w:pos="7655"/>
        </w:tabs>
        <w:autoSpaceDE w:val="0"/>
        <w:autoSpaceDN w:val="0"/>
        <w:adjustRightInd w:val="0"/>
        <w:spacing w:line="276" w:lineRule="auto"/>
        <w:rPr>
          <w:rFonts w:ascii="Arial" w:hAnsi="Arial" w:cs="Arial"/>
          <w:lang w:eastAsia="lt-LT"/>
        </w:rPr>
      </w:pPr>
    </w:p>
    <w:sectPr w:rsidR="00EB06D4" w:rsidRPr="00B24F15" w:rsidSect="009D0D3D">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8C45F" w14:textId="77777777" w:rsidR="00006943" w:rsidRDefault="00006943">
      <w:r>
        <w:separator/>
      </w:r>
    </w:p>
  </w:endnote>
  <w:endnote w:type="continuationSeparator" w:id="0">
    <w:p w14:paraId="6FC23694" w14:textId="77777777" w:rsidR="00006943" w:rsidRDefault="0000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C2A96" w14:textId="77777777" w:rsidR="00006943" w:rsidRDefault="00006943">
      <w:r>
        <w:separator/>
      </w:r>
    </w:p>
  </w:footnote>
  <w:footnote w:type="continuationSeparator" w:id="0">
    <w:p w14:paraId="4476171A" w14:textId="77777777" w:rsidR="00006943" w:rsidRDefault="00006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1037541"/>
      <w:docPartObj>
        <w:docPartGallery w:val="Page Numbers (Top of Page)"/>
        <w:docPartUnique/>
      </w:docPartObj>
    </w:sdtPr>
    <w:sdtEndPr>
      <w:rPr>
        <w:rFonts w:ascii="Arial" w:hAnsi="Arial" w:cs="Arial"/>
      </w:rPr>
    </w:sdtEndPr>
    <w:sdtContent>
      <w:p w14:paraId="3D4BE9FB" w14:textId="53B62135" w:rsidR="009D0D3D" w:rsidRPr="009D0D3D" w:rsidRDefault="009D0D3D">
        <w:pPr>
          <w:pStyle w:val="Antrats"/>
          <w:jc w:val="center"/>
          <w:rPr>
            <w:rFonts w:ascii="Arial" w:hAnsi="Arial" w:cs="Arial"/>
          </w:rPr>
        </w:pPr>
        <w:r w:rsidRPr="009D0D3D">
          <w:rPr>
            <w:rFonts w:ascii="Arial" w:hAnsi="Arial" w:cs="Arial"/>
          </w:rPr>
          <w:fldChar w:fldCharType="begin"/>
        </w:r>
        <w:r w:rsidRPr="009D0D3D">
          <w:rPr>
            <w:rFonts w:ascii="Arial" w:hAnsi="Arial" w:cs="Arial"/>
          </w:rPr>
          <w:instrText>PAGE   \* MERGEFORMAT</w:instrText>
        </w:r>
        <w:r w:rsidRPr="009D0D3D">
          <w:rPr>
            <w:rFonts w:ascii="Arial" w:hAnsi="Arial" w:cs="Arial"/>
          </w:rPr>
          <w:fldChar w:fldCharType="separate"/>
        </w:r>
        <w:r w:rsidRPr="009D0D3D">
          <w:rPr>
            <w:rFonts w:ascii="Arial" w:hAnsi="Arial" w:cs="Arial"/>
          </w:rPr>
          <w:t>2</w:t>
        </w:r>
        <w:r w:rsidRPr="009D0D3D">
          <w:rPr>
            <w:rFonts w:ascii="Arial" w:hAnsi="Arial" w:cs="Arial"/>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1507673992">
    <w:abstractNumId w:val="11"/>
  </w:num>
  <w:num w:numId="2" w16cid:durableId="1134786608">
    <w:abstractNumId w:val="0"/>
  </w:num>
  <w:num w:numId="3" w16cid:durableId="75830992">
    <w:abstractNumId w:val="4"/>
  </w:num>
  <w:num w:numId="4" w16cid:durableId="1028408186">
    <w:abstractNumId w:val="9"/>
  </w:num>
  <w:num w:numId="5" w16cid:durableId="229970432">
    <w:abstractNumId w:val="2"/>
  </w:num>
  <w:num w:numId="6" w16cid:durableId="2064282313">
    <w:abstractNumId w:val="3"/>
  </w:num>
  <w:num w:numId="7" w16cid:durableId="759450245">
    <w:abstractNumId w:val="1"/>
  </w:num>
  <w:num w:numId="8" w16cid:durableId="1817065213">
    <w:abstractNumId w:val="8"/>
  </w:num>
  <w:num w:numId="9" w16cid:durableId="18302423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5743262">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25021400">
    <w:abstractNumId w:val="5"/>
  </w:num>
  <w:num w:numId="12" w16cid:durableId="1765958999">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6943"/>
    <w:rsid w:val="000079ED"/>
    <w:rsid w:val="0001139E"/>
    <w:rsid w:val="00011617"/>
    <w:rsid w:val="0002148B"/>
    <w:rsid w:val="00026C7A"/>
    <w:rsid w:val="000324AC"/>
    <w:rsid w:val="000331C4"/>
    <w:rsid w:val="0003614D"/>
    <w:rsid w:val="0004330B"/>
    <w:rsid w:val="00050B85"/>
    <w:rsid w:val="00051D69"/>
    <w:rsid w:val="00052D91"/>
    <w:rsid w:val="00065A3B"/>
    <w:rsid w:val="0007440E"/>
    <w:rsid w:val="00075DE1"/>
    <w:rsid w:val="00083232"/>
    <w:rsid w:val="00091834"/>
    <w:rsid w:val="00097A66"/>
    <w:rsid w:val="000A0356"/>
    <w:rsid w:val="000A20A0"/>
    <w:rsid w:val="000B4D49"/>
    <w:rsid w:val="000B5661"/>
    <w:rsid w:val="000B7EE7"/>
    <w:rsid w:val="000D0160"/>
    <w:rsid w:val="000D1BB3"/>
    <w:rsid w:val="000D4B30"/>
    <w:rsid w:val="000E316D"/>
    <w:rsid w:val="000E7500"/>
    <w:rsid w:val="000F3439"/>
    <w:rsid w:val="000F3C80"/>
    <w:rsid w:val="001043CA"/>
    <w:rsid w:val="00110A3F"/>
    <w:rsid w:val="001141EE"/>
    <w:rsid w:val="001144A6"/>
    <w:rsid w:val="001171D4"/>
    <w:rsid w:val="00121ACB"/>
    <w:rsid w:val="00130EE2"/>
    <w:rsid w:val="0013267C"/>
    <w:rsid w:val="001337C1"/>
    <w:rsid w:val="0013493D"/>
    <w:rsid w:val="0014556D"/>
    <w:rsid w:val="001531A0"/>
    <w:rsid w:val="00155682"/>
    <w:rsid w:val="001560F7"/>
    <w:rsid w:val="001567CB"/>
    <w:rsid w:val="00172EDB"/>
    <w:rsid w:val="00184AA7"/>
    <w:rsid w:val="00184B50"/>
    <w:rsid w:val="00186DE3"/>
    <w:rsid w:val="0019373A"/>
    <w:rsid w:val="001A4506"/>
    <w:rsid w:val="001A57F8"/>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54A"/>
    <w:rsid w:val="00203972"/>
    <w:rsid w:val="00204506"/>
    <w:rsid w:val="0020746A"/>
    <w:rsid w:val="00207B66"/>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295A"/>
    <w:rsid w:val="00254B02"/>
    <w:rsid w:val="00264D44"/>
    <w:rsid w:val="0026710C"/>
    <w:rsid w:val="00272A21"/>
    <w:rsid w:val="0027545A"/>
    <w:rsid w:val="002846A4"/>
    <w:rsid w:val="00285E35"/>
    <w:rsid w:val="00290B9C"/>
    <w:rsid w:val="002947B2"/>
    <w:rsid w:val="00295711"/>
    <w:rsid w:val="00296E11"/>
    <w:rsid w:val="002A7036"/>
    <w:rsid w:val="002A78EC"/>
    <w:rsid w:val="002B3D94"/>
    <w:rsid w:val="002C0283"/>
    <w:rsid w:val="002C074A"/>
    <w:rsid w:val="002C4E4C"/>
    <w:rsid w:val="002C76C3"/>
    <w:rsid w:val="002F0722"/>
    <w:rsid w:val="002F5F21"/>
    <w:rsid w:val="0030346E"/>
    <w:rsid w:val="003215BB"/>
    <w:rsid w:val="00321C5B"/>
    <w:rsid w:val="00322914"/>
    <w:rsid w:val="003239DB"/>
    <w:rsid w:val="00325A33"/>
    <w:rsid w:val="003349ED"/>
    <w:rsid w:val="00340704"/>
    <w:rsid w:val="003436F1"/>
    <w:rsid w:val="00344EBB"/>
    <w:rsid w:val="00350AC2"/>
    <w:rsid w:val="0035217C"/>
    <w:rsid w:val="00354FBD"/>
    <w:rsid w:val="00365FD0"/>
    <w:rsid w:val="00373FFD"/>
    <w:rsid w:val="0039175C"/>
    <w:rsid w:val="00392CD6"/>
    <w:rsid w:val="00394AB7"/>
    <w:rsid w:val="003A18E7"/>
    <w:rsid w:val="003A2057"/>
    <w:rsid w:val="003A65EC"/>
    <w:rsid w:val="003B0414"/>
    <w:rsid w:val="003C36D9"/>
    <w:rsid w:val="003C428F"/>
    <w:rsid w:val="003D1560"/>
    <w:rsid w:val="003D6045"/>
    <w:rsid w:val="003D7C37"/>
    <w:rsid w:val="003E04B8"/>
    <w:rsid w:val="003F1193"/>
    <w:rsid w:val="00401F2A"/>
    <w:rsid w:val="00402A7C"/>
    <w:rsid w:val="00402FEB"/>
    <w:rsid w:val="004032C9"/>
    <w:rsid w:val="00407F54"/>
    <w:rsid w:val="00413B8F"/>
    <w:rsid w:val="00415A84"/>
    <w:rsid w:val="00421074"/>
    <w:rsid w:val="004262BD"/>
    <w:rsid w:val="00433594"/>
    <w:rsid w:val="0043505E"/>
    <w:rsid w:val="004506C5"/>
    <w:rsid w:val="004559DD"/>
    <w:rsid w:val="00457E54"/>
    <w:rsid w:val="004669C3"/>
    <w:rsid w:val="00467A01"/>
    <w:rsid w:val="00470589"/>
    <w:rsid w:val="0047145E"/>
    <w:rsid w:val="00473031"/>
    <w:rsid w:val="00474748"/>
    <w:rsid w:val="004769F6"/>
    <w:rsid w:val="00482E5C"/>
    <w:rsid w:val="004830F0"/>
    <w:rsid w:val="00487486"/>
    <w:rsid w:val="00494D5E"/>
    <w:rsid w:val="00497A8B"/>
    <w:rsid w:val="004B1CEB"/>
    <w:rsid w:val="004B3EF7"/>
    <w:rsid w:val="004C162C"/>
    <w:rsid w:val="004E30E8"/>
    <w:rsid w:val="004E5037"/>
    <w:rsid w:val="004F2329"/>
    <w:rsid w:val="004F2E9D"/>
    <w:rsid w:val="004F33BC"/>
    <w:rsid w:val="004F5F73"/>
    <w:rsid w:val="004F5FB3"/>
    <w:rsid w:val="004F6C40"/>
    <w:rsid w:val="00501C5D"/>
    <w:rsid w:val="00504864"/>
    <w:rsid w:val="00505784"/>
    <w:rsid w:val="00506DE9"/>
    <w:rsid w:val="00510CA6"/>
    <w:rsid w:val="005118E9"/>
    <w:rsid w:val="005178F4"/>
    <w:rsid w:val="00522C33"/>
    <w:rsid w:val="00525372"/>
    <w:rsid w:val="00527546"/>
    <w:rsid w:val="00534170"/>
    <w:rsid w:val="00534BC7"/>
    <w:rsid w:val="00540296"/>
    <w:rsid w:val="005409BB"/>
    <w:rsid w:val="005425DF"/>
    <w:rsid w:val="00543BD3"/>
    <w:rsid w:val="00546150"/>
    <w:rsid w:val="005477CD"/>
    <w:rsid w:val="005543FE"/>
    <w:rsid w:val="00566F21"/>
    <w:rsid w:val="0056737D"/>
    <w:rsid w:val="005731F2"/>
    <w:rsid w:val="0057489D"/>
    <w:rsid w:val="00577F3E"/>
    <w:rsid w:val="00580D72"/>
    <w:rsid w:val="00580E80"/>
    <w:rsid w:val="005B3A4F"/>
    <w:rsid w:val="005C0F7E"/>
    <w:rsid w:val="005D7AC6"/>
    <w:rsid w:val="005E2B95"/>
    <w:rsid w:val="005F34AB"/>
    <w:rsid w:val="00602E94"/>
    <w:rsid w:val="006153C0"/>
    <w:rsid w:val="00620A3B"/>
    <w:rsid w:val="0062112D"/>
    <w:rsid w:val="006234F0"/>
    <w:rsid w:val="00634770"/>
    <w:rsid w:val="00651547"/>
    <w:rsid w:val="006518B3"/>
    <w:rsid w:val="00657B11"/>
    <w:rsid w:val="00661D65"/>
    <w:rsid w:val="0066289C"/>
    <w:rsid w:val="00665107"/>
    <w:rsid w:val="006674EB"/>
    <w:rsid w:val="00667F14"/>
    <w:rsid w:val="00686650"/>
    <w:rsid w:val="00686D8D"/>
    <w:rsid w:val="00687D79"/>
    <w:rsid w:val="00693E0C"/>
    <w:rsid w:val="006B61A7"/>
    <w:rsid w:val="006B63E7"/>
    <w:rsid w:val="006C30DF"/>
    <w:rsid w:val="006C5C80"/>
    <w:rsid w:val="006C5F00"/>
    <w:rsid w:val="006D2B01"/>
    <w:rsid w:val="006D3DF6"/>
    <w:rsid w:val="006D57CC"/>
    <w:rsid w:val="006D7468"/>
    <w:rsid w:val="006E3A7A"/>
    <w:rsid w:val="006F245B"/>
    <w:rsid w:val="006F4C83"/>
    <w:rsid w:val="00702552"/>
    <w:rsid w:val="00710118"/>
    <w:rsid w:val="00711569"/>
    <w:rsid w:val="00712672"/>
    <w:rsid w:val="00723133"/>
    <w:rsid w:val="00730501"/>
    <w:rsid w:val="00743746"/>
    <w:rsid w:val="00750A61"/>
    <w:rsid w:val="00751048"/>
    <w:rsid w:val="0075129C"/>
    <w:rsid w:val="00753952"/>
    <w:rsid w:val="00762D4B"/>
    <w:rsid w:val="00764696"/>
    <w:rsid w:val="00782F44"/>
    <w:rsid w:val="007851D6"/>
    <w:rsid w:val="0078582A"/>
    <w:rsid w:val="00793FEF"/>
    <w:rsid w:val="0079595D"/>
    <w:rsid w:val="0079717B"/>
    <w:rsid w:val="007A1329"/>
    <w:rsid w:val="007A5748"/>
    <w:rsid w:val="007A5C90"/>
    <w:rsid w:val="007B1B81"/>
    <w:rsid w:val="007B785B"/>
    <w:rsid w:val="007B7A7D"/>
    <w:rsid w:val="007C12BD"/>
    <w:rsid w:val="007C241E"/>
    <w:rsid w:val="007C387C"/>
    <w:rsid w:val="007C426C"/>
    <w:rsid w:val="007C52A9"/>
    <w:rsid w:val="007C5AF0"/>
    <w:rsid w:val="007C6225"/>
    <w:rsid w:val="007F0142"/>
    <w:rsid w:val="007F21C4"/>
    <w:rsid w:val="007F6981"/>
    <w:rsid w:val="008048BB"/>
    <w:rsid w:val="008056F2"/>
    <w:rsid w:val="008071A6"/>
    <w:rsid w:val="00811947"/>
    <w:rsid w:val="008256E7"/>
    <w:rsid w:val="00830B4E"/>
    <w:rsid w:val="00834734"/>
    <w:rsid w:val="00840D19"/>
    <w:rsid w:val="00842902"/>
    <w:rsid w:val="00845729"/>
    <w:rsid w:val="008508AB"/>
    <w:rsid w:val="00852342"/>
    <w:rsid w:val="00860248"/>
    <w:rsid w:val="00861982"/>
    <w:rsid w:val="008663DA"/>
    <w:rsid w:val="008709A7"/>
    <w:rsid w:val="0087780D"/>
    <w:rsid w:val="00881E4E"/>
    <w:rsid w:val="00885F7F"/>
    <w:rsid w:val="00887A7C"/>
    <w:rsid w:val="00894D73"/>
    <w:rsid w:val="008A4DFF"/>
    <w:rsid w:val="008A57EC"/>
    <w:rsid w:val="008B0DBA"/>
    <w:rsid w:val="008B4026"/>
    <w:rsid w:val="008B4966"/>
    <w:rsid w:val="008B533D"/>
    <w:rsid w:val="008B6EA9"/>
    <w:rsid w:val="008C25C5"/>
    <w:rsid w:val="008D5D9E"/>
    <w:rsid w:val="008E423B"/>
    <w:rsid w:val="008F1311"/>
    <w:rsid w:val="008F38B8"/>
    <w:rsid w:val="008F4B3C"/>
    <w:rsid w:val="00901FEC"/>
    <w:rsid w:val="0090203A"/>
    <w:rsid w:val="00911D7F"/>
    <w:rsid w:val="00913839"/>
    <w:rsid w:val="00914DFD"/>
    <w:rsid w:val="009162C8"/>
    <w:rsid w:val="00925F09"/>
    <w:rsid w:val="0093040C"/>
    <w:rsid w:val="0093310C"/>
    <w:rsid w:val="00936E78"/>
    <w:rsid w:val="00937150"/>
    <w:rsid w:val="00943BCC"/>
    <w:rsid w:val="00944BBD"/>
    <w:rsid w:val="009451E2"/>
    <w:rsid w:val="00953AD8"/>
    <w:rsid w:val="0096061E"/>
    <w:rsid w:val="0097117B"/>
    <w:rsid w:val="00974EB2"/>
    <w:rsid w:val="009911D9"/>
    <w:rsid w:val="009A031E"/>
    <w:rsid w:val="009B1061"/>
    <w:rsid w:val="009B1C92"/>
    <w:rsid w:val="009B3412"/>
    <w:rsid w:val="009B7C04"/>
    <w:rsid w:val="009D0D3D"/>
    <w:rsid w:val="009D6517"/>
    <w:rsid w:val="009E039D"/>
    <w:rsid w:val="009E4298"/>
    <w:rsid w:val="00A00459"/>
    <w:rsid w:val="00A029B0"/>
    <w:rsid w:val="00A122B3"/>
    <w:rsid w:val="00A15292"/>
    <w:rsid w:val="00A1696D"/>
    <w:rsid w:val="00A21DD1"/>
    <w:rsid w:val="00A24850"/>
    <w:rsid w:val="00A25788"/>
    <w:rsid w:val="00A27C6B"/>
    <w:rsid w:val="00A335D6"/>
    <w:rsid w:val="00A45B88"/>
    <w:rsid w:val="00A64939"/>
    <w:rsid w:val="00A654FA"/>
    <w:rsid w:val="00A72479"/>
    <w:rsid w:val="00A76874"/>
    <w:rsid w:val="00A76D04"/>
    <w:rsid w:val="00A83EF5"/>
    <w:rsid w:val="00A8533E"/>
    <w:rsid w:val="00A87660"/>
    <w:rsid w:val="00A9623B"/>
    <w:rsid w:val="00A966EC"/>
    <w:rsid w:val="00A972AA"/>
    <w:rsid w:val="00AA0505"/>
    <w:rsid w:val="00AA5BEA"/>
    <w:rsid w:val="00AB09CC"/>
    <w:rsid w:val="00AB1D7A"/>
    <w:rsid w:val="00AB4644"/>
    <w:rsid w:val="00AC31A9"/>
    <w:rsid w:val="00AC3BE2"/>
    <w:rsid w:val="00AC4754"/>
    <w:rsid w:val="00AC5ABE"/>
    <w:rsid w:val="00AD02C2"/>
    <w:rsid w:val="00AD1907"/>
    <w:rsid w:val="00AD3309"/>
    <w:rsid w:val="00AD6C32"/>
    <w:rsid w:val="00AE6592"/>
    <w:rsid w:val="00AE6815"/>
    <w:rsid w:val="00AF4C7A"/>
    <w:rsid w:val="00AF4D92"/>
    <w:rsid w:val="00AF7B18"/>
    <w:rsid w:val="00B0788C"/>
    <w:rsid w:val="00B10939"/>
    <w:rsid w:val="00B12FCF"/>
    <w:rsid w:val="00B217BE"/>
    <w:rsid w:val="00B24F15"/>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5E83"/>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062D"/>
    <w:rsid w:val="00C91710"/>
    <w:rsid w:val="00C95828"/>
    <w:rsid w:val="00CA0F5C"/>
    <w:rsid w:val="00CA1CA8"/>
    <w:rsid w:val="00CA5CC2"/>
    <w:rsid w:val="00CB0ECD"/>
    <w:rsid w:val="00CB371E"/>
    <w:rsid w:val="00CB4B26"/>
    <w:rsid w:val="00CB7660"/>
    <w:rsid w:val="00CC0DE5"/>
    <w:rsid w:val="00CC45A0"/>
    <w:rsid w:val="00CC5CC7"/>
    <w:rsid w:val="00CC6B35"/>
    <w:rsid w:val="00CC7A63"/>
    <w:rsid w:val="00CD1D5A"/>
    <w:rsid w:val="00CD2E00"/>
    <w:rsid w:val="00CD4E23"/>
    <w:rsid w:val="00CE1853"/>
    <w:rsid w:val="00D004A7"/>
    <w:rsid w:val="00D02257"/>
    <w:rsid w:val="00D032B3"/>
    <w:rsid w:val="00D11742"/>
    <w:rsid w:val="00D16A69"/>
    <w:rsid w:val="00D217A2"/>
    <w:rsid w:val="00D22A17"/>
    <w:rsid w:val="00D2640F"/>
    <w:rsid w:val="00D37CC0"/>
    <w:rsid w:val="00D50459"/>
    <w:rsid w:val="00D606CA"/>
    <w:rsid w:val="00D64B75"/>
    <w:rsid w:val="00D6703A"/>
    <w:rsid w:val="00D71882"/>
    <w:rsid w:val="00D811BE"/>
    <w:rsid w:val="00D8401A"/>
    <w:rsid w:val="00D85ABA"/>
    <w:rsid w:val="00D8676E"/>
    <w:rsid w:val="00D87320"/>
    <w:rsid w:val="00DA381B"/>
    <w:rsid w:val="00DA3919"/>
    <w:rsid w:val="00DA56E2"/>
    <w:rsid w:val="00DB6DDC"/>
    <w:rsid w:val="00DB7E30"/>
    <w:rsid w:val="00DC1996"/>
    <w:rsid w:val="00DC24EA"/>
    <w:rsid w:val="00DC585F"/>
    <w:rsid w:val="00DC647B"/>
    <w:rsid w:val="00DE36D1"/>
    <w:rsid w:val="00DF585B"/>
    <w:rsid w:val="00E008EF"/>
    <w:rsid w:val="00E009D0"/>
    <w:rsid w:val="00E00F86"/>
    <w:rsid w:val="00E06F17"/>
    <w:rsid w:val="00E073B0"/>
    <w:rsid w:val="00E07685"/>
    <w:rsid w:val="00E10C88"/>
    <w:rsid w:val="00E24DA0"/>
    <w:rsid w:val="00E36BB1"/>
    <w:rsid w:val="00E44DF8"/>
    <w:rsid w:val="00E4563F"/>
    <w:rsid w:val="00E46F2F"/>
    <w:rsid w:val="00E61407"/>
    <w:rsid w:val="00E61A51"/>
    <w:rsid w:val="00E70A4E"/>
    <w:rsid w:val="00E75A75"/>
    <w:rsid w:val="00E83440"/>
    <w:rsid w:val="00E85C48"/>
    <w:rsid w:val="00E87EFE"/>
    <w:rsid w:val="00E901CE"/>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1FC5"/>
    <w:rsid w:val="00F16577"/>
    <w:rsid w:val="00F176EF"/>
    <w:rsid w:val="00F17A11"/>
    <w:rsid w:val="00F205B6"/>
    <w:rsid w:val="00F21456"/>
    <w:rsid w:val="00F231C8"/>
    <w:rsid w:val="00F313A9"/>
    <w:rsid w:val="00F35FE6"/>
    <w:rsid w:val="00F40AB9"/>
    <w:rsid w:val="00F47058"/>
    <w:rsid w:val="00F504FE"/>
    <w:rsid w:val="00F51B2A"/>
    <w:rsid w:val="00F524F7"/>
    <w:rsid w:val="00F54C6F"/>
    <w:rsid w:val="00F56007"/>
    <w:rsid w:val="00F61583"/>
    <w:rsid w:val="00F660F6"/>
    <w:rsid w:val="00F72C77"/>
    <w:rsid w:val="00F812B5"/>
    <w:rsid w:val="00F8305B"/>
    <w:rsid w:val="00F879B1"/>
    <w:rsid w:val="00F93EBC"/>
    <w:rsid w:val="00FA23CF"/>
    <w:rsid w:val="00FC294D"/>
    <w:rsid w:val="00FD2EBD"/>
    <w:rsid w:val="00FD5C58"/>
    <w:rsid w:val="00FD604C"/>
    <w:rsid w:val="00FD61A1"/>
    <w:rsid w:val="00FD6E9F"/>
    <w:rsid w:val="00FE04DD"/>
    <w:rsid w:val="00FE4280"/>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AntratsDiagrama">
    <w:name w:val="Antraštės Diagrama"/>
    <w:basedOn w:val="Numatytasispastraiposriftas"/>
    <w:link w:val="Antrats"/>
    <w:uiPriority w:val="99"/>
    <w:rsid w:val="009D0D3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35662-A60C-43DD-A5BC-678E52785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4</Pages>
  <Words>4998</Words>
  <Characters>2849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2026-04-09T06:57:00Z</dcterms:created>
  <dcterms:modified xsi:type="dcterms:W3CDTF">2026-04-09T06:57:00Z</dcterms:modified>
</cp:coreProperties>
</file>