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7868C" w14:textId="77777777" w:rsidR="009F3365" w:rsidRPr="00DA252E" w:rsidRDefault="009F3365" w:rsidP="00AC3C34">
      <w:pPr>
        <w:pStyle w:val="Antrat2"/>
        <w:spacing w:line="276" w:lineRule="auto"/>
        <w:rPr>
          <w:rFonts w:ascii="Arial" w:hAnsi="Arial" w:cs="Arial"/>
          <w:lang w:val="lt-LT"/>
        </w:rPr>
      </w:pPr>
      <w:r w:rsidRPr="00DA252E">
        <w:rPr>
          <w:rFonts w:ascii="Arial" w:hAnsi="Arial" w:cs="Arial"/>
          <w:lang w:val="lt-LT"/>
        </w:rPr>
        <w:t>KLAIPĖDOS RAJONO SAVIVALDYBĖS TARYBA</w:t>
      </w:r>
    </w:p>
    <w:p w14:paraId="2B8C8CDB" w14:textId="77777777" w:rsidR="009F3365" w:rsidRPr="00DA252E" w:rsidRDefault="009F3365" w:rsidP="00AC3C34">
      <w:pPr>
        <w:keepNext/>
        <w:spacing w:before="240" w:line="276" w:lineRule="auto"/>
        <w:jc w:val="center"/>
        <w:outlineLvl w:val="1"/>
        <w:rPr>
          <w:rFonts w:ascii="Arial" w:hAnsi="Arial" w:cs="Arial"/>
          <w:b/>
          <w:sz w:val="28"/>
          <w:szCs w:val="28"/>
        </w:rPr>
      </w:pPr>
      <w:r w:rsidRPr="00DA252E">
        <w:rPr>
          <w:rFonts w:ascii="Arial" w:hAnsi="Arial" w:cs="Arial"/>
          <w:b/>
          <w:sz w:val="28"/>
          <w:szCs w:val="28"/>
        </w:rPr>
        <w:t>SPRENDIMAS</w:t>
      </w:r>
    </w:p>
    <w:p w14:paraId="70BA20C1" w14:textId="5091475C" w:rsidR="009F3365" w:rsidRPr="00897E36" w:rsidRDefault="00B40C89" w:rsidP="00AC3C34">
      <w:pPr>
        <w:spacing w:after="240" w:line="276" w:lineRule="auto"/>
        <w:jc w:val="center"/>
        <w:rPr>
          <w:rFonts w:ascii="Arial" w:hAnsi="Arial" w:cs="Arial"/>
          <w:b/>
          <w:caps/>
          <w:sz w:val="28"/>
          <w:szCs w:val="28"/>
        </w:rPr>
      </w:pPr>
      <w:r w:rsidRPr="00DA252E">
        <w:rPr>
          <w:rFonts w:ascii="Arial" w:hAnsi="Arial" w:cs="Arial"/>
          <w:b/>
          <w:caps/>
          <w:sz w:val="28"/>
          <w:szCs w:val="28"/>
        </w:rPr>
        <w:t>DĖL PRITARIMO KLAIPĖDOS RAJONO SAVIVALDYBės ir</w:t>
      </w:r>
      <w:bookmarkStart w:id="0" w:name="_Hlk200028424"/>
      <w:r w:rsidR="007B5B70">
        <w:rPr>
          <w:rFonts w:ascii="Arial" w:hAnsi="Arial" w:cs="Arial"/>
          <w:b/>
          <w:caps/>
          <w:sz w:val="28"/>
          <w:szCs w:val="28"/>
        </w:rPr>
        <w:t xml:space="preserve"> b</w:t>
      </w:r>
      <w:r w:rsidR="00731D07">
        <w:rPr>
          <w:rFonts w:ascii="Arial" w:hAnsi="Arial" w:cs="Arial"/>
          <w:b/>
          <w:caps/>
          <w:sz w:val="28"/>
          <w:szCs w:val="28"/>
        </w:rPr>
        <w:t>Į</w:t>
      </w:r>
      <w:r w:rsidRPr="00DA252E">
        <w:rPr>
          <w:rFonts w:ascii="Arial" w:hAnsi="Arial" w:cs="Arial"/>
          <w:b/>
          <w:caps/>
          <w:sz w:val="28"/>
          <w:szCs w:val="28"/>
        </w:rPr>
        <w:t xml:space="preserve"> </w:t>
      </w:r>
      <w:r w:rsidR="007B5B70">
        <w:rPr>
          <w:rFonts w:ascii="Arial" w:hAnsi="Arial" w:cs="Arial"/>
          <w:b/>
          <w:caps/>
          <w:sz w:val="28"/>
          <w:szCs w:val="28"/>
        </w:rPr>
        <w:t xml:space="preserve">KLAIPĖDOS </w:t>
      </w:r>
      <w:r w:rsidR="007E0D8F">
        <w:rPr>
          <w:rFonts w:ascii="Arial" w:hAnsi="Arial" w:cs="Arial"/>
          <w:b/>
          <w:caps/>
          <w:sz w:val="28"/>
          <w:szCs w:val="28"/>
        </w:rPr>
        <w:t>DRAMOS</w:t>
      </w:r>
      <w:r w:rsidR="007B5B70">
        <w:rPr>
          <w:rFonts w:ascii="Arial" w:hAnsi="Arial" w:cs="Arial"/>
          <w:b/>
          <w:caps/>
          <w:sz w:val="28"/>
          <w:szCs w:val="28"/>
        </w:rPr>
        <w:t xml:space="preserve"> TEATRO</w:t>
      </w:r>
      <w:r w:rsidR="00884F3E">
        <w:rPr>
          <w:rFonts w:ascii="Arial" w:hAnsi="Arial" w:cs="Arial"/>
          <w:b/>
          <w:caps/>
          <w:sz w:val="28"/>
          <w:szCs w:val="28"/>
        </w:rPr>
        <w:t xml:space="preserve"> </w:t>
      </w:r>
      <w:r w:rsidRPr="00DA252E">
        <w:rPr>
          <w:rFonts w:ascii="Arial" w:hAnsi="Arial" w:cs="Arial"/>
          <w:b/>
          <w:caps/>
          <w:sz w:val="28"/>
          <w:szCs w:val="28"/>
        </w:rPr>
        <w:t xml:space="preserve">BENDRADARBIAVIMO SUTARTIES DĖL Klaipėdos rajono gyventojo kortelės taikymo </w:t>
      </w:r>
      <w:r w:rsidR="007B5B70">
        <w:rPr>
          <w:rFonts w:ascii="Arial" w:hAnsi="Arial" w:cs="Arial"/>
          <w:b/>
          <w:caps/>
          <w:sz w:val="28"/>
          <w:szCs w:val="28"/>
        </w:rPr>
        <w:t xml:space="preserve">bį KLAIPĖDOS </w:t>
      </w:r>
      <w:r w:rsidR="007E0D8F">
        <w:rPr>
          <w:rFonts w:ascii="Arial" w:hAnsi="Arial" w:cs="Arial"/>
          <w:b/>
          <w:caps/>
          <w:sz w:val="28"/>
          <w:szCs w:val="28"/>
        </w:rPr>
        <w:t>DRAMOS</w:t>
      </w:r>
      <w:r w:rsidR="007B5B70">
        <w:rPr>
          <w:rFonts w:ascii="Arial" w:hAnsi="Arial" w:cs="Arial"/>
          <w:b/>
          <w:caps/>
          <w:sz w:val="28"/>
          <w:szCs w:val="28"/>
        </w:rPr>
        <w:t xml:space="preserve"> TEATRE </w:t>
      </w:r>
      <w:bookmarkEnd w:id="0"/>
      <w:r w:rsidRPr="00DA252E">
        <w:rPr>
          <w:rFonts w:ascii="Arial" w:hAnsi="Arial" w:cs="Arial"/>
          <w:b/>
          <w:caps/>
          <w:sz w:val="28"/>
          <w:szCs w:val="28"/>
        </w:rPr>
        <w:t>PASIRAŠYMUI</w:t>
      </w:r>
    </w:p>
    <w:p w14:paraId="2F8779CF" w14:textId="35636690" w:rsidR="009F3365" w:rsidRPr="0076787F" w:rsidRDefault="009F3365" w:rsidP="00AC3C34">
      <w:pPr>
        <w:spacing w:line="276" w:lineRule="auto"/>
        <w:jc w:val="center"/>
        <w:rPr>
          <w:rFonts w:ascii="Arial" w:hAnsi="Arial" w:cs="Arial"/>
        </w:rPr>
      </w:pPr>
      <w:r w:rsidRPr="0076787F">
        <w:rPr>
          <w:rFonts w:ascii="Arial" w:hAnsi="Arial" w:cs="Arial"/>
        </w:rPr>
        <w:t>202</w:t>
      </w:r>
      <w:r w:rsidR="007E0D8F">
        <w:rPr>
          <w:rFonts w:ascii="Arial" w:hAnsi="Arial" w:cs="Arial"/>
        </w:rPr>
        <w:t>6</w:t>
      </w:r>
      <w:r w:rsidRPr="0076787F">
        <w:rPr>
          <w:rFonts w:ascii="Arial" w:hAnsi="Arial" w:cs="Arial"/>
        </w:rPr>
        <w:t xml:space="preserve"> m.</w:t>
      </w:r>
      <w:r w:rsidR="007B5B70">
        <w:rPr>
          <w:rFonts w:ascii="Arial" w:hAnsi="Arial" w:cs="Arial"/>
        </w:rPr>
        <w:t xml:space="preserve"> b</w:t>
      </w:r>
      <w:r w:rsidR="007E0D8F">
        <w:rPr>
          <w:rFonts w:ascii="Arial" w:hAnsi="Arial" w:cs="Arial"/>
        </w:rPr>
        <w:t>alandžio</w:t>
      </w:r>
      <w:r w:rsidRPr="0076787F">
        <w:rPr>
          <w:rFonts w:ascii="Arial" w:hAnsi="Arial" w:cs="Arial"/>
        </w:rPr>
        <w:t xml:space="preserve">      d. Nr. T11-</w:t>
      </w:r>
    </w:p>
    <w:p w14:paraId="7B58D10A" w14:textId="77777777" w:rsidR="009F3365" w:rsidRPr="0076787F" w:rsidRDefault="009F3365" w:rsidP="00AC3C34">
      <w:pPr>
        <w:spacing w:line="276" w:lineRule="auto"/>
        <w:jc w:val="center"/>
        <w:rPr>
          <w:rFonts w:ascii="Arial" w:hAnsi="Arial" w:cs="Arial"/>
        </w:rPr>
      </w:pPr>
      <w:r w:rsidRPr="0076787F">
        <w:rPr>
          <w:rFonts w:ascii="Arial" w:hAnsi="Arial" w:cs="Arial"/>
        </w:rPr>
        <w:t>Gargždai</w:t>
      </w:r>
    </w:p>
    <w:p w14:paraId="73A308B9" w14:textId="1C2BFF3A" w:rsidR="0076787F" w:rsidRPr="0076787F" w:rsidRDefault="0076787F" w:rsidP="00794817">
      <w:pPr>
        <w:tabs>
          <w:tab w:val="right" w:pos="9900"/>
        </w:tabs>
        <w:spacing w:before="240" w:line="276" w:lineRule="auto"/>
        <w:ind w:firstLine="1134"/>
        <w:jc w:val="both"/>
        <w:rPr>
          <w:rFonts w:ascii="Arial" w:hAnsi="Arial" w:cs="Arial"/>
          <w:szCs w:val="24"/>
        </w:rPr>
      </w:pPr>
      <w:r w:rsidRPr="0076787F">
        <w:rPr>
          <w:rFonts w:ascii="Arial" w:hAnsi="Arial" w:cs="Arial"/>
          <w:szCs w:val="24"/>
        </w:rPr>
        <w:t xml:space="preserve">Klaipėdos rajono savivaldybės taryba, vadovaudamasi Lietuvos Respublikos vietos savivaldos įstatymo </w:t>
      </w:r>
      <w:r w:rsidRPr="0076787F">
        <w:rPr>
          <w:rFonts w:ascii="Arial" w:hAnsi="Arial" w:cs="Arial"/>
          <w:szCs w:val="24"/>
          <w:lang w:eastAsia="en-US"/>
        </w:rPr>
        <w:t xml:space="preserve">6 straipsnio 24 punktu, </w:t>
      </w:r>
      <w:r w:rsidRPr="0076787F">
        <w:rPr>
          <w:rFonts w:ascii="Arial" w:hAnsi="Arial" w:cs="Arial"/>
          <w:szCs w:val="24"/>
        </w:rPr>
        <w:t>15 straipsnio 4 dalimi</w:t>
      </w:r>
      <w:r w:rsidRPr="0076787F">
        <w:rPr>
          <w:rFonts w:ascii="Arial" w:hAnsi="Arial" w:cs="Arial"/>
          <w:szCs w:val="24"/>
          <w:lang w:eastAsia="en-US"/>
        </w:rPr>
        <w:t>,</w:t>
      </w:r>
      <w:r w:rsidRPr="0076787F">
        <w:rPr>
          <w:rFonts w:ascii="Arial" w:hAnsi="Arial" w:cs="Arial"/>
          <w:szCs w:val="24"/>
        </w:rPr>
        <w:t xml:space="preserve"> </w:t>
      </w:r>
      <w:r w:rsidRPr="0076787F">
        <w:rPr>
          <w:rFonts w:ascii="Arial" w:hAnsi="Arial" w:cs="Arial"/>
          <w:szCs w:val="24"/>
          <w:lang w:eastAsia="en-US"/>
        </w:rPr>
        <w:t xml:space="preserve">Klaipėdos rajono </w:t>
      </w:r>
      <w:r w:rsidRPr="0076787F">
        <w:rPr>
          <w:rFonts w:ascii="Arial" w:hAnsi="Arial" w:cs="Arial"/>
          <w:szCs w:val="24"/>
        </w:rPr>
        <w:t>savivaldybės vardu sudaromų sutarčių pasirašymo tvarkos aprašo</w:t>
      </w:r>
      <w:r w:rsidRPr="0076787F">
        <w:rPr>
          <w:rFonts w:ascii="Arial" w:hAnsi="Arial" w:cs="Arial"/>
          <w:szCs w:val="24"/>
          <w:lang w:eastAsia="en-US"/>
        </w:rPr>
        <w:t xml:space="preserve">, patvirtinto Klaipėdos rajono savivaldybės tarybos 2023 m. spalio 26 d. sprendimu Nr. </w:t>
      </w:r>
      <w:r w:rsidRPr="0076787F">
        <w:rPr>
          <w:rFonts w:ascii="Arial" w:hAnsi="Arial" w:cs="Arial"/>
          <w:szCs w:val="24"/>
        </w:rPr>
        <w:t>T11-345</w:t>
      </w:r>
      <w:r w:rsidRPr="0076787F">
        <w:rPr>
          <w:rFonts w:ascii="Arial" w:hAnsi="Arial" w:cs="Arial"/>
          <w:szCs w:val="24"/>
          <w:lang w:eastAsia="en-US"/>
        </w:rPr>
        <w:t xml:space="preserve"> „Dėl Klaipėdos rajono savivaldybės vardu sudaromų sutarčių pasirašymo tvarkos aprašo patvirtinimo“, 5.11 </w:t>
      </w:r>
      <w:r w:rsidR="00B40C89">
        <w:rPr>
          <w:rFonts w:ascii="Arial" w:hAnsi="Arial" w:cs="Arial"/>
          <w:szCs w:val="24"/>
          <w:lang w:eastAsia="en-US"/>
        </w:rPr>
        <w:t xml:space="preserve">ir 7.1 </w:t>
      </w:r>
      <w:r w:rsidRPr="0076787F">
        <w:rPr>
          <w:rFonts w:ascii="Arial" w:hAnsi="Arial" w:cs="Arial"/>
          <w:szCs w:val="24"/>
          <w:lang w:eastAsia="en-US"/>
        </w:rPr>
        <w:t>papunkči</w:t>
      </w:r>
      <w:r w:rsidR="00B40C89">
        <w:rPr>
          <w:rFonts w:ascii="Arial" w:hAnsi="Arial" w:cs="Arial"/>
          <w:szCs w:val="24"/>
          <w:lang w:eastAsia="en-US"/>
        </w:rPr>
        <w:t>ais</w:t>
      </w:r>
      <w:r w:rsidRPr="00163358">
        <w:rPr>
          <w:rFonts w:ascii="Arial" w:hAnsi="Arial" w:cs="Arial"/>
          <w:sz w:val="22"/>
          <w:szCs w:val="22"/>
          <w:lang w:eastAsia="en-US"/>
        </w:rPr>
        <w:t xml:space="preserve"> </w:t>
      </w:r>
      <w:r w:rsidR="00B40C89">
        <w:rPr>
          <w:rFonts w:ascii="Arial" w:hAnsi="Arial" w:cs="Arial"/>
          <w:szCs w:val="24"/>
          <w:lang w:eastAsia="en-US"/>
        </w:rPr>
        <w:t>bei</w:t>
      </w:r>
      <w:r w:rsidRPr="00163358">
        <w:rPr>
          <w:rFonts w:ascii="Arial" w:hAnsi="Arial" w:cs="Arial"/>
          <w:sz w:val="22"/>
          <w:szCs w:val="22"/>
        </w:rPr>
        <w:t xml:space="preserve"> </w:t>
      </w:r>
      <w:r w:rsidRPr="0076787F">
        <w:rPr>
          <w:rFonts w:ascii="Arial" w:hAnsi="Arial" w:cs="Arial"/>
          <w:szCs w:val="24"/>
        </w:rPr>
        <w:t>atsižvelgdama</w:t>
      </w:r>
      <w:r w:rsidRPr="00163358">
        <w:rPr>
          <w:rFonts w:ascii="Arial" w:hAnsi="Arial" w:cs="Arial"/>
          <w:sz w:val="22"/>
          <w:szCs w:val="22"/>
        </w:rPr>
        <w:t xml:space="preserve"> </w:t>
      </w:r>
      <w:r w:rsidRPr="0076787F">
        <w:rPr>
          <w:rFonts w:ascii="Arial" w:hAnsi="Arial" w:cs="Arial"/>
          <w:szCs w:val="24"/>
        </w:rPr>
        <w:t>į</w:t>
      </w:r>
      <w:r w:rsidRPr="00163358">
        <w:rPr>
          <w:rFonts w:ascii="Arial" w:hAnsi="Arial" w:cs="Arial"/>
          <w:sz w:val="22"/>
          <w:szCs w:val="22"/>
        </w:rPr>
        <w:t xml:space="preserve"> </w:t>
      </w:r>
      <w:r w:rsidRPr="0076787F">
        <w:rPr>
          <w:rFonts w:ascii="Arial" w:hAnsi="Arial" w:cs="Arial"/>
          <w:szCs w:val="24"/>
        </w:rPr>
        <w:t>Klaipėdos</w:t>
      </w:r>
      <w:r w:rsidRPr="00163358">
        <w:rPr>
          <w:rFonts w:ascii="Arial" w:hAnsi="Arial" w:cs="Arial"/>
          <w:sz w:val="22"/>
          <w:szCs w:val="22"/>
        </w:rPr>
        <w:t xml:space="preserve"> </w:t>
      </w:r>
      <w:r w:rsidRPr="0076787F">
        <w:rPr>
          <w:rFonts w:ascii="Arial" w:hAnsi="Arial" w:cs="Arial"/>
          <w:szCs w:val="24"/>
        </w:rPr>
        <w:t>rajono</w:t>
      </w:r>
      <w:r w:rsidRPr="00163358">
        <w:rPr>
          <w:rFonts w:ascii="Arial" w:hAnsi="Arial" w:cs="Arial"/>
          <w:sz w:val="22"/>
          <w:szCs w:val="22"/>
        </w:rPr>
        <w:t xml:space="preserve"> </w:t>
      </w:r>
      <w:r w:rsidRPr="0076787F">
        <w:rPr>
          <w:rFonts w:ascii="Arial" w:hAnsi="Arial" w:cs="Arial"/>
          <w:szCs w:val="24"/>
        </w:rPr>
        <w:t xml:space="preserve">savivaldybės tarybos 2023 m. rugpjūčio 31 d. sprendimą Nr. T11-265 „Dėl pritarimo Klaipėdos rajono savivaldybės gyventojo kortelės ir mobiliosios aplikacijos įdiegimui“, </w:t>
      </w:r>
      <w:r w:rsidRPr="0076787F">
        <w:rPr>
          <w:rFonts w:ascii="Arial" w:hAnsi="Arial" w:cs="Arial"/>
          <w:spacing w:val="40"/>
          <w:szCs w:val="24"/>
        </w:rPr>
        <w:t>nusprendži</w:t>
      </w:r>
      <w:r w:rsidRPr="0076787F">
        <w:rPr>
          <w:rFonts w:ascii="Arial" w:hAnsi="Arial" w:cs="Arial"/>
          <w:szCs w:val="24"/>
        </w:rPr>
        <w:t>a:</w:t>
      </w:r>
    </w:p>
    <w:p w14:paraId="1C262C23" w14:textId="62978759" w:rsidR="00B40C89" w:rsidRDefault="00935D0A" w:rsidP="00794817">
      <w:pPr>
        <w:tabs>
          <w:tab w:val="left" w:pos="1134"/>
        </w:tabs>
        <w:spacing w:line="276" w:lineRule="auto"/>
        <w:ind w:firstLine="1134"/>
        <w:jc w:val="both"/>
        <w:rPr>
          <w:rFonts w:ascii="Arial" w:hAnsi="Arial" w:cs="Arial"/>
          <w:szCs w:val="24"/>
        </w:rPr>
      </w:pPr>
      <w:r>
        <w:rPr>
          <w:rFonts w:ascii="Arial" w:hAnsi="Arial" w:cs="Arial"/>
          <w:szCs w:val="24"/>
        </w:rPr>
        <w:t xml:space="preserve">1. </w:t>
      </w:r>
      <w:r w:rsidR="00B40C89" w:rsidRPr="0076787F">
        <w:rPr>
          <w:rFonts w:ascii="Arial" w:hAnsi="Arial" w:cs="Arial"/>
          <w:szCs w:val="24"/>
        </w:rPr>
        <w:t>Pritarti bendradarbiavimo sutarties</w:t>
      </w:r>
      <w:r w:rsidR="006D3800">
        <w:rPr>
          <w:rFonts w:ascii="Arial" w:hAnsi="Arial" w:cs="Arial"/>
          <w:szCs w:val="24"/>
        </w:rPr>
        <w:t xml:space="preserve"> pasirašymui</w:t>
      </w:r>
      <w:r w:rsidR="00B40C89" w:rsidRPr="0076787F">
        <w:rPr>
          <w:rFonts w:ascii="Arial" w:hAnsi="Arial" w:cs="Arial"/>
          <w:szCs w:val="24"/>
        </w:rPr>
        <w:t xml:space="preserve"> su</w:t>
      </w:r>
      <w:r w:rsidR="007B5B70" w:rsidRPr="007B5B70">
        <w:rPr>
          <w:rFonts w:ascii="Arial" w:hAnsi="Arial" w:cs="Arial"/>
          <w:szCs w:val="24"/>
        </w:rPr>
        <w:t xml:space="preserve"> </w:t>
      </w:r>
      <w:r w:rsidR="00731D07">
        <w:rPr>
          <w:rFonts w:ascii="Arial" w:hAnsi="Arial" w:cs="Arial"/>
          <w:szCs w:val="24"/>
        </w:rPr>
        <w:t>BĮ</w:t>
      </w:r>
      <w:r w:rsidR="007B5B70" w:rsidRPr="007B5B70">
        <w:rPr>
          <w:rFonts w:ascii="Arial" w:hAnsi="Arial" w:cs="Arial"/>
          <w:szCs w:val="24"/>
        </w:rPr>
        <w:t xml:space="preserve"> </w:t>
      </w:r>
      <w:r w:rsidR="007B5B70">
        <w:rPr>
          <w:rFonts w:ascii="Arial" w:hAnsi="Arial" w:cs="Arial"/>
          <w:szCs w:val="24"/>
        </w:rPr>
        <w:t>K</w:t>
      </w:r>
      <w:r w:rsidR="007B5B70" w:rsidRPr="007B5B70">
        <w:rPr>
          <w:rFonts w:ascii="Arial" w:hAnsi="Arial" w:cs="Arial"/>
          <w:szCs w:val="24"/>
        </w:rPr>
        <w:t xml:space="preserve">laipėdos </w:t>
      </w:r>
      <w:r w:rsidR="007E0D8F">
        <w:rPr>
          <w:rFonts w:ascii="Arial" w:hAnsi="Arial" w:cs="Arial"/>
          <w:szCs w:val="24"/>
        </w:rPr>
        <w:t>dramos</w:t>
      </w:r>
      <w:r w:rsidR="007B5B70" w:rsidRPr="007B5B70">
        <w:rPr>
          <w:rFonts w:ascii="Arial" w:hAnsi="Arial" w:cs="Arial"/>
          <w:szCs w:val="24"/>
        </w:rPr>
        <w:t xml:space="preserve"> teatr</w:t>
      </w:r>
      <w:r w:rsidR="007B5B70">
        <w:rPr>
          <w:rFonts w:ascii="Arial" w:hAnsi="Arial" w:cs="Arial"/>
          <w:szCs w:val="24"/>
        </w:rPr>
        <w:t>u</w:t>
      </w:r>
      <w:r w:rsidR="007B5B70" w:rsidRPr="007B5B70">
        <w:rPr>
          <w:rFonts w:ascii="Arial" w:hAnsi="Arial" w:cs="Arial"/>
          <w:szCs w:val="24"/>
        </w:rPr>
        <w:t xml:space="preserve"> dėl </w:t>
      </w:r>
      <w:r w:rsidR="007B5B70">
        <w:rPr>
          <w:rFonts w:ascii="Arial" w:hAnsi="Arial" w:cs="Arial"/>
          <w:szCs w:val="24"/>
        </w:rPr>
        <w:t>K</w:t>
      </w:r>
      <w:r w:rsidR="007B5B70" w:rsidRPr="007B5B70">
        <w:rPr>
          <w:rFonts w:ascii="Arial" w:hAnsi="Arial" w:cs="Arial"/>
          <w:szCs w:val="24"/>
        </w:rPr>
        <w:t>laipėdos rajono gyventojo kortelės taikymo</w:t>
      </w:r>
      <w:r w:rsidR="00C4443A">
        <w:rPr>
          <w:rFonts w:ascii="Arial" w:hAnsi="Arial" w:cs="Arial"/>
          <w:szCs w:val="24"/>
        </w:rPr>
        <w:t xml:space="preserve"> biudžetinėje įstaigoje</w:t>
      </w:r>
      <w:r w:rsidR="007B5B70" w:rsidRPr="007B5B70">
        <w:rPr>
          <w:rFonts w:ascii="Arial" w:hAnsi="Arial" w:cs="Arial"/>
          <w:szCs w:val="24"/>
        </w:rPr>
        <w:t xml:space="preserve"> </w:t>
      </w:r>
      <w:r w:rsidR="00C4443A">
        <w:rPr>
          <w:rFonts w:ascii="Arial" w:hAnsi="Arial" w:cs="Arial"/>
          <w:szCs w:val="24"/>
        </w:rPr>
        <w:t>K</w:t>
      </w:r>
      <w:r w:rsidR="007B5B70" w:rsidRPr="007B5B70">
        <w:rPr>
          <w:rFonts w:ascii="Arial" w:hAnsi="Arial" w:cs="Arial"/>
          <w:szCs w:val="24"/>
        </w:rPr>
        <w:t xml:space="preserve">laipėdos </w:t>
      </w:r>
      <w:r w:rsidR="007E0D8F">
        <w:rPr>
          <w:rFonts w:ascii="Arial" w:hAnsi="Arial" w:cs="Arial"/>
          <w:szCs w:val="24"/>
        </w:rPr>
        <w:t>dramos</w:t>
      </w:r>
      <w:r w:rsidR="007E0D8F" w:rsidRPr="007B5B70">
        <w:rPr>
          <w:rFonts w:ascii="Arial" w:hAnsi="Arial" w:cs="Arial"/>
          <w:szCs w:val="24"/>
        </w:rPr>
        <w:t xml:space="preserve"> </w:t>
      </w:r>
      <w:r w:rsidR="007B5B70" w:rsidRPr="007B5B70">
        <w:rPr>
          <w:rFonts w:ascii="Arial" w:hAnsi="Arial" w:cs="Arial"/>
          <w:szCs w:val="24"/>
        </w:rPr>
        <w:t>teatre</w:t>
      </w:r>
      <w:r w:rsidR="007B5B70" w:rsidRPr="0076787F">
        <w:rPr>
          <w:rFonts w:ascii="Arial" w:hAnsi="Arial" w:cs="Arial"/>
          <w:szCs w:val="24"/>
        </w:rPr>
        <w:t xml:space="preserve"> </w:t>
      </w:r>
      <w:r w:rsidR="00B40C89" w:rsidRPr="0076787F">
        <w:rPr>
          <w:rFonts w:ascii="Arial" w:hAnsi="Arial" w:cs="Arial"/>
          <w:szCs w:val="24"/>
        </w:rPr>
        <w:t>(sutarties projektas pridedamas).</w:t>
      </w:r>
    </w:p>
    <w:p w14:paraId="19CC3E25" w14:textId="249C52EE" w:rsidR="00935D0A" w:rsidRPr="00935D0A" w:rsidRDefault="00935D0A" w:rsidP="00794817">
      <w:pPr>
        <w:tabs>
          <w:tab w:val="left" w:pos="1134"/>
        </w:tabs>
        <w:spacing w:line="276" w:lineRule="auto"/>
        <w:ind w:firstLine="1134"/>
        <w:jc w:val="both"/>
        <w:rPr>
          <w:rFonts w:ascii="Arial" w:hAnsi="Arial" w:cs="Arial"/>
          <w:color w:val="000000" w:themeColor="text1"/>
          <w:szCs w:val="24"/>
        </w:rPr>
      </w:pPr>
      <w:r w:rsidRPr="00C91BAA">
        <w:rPr>
          <w:rFonts w:ascii="Arial" w:hAnsi="Arial" w:cs="Arial"/>
          <w:color w:val="000000" w:themeColor="text1"/>
          <w:szCs w:val="24"/>
        </w:rPr>
        <w:t>2. Į</w:t>
      </w:r>
      <w:r w:rsidR="00F356E6">
        <w:rPr>
          <w:rFonts w:ascii="Arial" w:hAnsi="Arial" w:cs="Arial"/>
          <w:color w:val="000000" w:themeColor="text1"/>
          <w:szCs w:val="24"/>
        </w:rPr>
        <w:t>galioti</w:t>
      </w:r>
      <w:r w:rsidRPr="00C91BAA">
        <w:rPr>
          <w:rFonts w:ascii="Arial" w:hAnsi="Arial" w:cs="Arial"/>
          <w:color w:val="000000" w:themeColor="text1"/>
          <w:szCs w:val="24"/>
        </w:rPr>
        <w:t xml:space="preserve"> Klaipėdos rajono savivaldybės administracijos direktorių pasirašyti </w:t>
      </w:r>
      <w:r>
        <w:rPr>
          <w:rFonts w:ascii="Arial" w:hAnsi="Arial" w:cs="Arial"/>
          <w:color w:val="000000" w:themeColor="text1"/>
          <w:szCs w:val="24"/>
        </w:rPr>
        <w:t>1 punkte minimą bendradarbiavimo sutartį</w:t>
      </w:r>
      <w:r w:rsidR="002407E7">
        <w:rPr>
          <w:rFonts w:ascii="Arial" w:hAnsi="Arial" w:cs="Arial"/>
          <w:color w:val="000000" w:themeColor="text1"/>
          <w:szCs w:val="24"/>
        </w:rPr>
        <w:t>.</w:t>
      </w:r>
    </w:p>
    <w:p w14:paraId="4DC96371" w14:textId="589D0C42" w:rsidR="0076787F" w:rsidRPr="00897E36" w:rsidRDefault="0076787F" w:rsidP="00794817">
      <w:pPr>
        <w:spacing w:after="240" w:line="276" w:lineRule="auto"/>
        <w:ind w:firstLine="1134"/>
        <w:jc w:val="both"/>
        <w:rPr>
          <w:rFonts w:ascii="Arial" w:hAnsi="Arial" w:cs="Arial"/>
          <w:szCs w:val="24"/>
        </w:rPr>
      </w:pPr>
      <w:r w:rsidRPr="00C91BAA">
        <w:rPr>
          <w:rFonts w:ascii="Arial" w:hAnsi="Arial" w:cs="Arial"/>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91BAA">
        <w:rPr>
          <w:rFonts w:ascii="Arial" w:hAnsi="Arial" w:cs="Arial"/>
          <w:b/>
          <w:bCs/>
          <w:szCs w:val="24"/>
          <w:shd w:val="clear" w:color="auto" w:fill="FFFFFF"/>
        </w:rPr>
        <w:t xml:space="preserve"> </w:t>
      </w:r>
      <w:r w:rsidRPr="00C91BAA">
        <w:rPr>
          <w:rFonts w:ascii="Arial" w:hAnsi="Arial" w:cs="Arial"/>
          <w:bCs/>
          <w:szCs w:val="24"/>
          <w:shd w:val="clear" w:color="auto" w:fill="FFFFFF"/>
        </w:rPr>
        <w:t>(</w:t>
      </w:r>
      <w:r w:rsidR="00F73DCD">
        <w:rPr>
          <w:rFonts w:ascii="Arial" w:hAnsi="Arial" w:cs="Arial"/>
          <w:color w:val="000000"/>
          <w:shd w:val="clear" w:color="auto" w:fill="FFFFFF"/>
        </w:rPr>
        <w:t>J. Janonio g. 24, 92251</w:t>
      </w:r>
      <w:r w:rsidRPr="00C91BAA">
        <w:rPr>
          <w:rFonts w:ascii="Arial" w:hAnsi="Arial" w:cs="Arial"/>
          <w:bCs/>
          <w:szCs w:val="24"/>
          <w:shd w:val="clear" w:color="auto" w:fill="FFFFFF"/>
        </w:rPr>
        <w:t>, Klaipėda)</w:t>
      </w:r>
      <w:r w:rsidRPr="00C91BAA">
        <w:rPr>
          <w:rFonts w:ascii="Arial" w:hAnsi="Arial" w:cs="Arial"/>
          <w:b/>
          <w:bCs/>
          <w:szCs w:val="24"/>
          <w:shd w:val="clear" w:color="auto" w:fill="FFFFFF"/>
        </w:rPr>
        <w:t xml:space="preserve"> </w:t>
      </w:r>
      <w:r w:rsidRPr="00C91BAA">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r w:rsidRPr="00C91BAA">
        <w:rPr>
          <w:rFonts w:ascii="Arial" w:hAnsi="Arial" w:cs="Arial"/>
          <w:szCs w:val="24"/>
        </w:rPr>
        <w:t>.</w:t>
      </w:r>
    </w:p>
    <w:p w14:paraId="012545A4" w14:textId="761E874C" w:rsidR="0076787F" w:rsidRPr="00897E36" w:rsidRDefault="0076787F" w:rsidP="00AC3C34">
      <w:pPr>
        <w:suppressAutoHyphens/>
        <w:spacing w:after="240" w:line="276" w:lineRule="auto"/>
        <w:jc w:val="both"/>
        <w:textAlignment w:val="baseline"/>
        <w:rPr>
          <w:rFonts w:ascii="Arial" w:eastAsia="Calibri" w:hAnsi="Arial" w:cs="Arial"/>
          <w:szCs w:val="24"/>
          <w:lang w:bidi="lo-LA"/>
        </w:rPr>
      </w:pPr>
      <w:r w:rsidRPr="00C91BAA">
        <w:rPr>
          <w:rFonts w:ascii="Arial" w:eastAsia="Calibri" w:hAnsi="Arial" w:cs="Arial"/>
          <w:szCs w:val="24"/>
          <w:lang w:bidi="lo-LA"/>
        </w:rPr>
        <w:t>Savivaldybės meras</w:t>
      </w:r>
    </w:p>
    <w:p w14:paraId="627DC39B" w14:textId="7DE94583" w:rsidR="0076787F" w:rsidRPr="00897E36" w:rsidRDefault="0076787F" w:rsidP="00AC3C34">
      <w:pPr>
        <w:suppressAutoHyphens/>
        <w:spacing w:after="120" w:line="276" w:lineRule="auto"/>
        <w:jc w:val="both"/>
        <w:textAlignment w:val="baseline"/>
        <w:rPr>
          <w:rFonts w:ascii="Arial" w:eastAsia="Calibri" w:hAnsi="Arial" w:cs="Arial"/>
          <w:szCs w:val="24"/>
          <w:lang w:bidi="lo-LA"/>
        </w:rPr>
      </w:pPr>
      <w:r w:rsidRPr="00C91BAA">
        <w:rPr>
          <w:rFonts w:ascii="Arial" w:eastAsia="Calibri" w:hAnsi="Arial" w:cs="Arial"/>
          <w:szCs w:val="24"/>
          <w:lang w:bidi="lo-LA"/>
        </w:rPr>
        <w:t>TEIKIA: Savivaldybės meras B. Markauskas</w:t>
      </w:r>
    </w:p>
    <w:p w14:paraId="0DC60124" w14:textId="77777777" w:rsidR="0076787F" w:rsidRPr="00D26C18" w:rsidRDefault="0076787F" w:rsidP="00AC3C34">
      <w:pPr>
        <w:suppressAutoHyphens/>
        <w:spacing w:after="120" w:line="276" w:lineRule="auto"/>
        <w:jc w:val="both"/>
        <w:textAlignment w:val="baseline"/>
        <w:rPr>
          <w:rFonts w:ascii="Arial" w:eastAsia="Calibri" w:hAnsi="Arial" w:cs="Arial"/>
          <w:szCs w:val="24"/>
          <w:lang w:bidi="lo-LA"/>
        </w:rPr>
      </w:pPr>
      <w:r w:rsidRPr="00C91BAA">
        <w:rPr>
          <w:rFonts w:ascii="Arial" w:eastAsia="Calibri" w:hAnsi="Arial" w:cs="Arial"/>
          <w:szCs w:val="24"/>
          <w:lang w:bidi="lo-LA"/>
        </w:rPr>
        <w:t>PARENGĖ: R. Zubienė</w:t>
      </w:r>
    </w:p>
    <w:p w14:paraId="3F85E58B" w14:textId="77777777" w:rsidR="00F73DCD" w:rsidRDefault="00F73DCD" w:rsidP="00AC3C34">
      <w:pPr>
        <w:tabs>
          <w:tab w:val="left" w:pos="2552"/>
          <w:tab w:val="left" w:pos="5245"/>
          <w:tab w:val="left" w:pos="7513"/>
        </w:tabs>
        <w:spacing w:line="276" w:lineRule="auto"/>
        <w:jc w:val="both"/>
        <w:rPr>
          <w:rFonts w:ascii="Arial" w:hAnsi="Arial" w:cs="Arial"/>
        </w:rPr>
      </w:pPr>
      <w:r>
        <w:rPr>
          <w:rFonts w:ascii="Arial" w:hAnsi="Arial" w:cs="Arial"/>
        </w:rPr>
        <w:t>SUDERINTA:</w:t>
      </w:r>
    </w:p>
    <w:p w14:paraId="368AF0F3" w14:textId="1B23744C" w:rsidR="00F3715E" w:rsidRDefault="00750533" w:rsidP="00AC3C34">
      <w:pPr>
        <w:tabs>
          <w:tab w:val="left" w:pos="2552"/>
          <w:tab w:val="left" w:pos="5245"/>
          <w:tab w:val="left" w:pos="7513"/>
        </w:tabs>
        <w:spacing w:line="276" w:lineRule="auto"/>
        <w:jc w:val="both"/>
        <w:rPr>
          <w:rFonts w:ascii="Arial" w:hAnsi="Arial" w:cs="Arial"/>
        </w:rPr>
      </w:pPr>
      <w:r>
        <w:rPr>
          <w:rFonts w:ascii="Arial" w:hAnsi="Arial" w:cs="Arial"/>
        </w:rPr>
        <w:t>G</w:t>
      </w:r>
      <w:r w:rsidR="002407E7" w:rsidRPr="007C5AF0">
        <w:rPr>
          <w:rFonts w:ascii="Arial" w:hAnsi="Arial" w:cs="Arial"/>
        </w:rPr>
        <w:t xml:space="preserve">. </w:t>
      </w:r>
      <w:r>
        <w:rPr>
          <w:rFonts w:ascii="Arial" w:hAnsi="Arial" w:cs="Arial"/>
        </w:rPr>
        <w:t>Kuzminskienė</w:t>
      </w:r>
    </w:p>
    <w:p w14:paraId="3001A353" w14:textId="0B4A5EFD" w:rsidR="00F3715E" w:rsidRDefault="002407E7" w:rsidP="00AC3C34">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CBB00A1" w14:textId="5B75C1BF" w:rsidR="00F3715E" w:rsidRDefault="002407E7" w:rsidP="00AC3C34">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6071D538" w14:textId="6503BCFA" w:rsidR="00F3715E" w:rsidRDefault="002407E7" w:rsidP="00AC3C34">
      <w:pPr>
        <w:tabs>
          <w:tab w:val="left" w:pos="2552"/>
          <w:tab w:val="left" w:pos="5245"/>
          <w:tab w:val="left" w:pos="7513"/>
        </w:tabs>
        <w:spacing w:line="276" w:lineRule="auto"/>
        <w:jc w:val="both"/>
        <w:rPr>
          <w:rFonts w:ascii="Arial" w:hAnsi="Arial" w:cs="Arial"/>
        </w:rPr>
      </w:pPr>
      <w:r>
        <w:rPr>
          <w:rFonts w:ascii="Arial" w:hAnsi="Arial" w:cs="Arial"/>
        </w:rPr>
        <w:t>I. Gailiuvienė</w:t>
      </w:r>
    </w:p>
    <w:p w14:paraId="4B01D8D2" w14:textId="77777777" w:rsidR="00F3715E" w:rsidRDefault="007B5B70" w:rsidP="00AC3C34">
      <w:pPr>
        <w:tabs>
          <w:tab w:val="left" w:pos="2552"/>
          <w:tab w:val="left" w:pos="5245"/>
          <w:tab w:val="left" w:pos="7513"/>
        </w:tabs>
        <w:spacing w:line="276" w:lineRule="auto"/>
        <w:jc w:val="both"/>
        <w:rPr>
          <w:rFonts w:ascii="Arial" w:hAnsi="Arial" w:cs="Arial"/>
        </w:rPr>
      </w:pPr>
      <w:r>
        <w:rPr>
          <w:rFonts w:ascii="Arial" w:hAnsi="Arial" w:cs="Arial"/>
        </w:rPr>
        <w:t>J. Bardauskas</w:t>
      </w:r>
    </w:p>
    <w:p w14:paraId="0F49DA6F" w14:textId="0410B8D6" w:rsidR="00750533" w:rsidRDefault="00750533" w:rsidP="00AC3C34">
      <w:pPr>
        <w:tabs>
          <w:tab w:val="left" w:pos="2552"/>
          <w:tab w:val="left" w:pos="5245"/>
          <w:tab w:val="left" w:pos="7513"/>
        </w:tabs>
        <w:spacing w:line="276" w:lineRule="auto"/>
        <w:jc w:val="both"/>
        <w:rPr>
          <w:rFonts w:ascii="Arial" w:hAnsi="Arial" w:cs="Arial"/>
        </w:rPr>
      </w:pPr>
      <w:r>
        <w:rPr>
          <w:rFonts w:ascii="Arial" w:hAnsi="Arial" w:cs="Arial"/>
        </w:rPr>
        <w:t>T. Tuzovaitė-Markūnienė</w:t>
      </w:r>
    </w:p>
    <w:p w14:paraId="33662D92" w14:textId="20E7BCDE" w:rsidR="002407E7" w:rsidRDefault="002407E7" w:rsidP="00AC3C34">
      <w:pPr>
        <w:tabs>
          <w:tab w:val="left" w:pos="2552"/>
          <w:tab w:val="left" w:pos="5245"/>
          <w:tab w:val="left" w:pos="7513"/>
        </w:tabs>
        <w:spacing w:line="276" w:lineRule="auto"/>
        <w:jc w:val="both"/>
        <w:rPr>
          <w:rFonts w:ascii="Arial" w:hAnsi="Arial" w:cs="Arial"/>
        </w:rPr>
      </w:pPr>
      <w:r>
        <w:rPr>
          <w:rFonts w:ascii="Arial" w:hAnsi="Arial" w:cs="Arial"/>
        </w:rPr>
        <w:t>V. Riaukienė</w:t>
      </w:r>
    </w:p>
    <w:p w14:paraId="71EF0603" w14:textId="72C9B8A6" w:rsidR="002407E7" w:rsidRDefault="002407E7" w:rsidP="00AC3C34">
      <w:pPr>
        <w:tabs>
          <w:tab w:val="left" w:pos="2694"/>
        </w:tabs>
        <w:spacing w:line="276" w:lineRule="auto"/>
        <w:jc w:val="both"/>
        <w:rPr>
          <w:rFonts w:ascii="Arial" w:hAnsi="Arial" w:cs="Arial"/>
        </w:rPr>
      </w:pPr>
      <w:r w:rsidRPr="007C5AF0">
        <w:rPr>
          <w:rFonts w:ascii="Arial" w:hAnsi="Arial" w:cs="Arial"/>
        </w:rPr>
        <w:t>B. Markauskas</w:t>
      </w:r>
    </w:p>
    <w:p w14:paraId="50332BE6" w14:textId="77777777" w:rsidR="00F73DCD" w:rsidRPr="00AA2787" w:rsidRDefault="009F3365" w:rsidP="00794817">
      <w:pPr>
        <w:pStyle w:val="Antrat1"/>
        <w:spacing w:line="276" w:lineRule="auto"/>
        <w:jc w:val="center"/>
        <w:rPr>
          <w:rFonts w:ascii="Arial" w:hAnsi="Arial" w:cs="Arial"/>
          <w:b w:val="0"/>
          <w:szCs w:val="24"/>
        </w:rPr>
      </w:pPr>
      <w:r w:rsidRPr="00AA2787">
        <w:rPr>
          <w:rFonts w:ascii="Arial" w:hAnsi="Arial" w:cs="Arial"/>
          <w:sz w:val="24"/>
          <w:szCs w:val="24"/>
        </w:rPr>
        <w:lastRenderedPageBreak/>
        <w:t>AIŠKINAMASIS RAŠTAS</w:t>
      </w:r>
    </w:p>
    <w:p w14:paraId="3A5AE337" w14:textId="706B61E5" w:rsidR="00750533" w:rsidRPr="00B254BB" w:rsidRDefault="009F3365" w:rsidP="00AC3C34">
      <w:pPr>
        <w:spacing w:after="240" w:line="276" w:lineRule="auto"/>
        <w:jc w:val="center"/>
        <w:rPr>
          <w:rFonts w:ascii="Arial" w:hAnsi="Arial" w:cs="Arial"/>
          <w:b/>
          <w:bCs/>
          <w:szCs w:val="24"/>
        </w:rPr>
      </w:pPr>
      <w:r w:rsidRPr="00C4443A">
        <w:rPr>
          <w:rFonts w:ascii="Arial" w:hAnsi="Arial" w:cs="Arial"/>
          <w:b/>
          <w:bCs/>
          <w:szCs w:val="24"/>
        </w:rPr>
        <w:t>DĖL TARYBOS SPRENDIMO „</w:t>
      </w:r>
      <w:r w:rsidR="007E0D8F" w:rsidRPr="007E0D8F">
        <w:rPr>
          <w:rFonts w:ascii="Arial" w:hAnsi="Arial" w:cs="Arial"/>
          <w:b/>
          <w:caps/>
          <w:szCs w:val="24"/>
        </w:rPr>
        <w:t>DĖL PRITARIMO KLAIPĖDOS RAJONO SAVIVALDYBės ir bĮ KLAIPĖDOS DRAMOS TEATRO BENDRADARBIAVIMO SUTARTIES DĖL Klaipėdos rajono gyventojo kortelės taikymo bį KLAIPĖDOS DRAMOS TEATRE PASIRAŠYMUI</w:t>
      </w:r>
      <w:r w:rsidRPr="00C4443A">
        <w:rPr>
          <w:rFonts w:ascii="Arial" w:hAnsi="Arial" w:cs="Arial"/>
          <w:b/>
          <w:caps/>
          <w:szCs w:val="24"/>
        </w:rPr>
        <w:t xml:space="preserve">“ </w:t>
      </w:r>
      <w:r w:rsidRPr="00C4443A">
        <w:rPr>
          <w:rFonts w:ascii="Arial" w:hAnsi="Arial" w:cs="Arial"/>
          <w:b/>
          <w:bCs/>
          <w:szCs w:val="24"/>
        </w:rPr>
        <w:t>PROJEKTO</w:t>
      </w:r>
    </w:p>
    <w:p w14:paraId="1D4787A4" w14:textId="444D8612" w:rsidR="009F3365" w:rsidRPr="00897E36" w:rsidRDefault="009F3365" w:rsidP="00AC3C34">
      <w:pPr>
        <w:spacing w:after="240" w:line="276" w:lineRule="auto"/>
        <w:jc w:val="center"/>
        <w:rPr>
          <w:rFonts w:ascii="Arial" w:hAnsi="Arial" w:cs="Arial"/>
          <w:bCs/>
        </w:rPr>
      </w:pPr>
      <w:r w:rsidRPr="001D2C1A">
        <w:rPr>
          <w:rFonts w:ascii="Arial" w:hAnsi="Arial" w:cs="Arial"/>
          <w:bCs/>
        </w:rPr>
        <w:t>202</w:t>
      </w:r>
      <w:r w:rsidR="00750533">
        <w:rPr>
          <w:rFonts w:ascii="Arial" w:hAnsi="Arial" w:cs="Arial"/>
          <w:bCs/>
        </w:rPr>
        <w:t>6</w:t>
      </w:r>
      <w:r w:rsidRPr="001D2C1A">
        <w:rPr>
          <w:rFonts w:ascii="Arial" w:hAnsi="Arial" w:cs="Arial"/>
          <w:bCs/>
        </w:rPr>
        <w:t>-0</w:t>
      </w:r>
      <w:r w:rsidR="00750533">
        <w:rPr>
          <w:rFonts w:ascii="Arial" w:hAnsi="Arial" w:cs="Arial"/>
          <w:bCs/>
        </w:rPr>
        <w:t>4</w:t>
      </w:r>
      <w:r w:rsidRPr="001D2C1A">
        <w:rPr>
          <w:rFonts w:ascii="Arial" w:hAnsi="Arial" w:cs="Arial"/>
          <w:bCs/>
        </w:rPr>
        <w:t>-</w:t>
      </w:r>
      <w:r w:rsidR="00750533">
        <w:rPr>
          <w:rFonts w:ascii="Arial" w:hAnsi="Arial" w:cs="Arial"/>
          <w:bCs/>
        </w:rPr>
        <w:t>0</w:t>
      </w:r>
      <w:r w:rsidR="00350F44">
        <w:rPr>
          <w:rFonts w:ascii="Arial" w:hAnsi="Arial" w:cs="Arial"/>
          <w:bCs/>
        </w:rPr>
        <w:t>8</w:t>
      </w:r>
    </w:p>
    <w:p w14:paraId="5A315A97" w14:textId="201E7C9A" w:rsidR="007B5796" w:rsidRPr="00AF1D82" w:rsidRDefault="009F3365" w:rsidP="00AC3C34">
      <w:pPr>
        <w:pStyle w:val="Sraopastraipa"/>
        <w:spacing w:line="276" w:lineRule="auto"/>
        <w:ind w:left="0" w:firstLine="567"/>
        <w:jc w:val="both"/>
        <w:rPr>
          <w:rFonts w:ascii="Arial" w:hAnsi="Arial" w:cs="Arial"/>
          <w:b/>
        </w:rPr>
      </w:pPr>
      <w:r w:rsidRPr="001D2C1A">
        <w:rPr>
          <w:rFonts w:ascii="Arial" w:hAnsi="Arial" w:cs="Arial"/>
          <w:b/>
        </w:rPr>
        <w:t>1. Parengto sprendimo projekto tikslai, uždaviniai (ko šiuo sprendimu norima pasiekti):</w:t>
      </w:r>
      <w:r w:rsidR="00DA252E">
        <w:rPr>
          <w:rFonts w:ascii="Arial" w:hAnsi="Arial" w:cs="Arial"/>
          <w:b/>
        </w:rPr>
        <w:t xml:space="preserve"> </w:t>
      </w:r>
      <w:r w:rsidR="007B5796" w:rsidRPr="00AF1D82">
        <w:rPr>
          <w:rFonts w:ascii="Arial" w:hAnsi="Arial" w:cs="Arial"/>
        </w:rPr>
        <w:t xml:space="preserve">Klaipėdos rajono gyventojo kortelė </w:t>
      </w:r>
      <w:r w:rsidR="00AF1D82" w:rsidRPr="00AF1D82">
        <w:rPr>
          <w:rFonts w:ascii="Arial" w:hAnsi="Arial" w:cs="Arial"/>
          <w:bCs/>
          <w:szCs w:val="24"/>
        </w:rPr>
        <w:t>arba jos skaitmeninė versija mobiliojoje programėlėje</w:t>
      </w:r>
      <w:r w:rsidR="00AF1D82" w:rsidRPr="00AF1D82">
        <w:rPr>
          <w:rFonts w:ascii="Arial" w:hAnsi="Arial" w:cs="Arial"/>
        </w:rPr>
        <w:t xml:space="preserve"> </w:t>
      </w:r>
      <w:r w:rsidR="007B5796" w:rsidRPr="00750533">
        <w:rPr>
          <w:rFonts w:ascii="Arial" w:hAnsi="Arial" w:cs="Arial"/>
        </w:rPr>
        <w:t>(toliau – Kortelė) yra priemonė didinti Klaipėdos rajono gyventojų lojalumą gyvenamajai vietai bei skatinti gyventojų dalyvavimą tvarkant savivaldybės reikalus (informuojant vietos gyventojus, konsultuojantis su jais, vertinant ir viešinant konsultacijų su vietos gyventojais rezultatus, įtraukiant gyventojus į sprendimų priėmimą).</w:t>
      </w:r>
    </w:p>
    <w:p w14:paraId="326D2FFE" w14:textId="0FEB774D" w:rsidR="007B5796" w:rsidRPr="007B5796" w:rsidRDefault="007B5796" w:rsidP="00AC3C34">
      <w:pPr>
        <w:pStyle w:val="Sraopastraipa"/>
        <w:spacing w:line="276" w:lineRule="auto"/>
        <w:ind w:left="0" w:firstLine="567"/>
        <w:jc w:val="both"/>
        <w:rPr>
          <w:rFonts w:ascii="Arial" w:hAnsi="Arial" w:cs="Arial"/>
          <w:szCs w:val="24"/>
        </w:rPr>
      </w:pPr>
      <w:r w:rsidRPr="007B5796">
        <w:rPr>
          <w:rFonts w:ascii="Arial" w:hAnsi="Arial" w:cs="Arial"/>
          <w:szCs w:val="24"/>
        </w:rPr>
        <w:t>Klaipėdos rajono gyventojai, turėdami Kortelę, gali pasinaudoti Klaipėdos rajone veikiančio verslo ir Klaipėdos rajono bei Klaipėdos miesto biudžetinių kultūros įstaigų (Gargždų krašto muziejaus, Gargždų, Kretingalės, Vėžaičių, Veiviržėnų kultūros centrų, Klaipėdos rajono etninės kultūros centro, Priekulės meno ir kultūros centro, Jono Lankučio viešosios bibliotekos, Klaipėdos rajono sporto centro, Klaipėdos miesto savivaldybės kultūros centro Žvejų rūmai, koncertinės įstaigos Klaipėdos koncertų salė, Klaipėdos kultūrų komunikacijų centro), Klaipėdos jaunimo teatro, BĮ „Palangos investicijų valdymas“ valdomo Palangos baseino bei BĮ Vaclovo Into akmenų muziejaus siūlomomis nuolaidomis.</w:t>
      </w:r>
    </w:p>
    <w:p w14:paraId="1B50DEB2" w14:textId="29E12420" w:rsidR="007B5796" w:rsidRDefault="007B5796" w:rsidP="00AC3C34">
      <w:pPr>
        <w:pStyle w:val="Sraopastraipa"/>
        <w:spacing w:line="276" w:lineRule="auto"/>
        <w:ind w:left="0" w:firstLine="567"/>
        <w:jc w:val="both"/>
        <w:rPr>
          <w:rFonts w:ascii="Arial" w:hAnsi="Arial" w:cs="Arial"/>
          <w:szCs w:val="24"/>
        </w:rPr>
      </w:pPr>
      <w:r w:rsidRPr="007B5796">
        <w:rPr>
          <w:rFonts w:ascii="Arial" w:hAnsi="Arial" w:cs="Arial"/>
          <w:szCs w:val="24"/>
        </w:rPr>
        <w:t>2024 m. balandžio 12 d. Klaipėdos rajono savivaldybė ir BĮ Klaipėdos dramos teatras sudarė bendradarbiavimo sutartį, pagal kurią Klaipėdos rajono gyventojams</w:t>
      </w:r>
      <w:r w:rsidR="00AF1D82">
        <w:rPr>
          <w:rFonts w:ascii="Arial" w:hAnsi="Arial" w:cs="Arial"/>
          <w:szCs w:val="24"/>
        </w:rPr>
        <w:t xml:space="preserve">, turintiems Kortelę, </w:t>
      </w:r>
      <w:r w:rsidRPr="007B5796">
        <w:rPr>
          <w:rFonts w:ascii="Arial" w:hAnsi="Arial" w:cs="Arial"/>
          <w:szCs w:val="24"/>
        </w:rPr>
        <w:t>taikomos 15 proc. nuolaidos teatro teikiamoms paslaugoms. Sutartis sudaryta vieniems metams su galimybe ją pratęsti tomis pačiomis sąlygomis.</w:t>
      </w:r>
    </w:p>
    <w:p w14:paraId="41ECE76D" w14:textId="77777777" w:rsidR="007B5796" w:rsidRPr="00750533" w:rsidRDefault="007B5796" w:rsidP="00AC3C34">
      <w:pPr>
        <w:pStyle w:val="Sraopastraipa"/>
        <w:spacing w:line="276" w:lineRule="auto"/>
        <w:ind w:left="0" w:firstLine="567"/>
        <w:jc w:val="both"/>
        <w:rPr>
          <w:rFonts w:ascii="Arial" w:hAnsi="Arial" w:cs="Arial"/>
          <w:szCs w:val="24"/>
        </w:rPr>
      </w:pPr>
      <w:r w:rsidRPr="00750533">
        <w:rPr>
          <w:rFonts w:ascii="Arial" w:hAnsi="Arial" w:cs="Arial"/>
          <w:szCs w:val="24"/>
        </w:rPr>
        <w:t>Atsižvelgiant į tai, kad siūloma keisti bendradarbiavimo sąlygas, šiuo sprendimo projektu siekiama užtikrinti nuolaidų taikymo tęstinumą, numatant naujos sutarties pasirašymą ir nustatant, kad Klaipėdos rajono savivaldybė kompensuotų BĮ Klaipėdos dramos teatrui negautas pajamas, patirtas dėl Kortelės taikymo.</w:t>
      </w:r>
    </w:p>
    <w:p w14:paraId="03625772" w14:textId="4C9EDA64" w:rsidR="001151BA" w:rsidRPr="00AF1D82" w:rsidRDefault="009F3365" w:rsidP="00AC3C34">
      <w:pPr>
        <w:pStyle w:val="Sraopastraipa"/>
        <w:spacing w:line="276" w:lineRule="auto"/>
        <w:ind w:left="0" w:firstLine="567"/>
        <w:jc w:val="both"/>
        <w:rPr>
          <w:rFonts w:ascii="Arial" w:hAnsi="Arial" w:cs="Arial"/>
          <w:b/>
          <w:szCs w:val="24"/>
        </w:rPr>
      </w:pPr>
      <w:r w:rsidRPr="006D72B7">
        <w:rPr>
          <w:rFonts w:ascii="Arial" w:hAnsi="Arial" w:cs="Arial"/>
          <w:b/>
          <w:szCs w:val="24"/>
        </w:rPr>
        <w:t xml:space="preserve">2. Kaip šiuo metu yra teisiškai reglamentuojami projekte aptariami klausimai: </w:t>
      </w:r>
      <w:r w:rsidR="001151BA" w:rsidRPr="001151BA">
        <w:rPr>
          <w:rFonts w:ascii="Arial" w:hAnsi="Arial" w:cs="Arial"/>
          <w:bCs/>
          <w:szCs w:val="24"/>
        </w:rPr>
        <w:t xml:space="preserve">Klaipėdos rajono savivaldybė ir BĮ Klaipėdos dramos teatras yra sudarę bendradarbiavimo sutartį, pagal kurią Klaipėdos rajono gyventojams, </w:t>
      </w:r>
      <w:r w:rsidR="00AF1D82">
        <w:rPr>
          <w:rFonts w:ascii="Arial" w:hAnsi="Arial" w:cs="Arial"/>
          <w:bCs/>
          <w:szCs w:val="24"/>
        </w:rPr>
        <w:t>K</w:t>
      </w:r>
      <w:r w:rsidR="001151BA" w:rsidRPr="001151BA">
        <w:rPr>
          <w:rFonts w:ascii="Arial" w:hAnsi="Arial" w:cs="Arial"/>
          <w:bCs/>
          <w:szCs w:val="24"/>
        </w:rPr>
        <w:t>ortelę, taikomos nuolaidos teatro teikiamoms paslaugoms.</w:t>
      </w:r>
    </w:p>
    <w:p w14:paraId="6EC15161" w14:textId="77777777" w:rsidR="001151BA" w:rsidRPr="001151BA" w:rsidRDefault="001151BA" w:rsidP="00AC3C34">
      <w:pPr>
        <w:spacing w:line="276" w:lineRule="auto"/>
        <w:ind w:firstLine="567"/>
        <w:jc w:val="both"/>
        <w:rPr>
          <w:rFonts w:ascii="Arial" w:hAnsi="Arial" w:cs="Arial"/>
          <w:bCs/>
          <w:szCs w:val="24"/>
        </w:rPr>
      </w:pPr>
      <w:r w:rsidRPr="001151BA">
        <w:rPr>
          <w:rFonts w:ascii="Arial" w:hAnsi="Arial" w:cs="Arial"/>
          <w:bCs/>
          <w:szCs w:val="24"/>
        </w:rPr>
        <w:t>Tačiau galiojančioje sutartyje nėra numatytas nuolaidų kompensavimo mechanizmas, todėl Klaipėdos dramos teatras nuolaidas taiko savo lėšomis.</w:t>
      </w:r>
    </w:p>
    <w:p w14:paraId="095BF372" w14:textId="77777777" w:rsidR="001151BA" w:rsidRPr="001151BA" w:rsidRDefault="001151BA" w:rsidP="00AC3C34">
      <w:pPr>
        <w:spacing w:line="276" w:lineRule="auto"/>
        <w:ind w:firstLine="567"/>
        <w:jc w:val="both"/>
        <w:rPr>
          <w:rFonts w:ascii="Arial" w:hAnsi="Arial" w:cs="Arial"/>
          <w:bCs/>
          <w:szCs w:val="24"/>
        </w:rPr>
      </w:pPr>
      <w:r w:rsidRPr="001151BA">
        <w:rPr>
          <w:rFonts w:ascii="Arial" w:hAnsi="Arial" w:cs="Arial"/>
          <w:bCs/>
          <w:szCs w:val="24"/>
        </w:rPr>
        <w:t>Lietuvos Respublikos vietos savivaldos įstatymo 6 straipsnio 24 punkte įtvirtinta, kad savarankiškosioms savivaldybių funkcijoms priskiriama informacinės visuomenės plėtros įgyvendinimas, 15 straipsnio 4 dalyje numatyta, kad jeigu teisės aktuose yra nustatyta papildomų įgaliojimų savivaldybei, sprendimų dėl tokių įgaliojimų vykdymo priėmimo iniciatyva, neperžengiant nustatytų įgaliojimų, priklauso savivaldybės tarybai.</w:t>
      </w:r>
    </w:p>
    <w:p w14:paraId="279723F9" w14:textId="77777777" w:rsidR="001151BA" w:rsidRPr="001151BA" w:rsidRDefault="001151BA" w:rsidP="00AC3C34">
      <w:pPr>
        <w:spacing w:line="276" w:lineRule="auto"/>
        <w:ind w:firstLine="567"/>
        <w:jc w:val="both"/>
        <w:rPr>
          <w:rFonts w:ascii="Arial" w:hAnsi="Arial" w:cs="Arial"/>
          <w:szCs w:val="24"/>
        </w:rPr>
      </w:pPr>
      <w:r w:rsidRPr="001151BA">
        <w:rPr>
          <w:rFonts w:ascii="Arial" w:hAnsi="Arial" w:cs="Arial"/>
          <w:szCs w:val="24"/>
        </w:rPr>
        <w:t>Priėmus sprendimą būtų įtvirtintas nuolaidų kompensavimo mechanizmas ir atnaujintos bendradarbiavimo sąlygos.</w:t>
      </w:r>
    </w:p>
    <w:p w14:paraId="71F2C1F2" w14:textId="1BA2EC51" w:rsidR="00047B13" w:rsidRPr="00047B13" w:rsidRDefault="009F3365" w:rsidP="00AC3C34">
      <w:pPr>
        <w:spacing w:line="276" w:lineRule="auto"/>
        <w:ind w:firstLine="567"/>
        <w:jc w:val="both"/>
        <w:rPr>
          <w:rFonts w:ascii="Arial" w:eastAsia="Calibri" w:hAnsi="Arial" w:cs="Arial"/>
          <w:color w:val="000000"/>
        </w:rPr>
      </w:pPr>
      <w:r w:rsidRPr="006D72B7">
        <w:rPr>
          <w:rFonts w:ascii="Arial" w:hAnsi="Arial" w:cs="Arial"/>
          <w:b/>
          <w:szCs w:val="24"/>
        </w:rPr>
        <w:t xml:space="preserve">3. </w:t>
      </w:r>
      <w:r w:rsidRPr="006D72B7">
        <w:rPr>
          <w:rFonts w:ascii="Arial" w:hAnsi="Arial" w:cs="Arial"/>
          <w:b/>
          <w:color w:val="000000"/>
          <w:szCs w:val="24"/>
        </w:rPr>
        <w:t>Kokios siūlomos naujos teisinio reguliavimo nuostatos ir kokių teigiamų rezultatų laukiama:</w:t>
      </w:r>
      <w:r w:rsidR="00804195">
        <w:rPr>
          <w:rFonts w:ascii="Arial" w:hAnsi="Arial" w:cs="Arial"/>
          <w:b/>
          <w:color w:val="000000"/>
          <w:szCs w:val="24"/>
        </w:rPr>
        <w:t xml:space="preserve"> </w:t>
      </w:r>
      <w:r w:rsidR="00047B13" w:rsidRPr="00047B13">
        <w:rPr>
          <w:rFonts w:ascii="Arial" w:eastAsia="Calibri" w:hAnsi="Arial" w:cs="Arial"/>
          <w:color w:val="000000"/>
        </w:rPr>
        <w:t xml:space="preserve">Sprendimo projektu siūloma pritarti bendradarbiavimo sutarties su BĮ Klaipėdos dramos teatru sudarymui, numatant, kad Klaipėdos rajono gyventojams, </w:t>
      </w:r>
      <w:r w:rsidR="00047B13" w:rsidRPr="00047B13">
        <w:rPr>
          <w:rFonts w:ascii="Arial" w:eastAsia="Calibri" w:hAnsi="Arial" w:cs="Arial"/>
          <w:color w:val="000000"/>
        </w:rPr>
        <w:lastRenderedPageBreak/>
        <w:t>turintiems Kortelę, būtų taikoma 15 procentų dydžio nuolaida teatro repertuaro spektakliams (išskyrus premjeras).</w:t>
      </w:r>
    </w:p>
    <w:p w14:paraId="090757E7" w14:textId="77777777" w:rsidR="00047B13" w:rsidRPr="00047B13" w:rsidRDefault="00047B13" w:rsidP="00AC3C34">
      <w:pPr>
        <w:spacing w:line="276" w:lineRule="auto"/>
        <w:ind w:firstLine="567"/>
        <w:jc w:val="both"/>
        <w:rPr>
          <w:rFonts w:ascii="Arial" w:eastAsia="Calibri" w:hAnsi="Arial" w:cs="Arial"/>
          <w:color w:val="000000"/>
          <w:szCs w:val="24"/>
        </w:rPr>
      </w:pPr>
      <w:r w:rsidRPr="00047B13">
        <w:rPr>
          <w:rFonts w:ascii="Arial" w:eastAsia="Calibri" w:hAnsi="Arial" w:cs="Arial"/>
          <w:color w:val="000000"/>
          <w:szCs w:val="24"/>
        </w:rPr>
        <w:t>Taip pat siūloma nustatyti, kad Klaipėdos rajono savivaldybė kompensuotų BĮ Klaipėdos dramos teatrui negautas pajamas, patirtas dėl taikomų nuolaidų.</w:t>
      </w:r>
    </w:p>
    <w:p w14:paraId="4E0FFC10" w14:textId="588BE515" w:rsidR="00047B13" w:rsidRPr="00047B13" w:rsidRDefault="00047B13" w:rsidP="00AC3C34">
      <w:pPr>
        <w:spacing w:line="276" w:lineRule="auto"/>
        <w:ind w:firstLine="567"/>
        <w:jc w:val="both"/>
        <w:rPr>
          <w:rFonts w:ascii="Arial" w:eastAsia="Calibri" w:hAnsi="Arial" w:cs="Arial"/>
          <w:color w:val="000000"/>
          <w:szCs w:val="24"/>
        </w:rPr>
      </w:pPr>
      <w:r w:rsidRPr="00047B13">
        <w:rPr>
          <w:rFonts w:ascii="Arial" w:eastAsia="Calibri" w:hAnsi="Arial" w:cs="Arial"/>
          <w:color w:val="000000"/>
          <w:szCs w:val="24"/>
        </w:rPr>
        <w:t xml:space="preserve">Iki šiol nuolaidos buvo taikomos </w:t>
      </w:r>
      <w:r w:rsidR="00B254BB" w:rsidRPr="00047B13">
        <w:rPr>
          <w:rFonts w:ascii="Arial" w:eastAsia="Calibri" w:hAnsi="Arial" w:cs="Arial"/>
          <w:color w:val="000000"/>
          <w:szCs w:val="24"/>
        </w:rPr>
        <w:t xml:space="preserve">BĮ Klaipėdos dramos </w:t>
      </w:r>
      <w:r w:rsidRPr="00047B13">
        <w:rPr>
          <w:rFonts w:ascii="Arial" w:eastAsia="Calibri" w:hAnsi="Arial" w:cs="Arial"/>
          <w:color w:val="000000"/>
          <w:szCs w:val="24"/>
        </w:rPr>
        <w:t xml:space="preserve">teatro lėšomis, todėl, tikimasi, kad sprendimo įgyvendinimas užtikrins nuolaidų taikymo tęstinumą, sudarys galimybes Klaipėdos rajono gyventojams ir toliau lankytis kultūros renginiuose palankesnėmis sąlygomis bei didins jų įsitraukimą į kultūrinį gyvenimą. </w:t>
      </w:r>
    </w:p>
    <w:p w14:paraId="401028CD" w14:textId="27E66DD3" w:rsidR="009F3365" w:rsidRPr="001D2C1A" w:rsidRDefault="009F3365" w:rsidP="00AC3C34">
      <w:pPr>
        <w:spacing w:line="276" w:lineRule="auto"/>
        <w:ind w:firstLine="567"/>
        <w:jc w:val="both"/>
        <w:rPr>
          <w:rFonts w:ascii="Arial" w:hAnsi="Arial" w:cs="Arial"/>
        </w:rPr>
      </w:pPr>
      <w:r w:rsidRPr="001D2C1A">
        <w:rPr>
          <w:rFonts w:ascii="Arial" w:hAnsi="Arial" w:cs="Arial"/>
          <w:b/>
        </w:rPr>
        <w:t>4.</w:t>
      </w:r>
      <w:r w:rsidRPr="001D2C1A">
        <w:rPr>
          <w:rFonts w:ascii="Arial" w:hAnsi="Arial" w:cs="Arial"/>
          <w:bCs/>
        </w:rPr>
        <w:t xml:space="preserve"> </w:t>
      </w:r>
      <w:r w:rsidRPr="001D2C1A">
        <w:rPr>
          <w:rFonts w:ascii="Arial" w:hAnsi="Arial" w:cs="Arial"/>
          <w:b/>
        </w:rPr>
        <w:t xml:space="preserve">Galimos neigiamos pasekmės priėmus siūlomą Savivaldybės tarybos sprendimą ir kokių priemonių būtina imtis, siekiant išvengti neigiamų pasekmių: </w:t>
      </w:r>
      <w:r w:rsidRPr="001D2C1A">
        <w:rPr>
          <w:rFonts w:ascii="Arial" w:hAnsi="Arial" w:cs="Arial"/>
          <w:bCs/>
        </w:rPr>
        <w:t xml:space="preserve">neigiamų pasekmių nenumatoma. </w:t>
      </w:r>
    </w:p>
    <w:p w14:paraId="46FA1238" w14:textId="77777777" w:rsidR="009F3365" w:rsidRPr="001D2C1A" w:rsidRDefault="009F3365" w:rsidP="00AC3C34">
      <w:pPr>
        <w:widowControl w:val="0"/>
        <w:autoSpaceDE w:val="0"/>
        <w:autoSpaceDN w:val="0"/>
        <w:adjustRightInd w:val="0"/>
        <w:spacing w:line="276" w:lineRule="auto"/>
        <w:ind w:firstLine="567"/>
        <w:jc w:val="both"/>
        <w:rPr>
          <w:rFonts w:ascii="Arial" w:hAnsi="Arial" w:cs="Arial"/>
          <w:b/>
          <w:lang w:eastAsia="en-US"/>
        </w:rPr>
      </w:pPr>
      <w:r w:rsidRPr="001D2C1A">
        <w:rPr>
          <w:rFonts w:ascii="Arial" w:hAnsi="Arial" w:cs="Arial"/>
          <w:b/>
          <w:caps/>
          <w:color w:val="000000"/>
        </w:rPr>
        <w:t>5</w:t>
      </w:r>
      <w:r w:rsidRPr="001D2C1A">
        <w:rPr>
          <w:rFonts w:ascii="Arial" w:hAnsi="Arial" w:cs="Arial"/>
          <w:bCs/>
          <w:caps/>
          <w:color w:val="000000"/>
        </w:rPr>
        <w:t xml:space="preserve">. </w:t>
      </w:r>
      <w:r w:rsidRPr="001D2C1A">
        <w:rPr>
          <w:rFonts w:ascii="Arial" w:hAnsi="Arial" w:cs="Arial"/>
          <w:b/>
          <w:caps/>
          <w:color w:val="000000"/>
        </w:rPr>
        <w:t>A</w:t>
      </w:r>
      <w:r w:rsidRPr="001D2C1A">
        <w:rPr>
          <w:rFonts w:ascii="Arial" w:hAnsi="Arial" w:cs="Arial"/>
          <w:b/>
          <w:color w:val="000000"/>
        </w:rPr>
        <w:t xml:space="preserve">r sprendimo projektas neprieštarauja Lietuvos Respublikos lygių galimybių įstatymui ir atitinka lygių galimybių principus: </w:t>
      </w:r>
      <w:r w:rsidRPr="001D2C1A">
        <w:rPr>
          <w:rFonts w:ascii="Arial" w:hAnsi="Arial" w:cs="Arial"/>
          <w:bCs/>
          <w:color w:val="000000"/>
        </w:rPr>
        <w:t>n</w:t>
      </w:r>
      <w:r w:rsidRPr="001D2C1A">
        <w:rPr>
          <w:rFonts w:ascii="Arial" w:hAnsi="Arial" w:cs="Arial"/>
        </w:rPr>
        <w:t xml:space="preserve">eprieštarauja Lietuvos Respublikos lygių galimybių įstatymui ir atitinka lygių galimybių principus. </w:t>
      </w:r>
    </w:p>
    <w:p w14:paraId="0299CEB5" w14:textId="703A3399" w:rsidR="009F3365" w:rsidRPr="001D2C1A" w:rsidRDefault="009F3365" w:rsidP="00AC3C34">
      <w:pPr>
        <w:spacing w:line="276" w:lineRule="auto"/>
        <w:ind w:firstLine="567"/>
        <w:jc w:val="both"/>
        <w:rPr>
          <w:rFonts w:ascii="Arial" w:hAnsi="Arial" w:cs="Arial"/>
          <w:bCs/>
        </w:rPr>
      </w:pPr>
      <w:r w:rsidRPr="001D2C1A">
        <w:rPr>
          <w:rFonts w:ascii="Arial" w:hAnsi="Arial" w:cs="Arial"/>
          <w:b/>
        </w:rPr>
        <w:t>6. Kokius teisės aktus būtina pakeisti ar panaikinti, priėmus teikiamą Savivaldybės tarybos sprendimo projektą:</w:t>
      </w:r>
      <w:r w:rsidR="009B1EE8" w:rsidRPr="001D2C1A">
        <w:rPr>
          <w:rFonts w:ascii="Arial" w:hAnsi="Arial" w:cs="Arial"/>
          <w:b/>
        </w:rPr>
        <w:t xml:space="preserve"> </w:t>
      </w:r>
      <w:r w:rsidR="009B1EE8" w:rsidRPr="001D2C1A">
        <w:rPr>
          <w:rFonts w:ascii="Arial" w:hAnsi="Arial" w:cs="Arial"/>
          <w:bCs/>
        </w:rPr>
        <w:t>nereikės.</w:t>
      </w:r>
    </w:p>
    <w:p w14:paraId="295C6945" w14:textId="77777777" w:rsidR="009F3365" w:rsidRPr="001D2C1A" w:rsidRDefault="009F3365" w:rsidP="00AC3C34">
      <w:pPr>
        <w:spacing w:line="276" w:lineRule="auto"/>
        <w:ind w:firstLine="567"/>
        <w:jc w:val="both"/>
        <w:rPr>
          <w:rFonts w:ascii="Arial" w:hAnsi="Arial" w:cs="Arial"/>
          <w:bCs/>
        </w:rPr>
      </w:pPr>
      <w:r w:rsidRPr="001D2C1A">
        <w:rPr>
          <w:rFonts w:ascii="Arial" w:hAnsi="Arial" w:cs="Arial"/>
          <w:b/>
        </w:rPr>
        <w:t>7.</w:t>
      </w:r>
      <w:r w:rsidRPr="00F20B51">
        <w:rPr>
          <w:rFonts w:ascii="Arial" w:hAnsi="Arial" w:cs="Arial"/>
          <w:b/>
          <w:sz w:val="16"/>
          <w:szCs w:val="16"/>
        </w:rPr>
        <w:t xml:space="preserve"> </w:t>
      </w:r>
      <w:r w:rsidRPr="001D2C1A">
        <w:rPr>
          <w:rFonts w:ascii="Arial" w:hAnsi="Arial" w:cs="Arial"/>
          <w:b/>
        </w:rPr>
        <w:t>Projekto</w:t>
      </w:r>
      <w:r w:rsidRPr="00F20B51">
        <w:rPr>
          <w:rFonts w:ascii="Arial" w:hAnsi="Arial" w:cs="Arial"/>
          <w:b/>
          <w:sz w:val="16"/>
          <w:szCs w:val="16"/>
        </w:rPr>
        <w:t xml:space="preserve"> </w:t>
      </w:r>
      <w:r w:rsidRPr="001D2C1A">
        <w:rPr>
          <w:rFonts w:ascii="Arial" w:hAnsi="Arial" w:cs="Arial"/>
          <w:b/>
        </w:rPr>
        <w:t>rengimo</w:t>
      </w:r>
      <w:r w:rsidRPr="00F20B51">
        <w:rPr>
          <w:rFonts w:ascii="Arial" w:hAnsi="Arial" w:cs="Arial"/>
          <w:b/>
          <w:sz w:val="16"/>
          <w:szCs w:val="16"/>
        </w:rPr>
        <w:t xml:space="preserve"> </w:t>
      </w:r>
      <w:r w:rsidRPr="001D2C1A">
        <w:rPr>
          <w:rFonts w:ascii="Arial" w:hAnsi="Arial" w:cs="Arial"/>
          <w:b/>
        </w:rPr>
        <w:t>metu</w:t>
      </w:r>
      <w:r w:rsidRPr="00F20B51">
        <w:rPr>
          <w:rFonts w:ascii="Arial" w:hAnsi="Arial" w:cs="Arial"/>
          <w:b/>
          <w:sz w:val="16"/>
          <w:szCs w:val="16"/>
        </w:rPr>
        <w:t xml:space="preserve"> </w:t>
      </w:r>
      <w:r w:rsidRPr="001D2C1A">
        <w:rPr>
          <w:rFonts w:ascii="Arial" w:hAnsi="Arial" w:cs="Arial"/>
          <w:b/>
        </w:rPr>
        <w:t>gauti</w:t>
      </w:r>
      <w:r w:rsidRPr="00F20B51">
        <w:rPr>
          <w:rFonts w:ascii="Arial" w:hAnsi="Arial" w:cs="Arial"/>
          <w:b/>
          <w:sz w:val="16"/>
          <w:szCs w:val="16"/>
        </w:rPr>
        <w:t xml:space="preserve"> </w:t>
      </w:r>
      <w:r w:rsidRPr="001D2C1A">
        <w:rPr>
          <w:rFonts w:ascii="Arial" w:hAnsi="Arial" w:cs="Arial"/>
          <w:b/>
        </w:rPr>
        <w:t>specialistų</w:t>
      </w:r>
      <w:r w:rsidRPr="00F20B51">
        <w:rPr>
          <w:rFonts w:ascii="Arial" w:hAnsi="Arial" w:cs="Arial"/>
          <w:b/>
          <w:sz w:val="16"/>
          <w:szCs w:val="16"/>
        </w:rPr>
        <w:t xml:space="preserve"> </w:t>
      </w:r>
      <w:r w:rsidRPr="001D2C1A">
        <w:rPr>
          <w:rFonts w:ascii="Arial" w:hAnsi="Arial" w:cs="Arial"/>
          <w:b/>
        </w:rPr>
        <w:t>vertinimai</w:t>
      </w:r>
      <w:r w:rsidRPr="00F20B51">
        <w:rPr>
          <w:rFonts w:ascii="Arial" w:hAnsi="Arial" w:cs="Arial"/>
          <w:b/>
          <w:sz w:val="16"/>
          <w:szCs w:val="16"/>
        </w:rPr>
        <w:t xml:space="preserve"> </w:t>
      </w:r>
      <w:r w:rsidRPr="001D2C1A">
        <w:rPr>
          <w:rFonts w:ascii="Arial" w:hAnsi="Arial" w:cs="Arial"/>
          <w:b/>
        </w:rPr>
        <w:t>ir</w:t>
      </w:r>
      <w:r w:rsidRPr="00F20B51">
        <w:rPr>
          <w:rFonts w:ascii="Arial" w:hAnsi="Arial" w:cs="Arial"/>
          <w:b/>
          <w:sz w:val="16"/>
          <w:szCs w:val="16"/>
        </w:rPr>
        <w:t xml:space="preserve"> </w:t>
      </w:r>
      <w:r w:rsidRPr="001D2C1A">
        <w:rPr>
          <w:rFonts w:ascii="Arial" w:hAnsi="Arial" w:cs="Arial"/>
          <w:b/>
        </w:rPr>
        <w:t>išvados,</w:t>
      </w:r>
      <w:r w:rsidRPr="00F20B51">
        <w:rPr>
          <w:rFonts w:ascii="Arial" w:hAnsi="Arial" w:cs="Arial"/>
          <w:b/>
          <w:sz w:val="16"/>
          <w:szCs w:val="16"/>
        </w:rPr>
        <w:t xml:space="preserve"> </w:t>
      </w:r>
      <w:r w:rsidRPr="001D2C1A">
        <w:rPr>
          <w:rFonts w:ascii="Arial" w:hAnsi="Arial" w:cs="Arial"/>
          <w:b/>
        </w:rPr>
        <w:t>konsultavimosi</w:t>
      </w:r>
      <w:r w:rsidRPr="00F20B51">
        <w:rPr>
          <w:rFonts w:ascii="Arial" w:hAnsi="Arial" w:cs="Arial"/>
          <w:b/>
          <w:sz w:val="16"/>
          <w:szCs w:val="16"/>
        </w:rPr>
        <w:t xml:space="preserve"> </w:t>
      </w:r>
      <w:r w:rsidRPr="001D2C1A">
        <w:rPr>
          <w:rFonts w:ascii="Arial" w:hAnsi="Arial" w:cs="Arial"/>
          <w:b/>
        </w:rPr>
        <w:t>su visuomene metu gauti pasiūlymai ir jų motyvuotas vertinimas (atsižvelgta ar ne)</w:t>
      </w:r>
      <w:r w:rsidRPr="001D2C1A">
        <w:rPr>
          <w:rFonts w:ascii="Arial" w:hAnsi="Arial" w:cs="Arial"/>
          <w:bCs/>
        </w:rPr>
        <w:t>: nėra.</w:t>
      </w:r>
    </w:p>
    <w:p w14:paraId="2DBC65CB" w14:textId="1331DA4F" w:rsidR="00166DA9" w:rsidRPr="00166DA9" w:rsidRDefault="009F3365" w:rsidP="00AC3C34">
      <w:pPr>
        <w:spacing w:line="276" w:lineRule="auto"/>
        <w:ind w:firstLine="567"/>
        <w:jc w:val="both"/>
        <w:rPr>
          <w:rFonts w:ascii="Arial" w:hAnsi="Arial" w:cs="Arial"/>
          <w:b/>
        </w:rPr>
      </w:pPr>
      <w:r w:rsidRPr="001D2C1A">
        <w:rPr>
          <w:rFonts w:ascii="Arial" w:hAnsi="Arial" w:cs="Arial"/>
          <w:b/>
        </w:rPr>
        <w:t>8.</w:t>
      </w:r>
      <w:r w:rsidRPr="001D2C1A">
        <w:rPr>
          <w:rFonts w:ascii="Arial" w:hAnsi="Arial" w:cs="Arial"/>
          <w:bCs/>
        </w:rPr>
        <w:t xml:space="preserve"> </w:t>
      </w:r>
      <w:r w:rsidRPr="001D2C1A">
        <w:rPr>
          <w:rFonts w:ascii="Arial" w:hAnsi="Arial" w:cs="Arial"/>
          <w:b/>
        </w:rPr>
        <w:t>Sprendimo įgyvendinimui reikalingos lėšos (ekonominiai apskaičiavimai), finansavimo šaltiniai:</w:t>
      </w:r>
      <w:r w:rsidR="00F20B51">
        <w:rPr>
          <w:rFonts w:ascii="Arial" w:hAnsi="Arial" w:cs="Arial"/>
          <w:b/>
        </w:rPr>
        <w:t xml:space="preserve"> </w:t>
      </w:r>
      <w:r w:rsidR="00166DA9" w:rsidRPr="00166DA9">
        <w:rPr>
          <w:rFonts w:ascii="Arial" w:hAnsi="Arial" w:cs="Arial"/>
          <w:bCs/>
        </w:rPr>
        <w:t xml:space="preserve">Sprendimo įgyvendinimui reikalingos lėšos būtų skirtos kompensuoti BĮ Klaipėdos dramos teatrui dėl taikomų nuolaidų </w:t>
      </w:r>
      <w:r w:rsidR="00AF1D82">
        <w:rPr>
          <w:rFonts w:ascii="Arial" w:hAnsi="Arial" w:cs="Arial"/>
          <w:bCs/>
        </w:rPr>
        <w:t>K</w:t>
      </w:r>
      <w:r w:rsidR="00166DA9" w:rsidRPr="00166DA9">
        <w:rPr>
          <w:rFonts w:ascii="Arial" w:hAnsi="Arial" w:cs="Arial"/>
          <w:bCs/>
        </w:rPr>
        <w:t>ortelės turėtojams patirtas negautas pajamas.</w:t>
      </w:r>
      <w:r w:rsidR="00707C8F">
        <w:rPr>
          <w:rFonts w:ascii="Arial" w:hAnsi="Arial" w:cs="Arial"/>
          <w:bCs/>
        </w:rPr>
        <w:t xml:space="preserve"> </w:t>
      </w:r>
      <w:r w:rsidR="00166DA9" w:rsidRPr="00166DA9">
        <w:rPr>
          <w:rFonts w:ascii="Arial" w:hAnsi="Arial" w:cs="Arial"/>
          <w:bCs/>
        </w:rPr>
        <w:t>Remiantis Klaipėdos dramos teatro pateiktais duomenimis</w:t>
      </w:r>
      <w:r w:rsidR="00707C8F">
        <w:rPr>
          <w:rFonts w:ascii="Arial" w:hAnsi="Arial" w:cs="Arial"/>
          <w:bCs/>
        </w:rPr>
        <w:t xml:space="preserve">, </w:t>
      </w:r>
      <w:r w:rsidR="00166DA9" w:rsidRPr="00166DA9">
        <w:rPr>
          <w:rFonts w:ascii="Arial" w:hAnsi="Arial" w:cs="Arial"/>
          <w:bCs/>
        </w:rPr>
        <w:t>2024 m. nuolaida pasinaudojo 63 asmenys,</w:t>
      </w:r>
      <w:r w:rsidR="00166DA9">
        <w:rPr>
          <w:rFonts w:ascii="Arial" w:hAnsi="Arial" w:cs="Arial"/>
          <w:bCs/>
        </w:rPr>
        <w:t xml:space="preserve"> turintys Kortelę. P</w:t>
      </w:r>
      <w:r w:rsidR="00166DA9" w:rsidRPr="00166DA9">
        <w:rPr>
          <w:rFonts w:ascii="Arial" w:hAnsi="Arial" w:cs="Arial"/>
          <w:bCs/>
        </w:rPr>
        <w:t>arduoti 127 bilietai, suteiktų nuolaidų suma – 384,81 Eur</w:t>
      </w:r>
      <w:r w:rsidR="00707C8F">
        <w:rPr>
          <w:rFonts w:ascii="Arial" w:hAnsi="Arial" w:cs="Arial"/>
          <w:bCs/>
        </w:rPr>
        <w:t xml:space="preserve">, o </w:t>
      </w:r>
      <w:r w:rsidR="00166DA9" w:rsidRPr="00166DA9">
        <w:rPr>
          <w:rFonts w:ascii="Arial" w:hAnsi="Arial" w:cs="Arial"/>
          <w:bCs/>
        </w:rPr>
        <w:t>2025 m. nuolaida pasinaudojo 161 asmuo,</w:t>
      </w:r>
      <w:r w:rsidR="00166DA9">
        <w:rPr>
          <w:rFonts w:ascii="Arial" w:hAnsi="Arial" w:cs="Arial"/>
          <w:bCs/>
        </w:rPr>
        <w:t xml:space="preserve"> turintis Kortelę. P</w:t>
      </w:r>
      <w:r w:rsidR="00166DA9" w:rsidRPr="00166DA9">
        <w:rPr>
          <w:rFonts w:ascii="Arial" w:hAnsi="Arial" w:cs="Arial"/>
          <w:bCs/>
        </w:rPr>
        <w:t xml:space="preserve">arduoti 249 bilietai, suteiktų nuolaidų suma – 661,50 Eur. </w:t>
      </w:r>
    </w:p>
    <w:p w14:paraId="2F99FAC8" w14:textId="24C11D4B" w:rsidR="00166DA9" w:rsidRPr="00166DA9" w:rsidRDefault="00166DA9" w:rsidP="00AC3C34">
      <w:pPr>
        <w:spacing w:line="276" w:lineRule="auto"/>
        <w:ind w:firstLine="567"/>
        <w:jc w:val="both"/>
        <w:rPr>
          <w:rFonts w:ascii="Arial" w:hAnsi="Arial" w:cs="Arial"/>
          <w:bCs/>
        </w:rPr>
      </w:pPr>
      <w:r w:rsidRPr="00166DA9">
        <w:rPr>
          <w:rFonts w:ascii="Arial" w:hAnsi="Arial" w:cs="Arial"/>
          <w:bCs/>
        </w:rPr>
        <w:t xml:space="preserve">Atsižvelgiant į didėjantį nuolaida besinaudojančių </w:t>
      </w:r>
      <w:r>
        <w:rPr>
          <w:rFonts w:ascii="Arial" w:hAnsi="Arial" w:cs="Arial"/>
          <w:bCs/>
        </w:rPr>
        <w:t xml:space="preserve">Klaipėdos rajono gyventojų, turinčių Kortelę </w:t>
      </w:r>
      <w:r w:rsidRPr="00166DA9">
        <w:rPr>
          <w:rFonts w:ascii="Arial" w:hAnsi="Arial" w:cs="Arial"/>
          <w:bCs/>
        </w:rPr>
        <w:t>skaičių, prognozuojama, kad metinis lėšų poreikis galėtų siekti apie 700–800 Eur, priklausomai nuo faktinio paslaugos naudojimo</w:t>
      </w:r>
      <w:r>
        <w:rPr>
          <w:rFonts w:ascii="Arial" w:hAnsi="Arial" w:cs="Arial"/>
          <w:bCs/>
        </w:rPr>
        <w:t xml:space="preserve">. </w:t>
      </w:r>
      <w:r w:rsidRPr="009A3955">
        <w:rPr>
          <w:rFonts w:ascii="Arial" w:hAnsi="Arial" w:cs="Arial"/>
          <w:bCs/>
        </w:rPr>
        <w:t xml:space="preserve">Tai būtų preliminarus metinis biudžeto poreikis kompensacijoms </w:t>
      </w:r>
      <w:r>
        <w:rPr>
          <w:rFonts w:ascii="Arial" w:hAnsi="Arial" w:cs="Arial"/>
          <w:bCs/>
        </w:rPr>
        <w:t>BĮ</w:t>
      </w:r>
      <w:r w:rsidRPr="009A3955">
        <w:rPr>
          <w:rFonts w:ascii="Arial" w:hAnsi="Arial" w:cs="Arial"/>
          <w:bCs/>
        </w:rPr>
        <w:t xml:space="preserve"> Klaipėdos </w:t>
      </w:r>
      <w:r>
        <w:rPr>
          <w:rFonts w:ascii="Arial" w:hAnsi="Arial" w:cs="Arial"/>
          <w:bCs/>
        </w:rPr>
        <w:t>dramos</w:t>
      </w:r>
      <w:r w:rsidRPr="009A3955">
        <w:rPr>
          <w:rFonts w:ascii="Arial" w:hAnsi="Arial" w:cs="Arial"/>
          <w:bCs/>
        </w:rPr>
        <w:t xml:space="preserve"> teatrui už suteiktas nuolaidas.</w:t>
      </w:r>
      <w:r>
        <w:rPr>
          <w:rFonts w:ascii="Arial" w:hAnsi="Arial" w:cs="Arial"/>
          <w:bCs/>
        </w:rPr>
        <w:t xml:space="preserve"> Tačiau</w:t>
      </w:r>
      <w:r w:rsidRPr="00166DA9">
        <w:rPr>
          <w:rFonts w:ascii="Arial" w:hAnsi="Arial" w:cs="Arial"/>
          <w:bCs/>
        </w:rPr>
        <w:t xml:space="preserve"> metinis lėšų poreikis gali didėti, atsižvelgiant į paslaugos naudojimo apimtis</w:t>
      </w:r>
      <w:r>
        <w:rPr>
          <w:rFonts w:ascii="Arial" w:hAnsi="Arial" w:cs="Arial"/>
          <w:bCs/>
        </w:rPr>
        <w:t>.</w:t>
      </w:r>
    </w:p>
    <w:p w14:paraId="455E0137" w14:textId="72C664BE" w:rsidR="00166DA9" w:rsidRPr="00166DA9" w:rsidRDefault="00166DA9" w:rsidP="00AC3C34">
      <w:pPr>
        <w:spacing w:line="276" w:lineRule="auto"/>
        <w:ind w:firstLine="567"/>
        <w:jc w:val="both"/>
        <w:rPr>
          <w:rFonts w:ascii="Arial" w:hAnsi="Arial" w:cs="Arial"/>
          <w:bCs/>
        </w:rPr>
      </w:pPr>
      <w:r w:rsidRPr="00166DA9">
        <w:rPr>
          <w:rFonts w:ascii="Arial" w:hAnsi="Arial" w:cs="Arial"/>
          <w:bCs/>
        </w:rPr>
        <w:t xml:space="preserve">Kompensacijos būtų apskaičiuojamos pagal teatro pateikiamus duomenis apie bilietus, įsigytus su nuolaida, taikoma </w:t>
      </w:r>
      <w:r w:rsidR="00AF1D82">
        <w:rPr>
          <w:rFonts w:ascii="Arial" w:hAnsi="Arial" w:cs="Arial"/>
          <w:bCs/>
        </w:rPr>
        <w:t>K</w:t>
      </w:r>
      <w:r w:rsidRPr="00166DA9">
        <w:rPr>
          <w:rFonts w:ascii="Arial" w:hAnsi="Arial" w:cs="Arial"/>
          <w:bCs/>
        </w:rPr>
        <w:t>ortelės turėtojams, užtikrinant kortelės galiojimo patikrą nuolaidos taikymo metu.</w:t>
      </w:r>
      <w:r w:rsidR="00F20B51">
        <w:rPr>
          <w:rFonts w:ascii="Arial" w:hAnsi="Arial" w:cs="Arial"/>
          <w:bCs/>
        </w:rPr>
        <w:t xml:space="preserve"> </w:t>
      </w:r>
      <w:r w:rsidRPr="00166DA9">
        <w:rPr>
          <w:rFonts w:ascii="Arial" w:hAnsi="Arial" w:cs="Arial"/>
          <w:bCs/>
        </w:rPr>
        <w:t>Lėšos būtų numatomos Klaipėdos rajono savivaldybės biudžete.</w:t>
      </w:r>
    </w:p>
    <w:p w14:paraId="1C7A4086" w14:textId="77777777" w:rsidR="009F3365" w:rsidRPr="001D2C1A" w:rsidRDefault="009F3365" w:rsidP="00AC3C34">
      <w:pPr>
        <w:spacing w:line="276" w:lineRule="auto"/>
        <w:ind w:firstLine="567"/>
        <w:jc w:val="both"/>
        <w:rPr>
          <w:rFonts w:ascii="Arial" w:hAnsi="Arial" w:cs="Arial"/>
        </w:rPr>
      </w:pPr>
      <w:r w:rsidRPr="001D2C1A">
        <w:rPr>
          <w:rFonts w:ascii="Arial" w:hAnsi="Arial" w:cs="Arial"/>
          <w:b/>
        </w:rPr>
        <w:t xml:space="preserve">9. Kiti, autoriaus nuomone, reikalingi pagrindimai ir paaiškinimai: </w:t>
      </w:r>
      <w:r w:rsidRPr="001D2C1A">
        <w:rPr>
          <w:rFonts w:ascii="Arial" w:hAnsi="Arial" w:cs="Arial"/>
        </w:rPr>
        <w:t>nėra.</w:t>
      </w:r>
    </w:p>
    <w:p w14:paraId="32ADEE58" w14:textId="44FC5A3C" w:rsidR="002B401E" w:rsidRPr="00935D0A" w:rsidRDefault="009F3365" w:rsidP="00AC3C34">
      <w:pPr>
        <w:spacing w:after="240" w:line="276" w:lineRule="auto"/>
        <w:ind w:firstLine="567"/>
        <w:jc w:val="both"/>
        <w:rPr>
          <w:rFonts w:ascii="Arial" w:hAnsi="Arial" w:cs="Arial"/>
        </w:rPr>
      </w:pPr>
      <w:r w:rsidRPr="001D2C1A">
        <w:rPr>
          <w:rFonts w:ascii="Arial" w:hAnsi="Arial" w:cs="Arial"/>
          <w:b/>
          <w:bCs/>
        </w:rPr>
        <w:t>10.</w:t>
      </w:r>
      <w:r w:rsidRPr="001D2C1A">
        <w:rPr>
          <w:rFonts w:ascii="Arial" w:hAnsi="Arial" w:cs="Arial"/>
        </w:rPr>
        <w:t xml:space="preserve"> </w:t>
      </w:r>
      <w:r w:rsidRPr="001D2C1A">
        <w:rPr>
          <w:rFonts w:ascii="Arial" w:hAnsi="Arial" w:cs="Arial"/>
          <w:b/>
          <w:color w:val="000000"/>
        </w:rPr>
        <w:t>Sprendimo projekto iniciatoriai (institucija, asmenys ar piliečių įgalioti atstovai) ir rengėjai</w:t>
      </w:r>
      <w:r w:rsidRPr="001D2C1A">
        <w:rPr>
          <w:rFonts w:ascii="Arial" w:hAnsi="Arial" w:cs="Arial"/>
          <w:b/>
        </w:rPr>
        <w:t xml:space="preserve">: </w:t>
      </w:r>
      <w:r w:rsidR="002B401E" w:rsidRPr="002B401E">
        <w:rPr>
          <w:rFonts w:ascii="Arial" w:hAnsi="Arial" w:cs="Arial"/>
        </w:rPr>
        <w:t>Iniciatyva dėl bendradarbiavimo sąlygų peržiūrėjimo kilo BĮ Klaipėdos dramos teatrui, kuris kreipėsi į Klaipėdos rajono savivaldybę dėl galimybės kompensuoti</w:t>
      </w:r>
      <w:r w:rsidR="002B401E">
        <w:rPr>
          <w:rFonts w:ascii="Arial" w:hAnsi="Arial" w:cs="Arial"/>
        </w:rPr>
        <w:t xml:space="preserve"> negautas pajamas</w:t>
      </w:r>
      <w:r w:rsidR="002B401E" w:rsidRPr="002B401E">
        <w:rPr>
          <w:rFonts w:ascii="Arial" w:hAnsi="Arial" w:cs="Arial"/>
        </w:rPr>
        <w:t xml:space="preserve"> taikant nuolaidas</w:t>
      </w:r>
      <w:r w:rsidR="002B401E">
        <w:rPr>
          <w:rFonts w:ascii="Arial" w:hAnsi="Arial" w:cs="Arial"/>
        </w:rPr>
        <w:t xml:space="preserve"> </w:t>
      </w:r>
      <w:r w:rsidR="002B401E" w:rsidRPr="0089483B">
        <w:rPr>
          <w:rFonts w:ascii="Arial" w:hAnsi="Arial" w:cs="Arial"/>
          <w:bCs/>
        </w:rPr>
        <w:t>Klaipėdos rajono gyventojams, turintiems</w:t>
      </w:r>
      <w:r w:rsidR="00AF1D82">
        <w:rPr>
          <w:rFonts w:ascii="Arial" w:hAnsi="Arial" w:cs="Arial"/>
          <w:bCs/>
        </w:rPr>
        <w:t xml:space="preserve"> Kortelę</w:t>
      </w:r>
      <w:r w:rsidR="002B401E" w:rsidRPr="002B401E">
        <w:rPr>
          <w:rFonts w:ascii="Arial" w:hAnsi="Arial" w:cs="Arial"/>
        </w:rPr>
        <w:t>.</w:t>
      </w:r>
      <w:r w:rsidR="00DC001B">
        <w:rPr>
          <w:rFonts w:ascii="Arial" w:hAnsi="Arial" w:cs="Arial"/>
        </w:rPr>
        <w:t xml:space="preserve"> </w:t>
      </w:r>
      <w:r w:rsidR="002B401E" w:rsidRPr="002B401E">
        <w:rPr>
          <w:rFonts w:ascii="Arial" w:hAnsi="Arial" w:cs="Arial"/>
        </w:rPr>
        <w:t xml:space="preserve">Klausimas buvo nagrinėtas Klaipėdos rajono savivaldybės gyventojo kortelės „Atviri horizontai“ darbo grupėje, įvertintas </w:t>
      </w:r>
      <w:r w:rsidR="00DC001B">
        <w:rPr>
          <w:rFonts w:ascii="Arial" w:hAnsi="Arial" w:cs="Arial"/>
        </w:rPr>
        <w:t xml:space="preserve">Klaipėdos rajono </w:t>
      </w:r>
      <w:r w:rsidR="002B401E" w:rsidRPr="002B401E">
        <w:rPr>
          <w:rFonts w:ascii="Arial" w:hAnsi="Arial" w:cs="Arial"/>
        </w:rPr>
        <w:t>savivaldybės vadovybės ir, pritarus siūlymui, parengtas sprendimo projektas.</w:t>
      </w:r>
      <w:r w:rsidR="00DC001B">
        <w:rPr>
          <w:rFonts w:ascii="Arial" w:hAnsi="Arial" w:cs="Arial"/>
        </w:rPr>
        <w:t xml:space="preserve"> </w:t>
      </w:r>
      <w:r w:rsidR="002B401E" w:rsidRPr="002B401E">
        <w:rPr>
          <w:rFonts w:ascii="Arial" w:hAnsi="Arial" w:cs="Arial"/>
        </w:rPr>
        <w:t>Iniciatoriai – BĮ Klaipėdos dramos teatras ir Klaipėdos rajono savivaldybės administracija.</w:t>
      </w:r>
      <w:r w:rsidR="00DC001B">
        <w:rPr>
          <w:rFonts w:ascii="Arial" w:hAnsi="Arial" w:cs="Arial"/>
        </w:rPr>
        <w:t xml:space="preserve"> </w:t>
      </w:r>
      <w:r w:rsidR="002B401E" w:rsidRPr="002B401E">
        <w:rPr>
          <w:rFonts w:ascii="Arial" w:hAnsi="Arial" w:cs="Arial"/>
        </w:rPr>
        <w:t>Sprendimo projekto rengėjas – Bendrųjų reikalų skyriaus vedėja Rūta Zubienė.</w:t>
      </w:r>
    </w:p>
    <w:p w14:paraId="002C9AAF" w14:textId="7AECB514" w:rsidR="00897E36" w:rsidRDefault="009F3365" w:rsidP="00AC3C34">
      <w:pPr>
        <w:tabs>
          <w:tab w:val="left" w:pos="284"/>
          <w:tab w:val="right" w:pos="9639"/>
        </w:tabs>
        <w:spacing w:line="276" w:lineRule="auto"/>
        <w:rPr>
          <w:rFonts w:ascii="Arial" w:hAnsi="Arial" w:cs="Arial"/>
        </w:rPr>
      </w:pPr>
      <w:r w:rsidRPr="00935D0A">
        <w:rPr>
          <w:rFonts w:ascii="Arial" w:hAnsi="Arial" w:cs="Arial"/>
        </w:rPr>
        <w:t>Bendrųjų reikalų skyriaus vedėja</w:t>
      </w:r>
      <w:r w:rsidRPr="00935D0A">
        <w:rPr>
          <w:rFonts w:ascii="Arial" w:hAnsi="Arial" w:cs="Arial"/>
        </w:rPr>
        <w:tab/>
        <w:t>Rūta Zubienė</w:t>
      </w:r>
    </w:p>
    <w:sectPr w:rsidR="00897E36" w:rsidSect="0052338C">
      <w:headerReference w:type="default" r:id="rId7"/>
      <w:headerReference w:type="first" r:id="rId8"/>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B4588" w14:textId="77777777" w:rsidR="00C70B74" w:rsidRDefault="00C70B74" w:rsidP="00524B70">
      <w:r>
        <w:separator/>
      </w:r>
    </w:p>
  </w:endnote>
  <w:endnote w:type="continuationSeparator" w:id="0">
    <w:p w14:paraId="316276D1" w14:textId="77777777" w:rsidR="00C70B74" w:rsidRDefault="00C70B74"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Palemonas">
    <w:altName w:val="Cambria"/>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0521" w14:textId="77777777" w:rsidR="00C70B74" w:rsidRDefault="00C70B74" w:rsidP="00524B70">
      <w:r>
        <w:separator/>
      </w:r>
    </w:p>
  </w:footnote>
  <w:footnote w:type="continuationSeparator" w:id="0">
    <w:p w14:paraId="48D56E16" w14:textId="77777777" w:rsidR="00C70B74" w:rsidRDefault="00C70B74"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00849225"/>
      <w:docPartObj>
        <w:docPartGallery w:val="Page Numbers (Top of Page)"/>
        <w:docPartUnique/>
      </w:docPartObj>
    </w:sdtPr>
    <w:sdtEndPr/>
    <w:sdtContent>
      <w:p w14:paraId="06EB2F63" w14:textId="67BC7C31" w:rsidR="0052338C" w:rsidRPr="00AA2787" w:rsidRDefault="0052338C" w:rsidP="00AA2787">
        <w:pPr>
          <w:pStyle w:val="Antrats"/>
          <w:jc w:val="center"/>
          <w:rPr>
            <w:rFonts w:ascii="Arial" w:hAnsi="Arial" w:cs="Arial"/>
          </w:rPr>
        </w:pPr>
        <w:r w:rsidRPr="0052338C">
          <w:rPr>
            <w:rFonts w:ascii="Arial" w:hAnsi="Arial" w:cs="Arial"/>
          </w:rPr>
          <w:fldChar w:fldCharType="begin"/>
        </w:r>
        <w:r w:rsidRPr="0052338C">
          <w:rPr>
            <w:rFonts w:ascii="Arial" w:hAnsi="Arial" w:cs="Arial"/>
          </w:rPr>
          <w:instrText>PAGE   \* MERGEFORMAT</w:instrText>
        </w:r>
        <w:r w:rsidRPr="0052338C">
          <w:rPr>
            <w:rFonts w:ascii="Arial" w:hAnsi="Arial" w:cs="Arial"/>
          </w:rPr>
          <w:fldChar w:fldCharType="separate"/>
        </w:r>
        <w:r w:rsidRPr="0052338C">
          <w:rPr>
            <w:rFonts w:ascii="Arial" w:hAnsi="Arial" w:cs="Arial"/>
          </w:rPr>
          <w:t>2</w:t>
        </w:r>
        <w:r w:rsidRPr="0052338C">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0847" w14:textId="45B1ED52" w:rsidR="0052338C" w:rsidRPr="00AA2787" w:rsidRDefault="00AA2787" w:rsidP="00AA2787">
    <w:pPr>
      <w:pStyle w:val="Antrats"/>
      <w:jc w:val="right"/>
      <w:rPr>
        <w:rFonts w:ascii="Arial" w:hAnsi="Arial" w:cs="Arial"/>
        <w:b/>
        <w:bCs/>
      </w:rPr>
    </w:pPr>
    <w:r w:rsidRPr="00AA2787">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009A"/>
    <w:multiLevelType w:val="hybridMultilevel"/>
    <w:tmpl w:val="51E6379E"/>
    <w:lvl w:ilvl="0" w:tplc="E5CC8478">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 w15:restartNumberingAfterBreak="0">
    <w:nsid w:val="0E115643"/>
    <w:multiLevelType w:val="multilevel"/>
    <w:tmpl w:val="FB36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244063"/>
    <w:multiLevelType w:val="hybridMultilevel"/>
    <w:tmpl w:val="69A66F48"/>
    <w:lvl w:ilvl="0" w:tplc="565EBB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F45A7"/>
    <w:multiLevelType w:val="multilevel"/>
    <w:tmpl w:val="D9B82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D5E14"/>
    <w:multiLevelType w:val="hybridMultilevel"/>
    <w:tmpl w:val="AA3A1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7" w15:restartNumberingAfterBreak="0">
    <w:nsid w:val="34903BFC"/>
    <w:multiLevelType w:val="hybridMultilevel"/>
    <w:tmpl w:val="456E03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55CB4"/>
    <w:multiLevelType w:val="hybridMultilevel"/>
    <w:tmpl w:val="790E6A9A"/>
    <w:lvl w:ilvl="0" w:tplc="E23011DC">
      <w:start w:val="1"/>
      <w:numFmt w:val="decimal"/>
      <w:lvlText w:val="%1."/>
      <w:lvlJc w:val="left"/>
      <w:pPr>
        <w:ind w:left="1307" w:hanging="456"/>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11"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13"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F07B2C"/>
    <w:multiLevelType w:val="multilevel"/>
    <w:tmpl w:val="4EFA48A8"/>
    <w:lvl w:ilvl="0">
      <w:start w:val="2"/>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294796955">
    <w:abstractNumId w:val="13"/>
  </w:num>
  <w:num w:numId="2" w16cid:durableId="78916728">
    <w:abstractNumId w:val="15"/>
  </w:num>
  <w:num w:numId="3" w16cid:durableId="1146622869">
    <w:abstractNumId w:val="0"/>
  </w:num>
  <w:num w:numId="4" w16cid:durableId="981614392">
    <w:abstractNumId w:val="3"/>
  </w:num>
  <w:num w:numId="5" w16cid:durableId="12346353">
    <w:abstractNumId w:val="10"/>
  </w:num>
  <w:num w:numId="6" w16cid:durableId="550461393">
    <w:abstractNumId w:val="11"/>
  </w:num>
  <w:num w:numId="7" w16cid:durableId="572009600">
    <w:abstractNumId w:val="14"/>
  </w:num>
  <w:num w:numId="8" w16cid:durableId="1280991595">
    <w:abstractNumId w:val="8"/>
  </w:num>
  <w:num w:numId="9" w16cid:durableId="1220634138">
    <w:abstractNumId w:val="12"/>
  </w:num>
  <w:num w:numId="10" w16cid:durableId="1576743344">
    <w:abstractNumId w:val="6"/>
  </w:num>
  <w:num w:numId="11" w16cid:durableId="1262833187">
    <w:abstractNumId w:val="16"/>
  </w:num>
  <w:num w:numId="12" w16cid:durableId="2075197543">
    <w:abstractNumId w:val="9"/>
  </w:num>
  <w:num w:numId="13" w16cid:durableId="770707912">
    <w:abstractNumId w:val="5"/>
  </w:num>
  <w:num w:numId="14" w16cid:durableId="1452741847">
    <w:abstractNumId w:val="7"/>
  </w:num>
  <w:num w:numId="15" w16cid:durableId="327950879">
    <w:abstractNumId w:val="2"/>
  </w:num>
  <w:num w:numId="16" w16cid:durableId="1232543709">
    <w:abstractNumId w:val="1"/>
  </w:num>
  <w:num w:numId="17" w16cid:durableId="454716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48F"/>
    <w:rsid w:val="00005579"/>
    <w:rsid w:val="0000792B"/>
    <w:rsid w:val="00012619"/>
    <w:rsid w:val="00014D05"/>
    <w:rsid w:val="000159A1"/>
    <w:rsid w:val="000166C9"/>
    <w:rsid w:val="000265D8"/>
    <w:rsid w:val="00033631"/>
    <w:rsid w:val="00042C1F"/>
    <w:rsid w:val="00043EFD"/>
    <w:rsid w:val="00047B13"/>
    <w:rsid w:val="000543AE"/>
    <w:rsid w:val="00054F07"/>
    <w:rsid w:val="00056A48"/>
    <w:rsid w:val="00060E91"/>
    <w:rsid w:val="00065613"/>
    <w:rsid w:val="00081361"/>
    <w:rsid w:val="00081A7D"/>
    <w:rsid w:val="000903D2"/>
    <w:rsid w:val="000A6C6E"/>
    <w:rsid w:val="000B2D28"/>
    <w:rsid w:val="000B389B"/>
    <w:rsid w:val="000C0822"/>
    <w:rsid w:val="000D6E62"/>
    <w:rsid w:val="000D7B74"/>
    <w:rsid w:val="000E2CA9"/>
    <w:rsid w:val="000E4911"/>
    <w:rsid w:val="00100A83"/>
    <w:rsid w:val="001040ED"/>
    <w:rsid w:val="00104969"/>
    <w:rsid w:val="00112AD3"/>
    <w:rsid w:val="001151BA"/>
    <w:rsid w:val="00123666"/>
    <w:rsid w:val="00126207"/>
    <w:rsid w:val="001278AA"/>
    <w:rsid w:val="00134C24"/>
    <w:rsid w:val="0013517E"/>
    <w:rsid w:val="00144789"/>
    <w:rsid w:val="00151033"/>
    <w:rsid w:val="00152404"/>
    <w:rsid w:val="001620A7"/>
    <w:rsid w:val="00163358"/>
    <w:rsid w:val="00166DA9"/>
    <w:rsid w:val="0016737F"/>
    <w:rsid w:val="0017028E"/>
    <w:rsid w:val="00172B8D"/>
    <w:rsid w:val="00173812"/>
    <w:rsid w:val="00176D17"/>
    <w:rsid w:val="00182106"/>
    <w:rsid w:val="001B28FD"/>
    <w:rsid w:val="001C6380"/>
    <w:rsid w:val="001C6AB1"/>
    <w:rsid w:val="001C7C16"/>
    <w:rsid w:val="001D158F"/>
    <w:rsid w:val="001D1762"/>
    <w:rsid w:val="001D2C1A"/>
    <w:rsid w:val="001D6393"/>
    <w:rsid w:val="001E2984"/>
    <w:rsid w:val="001E2DE4"/>
    <w:rsid w:val="001E341A"/>
    <w:rsid w:val="001E7556"/>
    <w:rsid w:val="001F54B7"/>
    <w:rsid w:val="0020759A"/>
    <w:rsid w:val="00226EF3"/>
    <w:rsid w:val="00230EFB"/>
    <w:rsid w:val="002407E7"/>
    <w:rsid w:val="00266AD7"/>
    <w:rsid w:val="00270776"/>
    <w:rsid w:val="0027113F"/>
    <w:rsid w:val="00297633"/>
    <w:rsid w:val="002A5ECC"/>
    <w:rsid w:val="002B22D7"/>
    <w:rsid w:val="002B401E"/>
    <w:rsid w:val="002C4448"/>
    <w:rsid w:val="002C67AF"/>
    <w:rsid w:val="002D04AD"/>
    <w:rsid w:val="002D1F5E"/>
    <w:rsid w:val="002D75BF"/>
    <w:rsid w:val="002F01AA"/>
    <w:rsid w:val="00305FE8"/>
    <w:rsid w:val="00311288"/>
    <w:rsid w:val="00313C68"/>
    <w:rsid w:val="00315008"/>
    <w:rsid w:val="003162A7"/>
    <w:rsid w:val="00320A30"/>
    <w:rsid w:val="00324F99"/>
    <w:rsid w:val="0033283E"/>
    <w:rsid w:val="00332851"/>
    <w:rsid w:val="003407D5"/>
    <w:rsid w:val="0034123A"/>
    <w:rsid w:val="00346056"/>
    <w:rsid w:val="00350F44"/>
    <w:rsid w:val="00352362"/>
    <w:rsid w:val="003546AE"/>
    <w:rsid w:val="0036361B"/>
    <w:rsid w:val="00364BFD"/>
    <w:rsid w:val="003652A2"/>
    <w:rsid w:val="00371F93"/>
    <w:rsid w:val="0038142D"/>
    <w:rsid w:val="00383DCF"/>
    <w:rsid w:val="003863FA"/>
    <w:rsid w:val="00387BC0"/>
    <w:rsid w:val="00393D64"/>
    <w:rsid w:val="003A0959"/>
    <w:rsid w:val="003A7E8E"/>
    <w:rsid w:val="003B75EC"/>
    <w:rsid w:val="003C4AC6"/>
    <w:rsid w:val="003C7D25"/>
    <w:rsid w:val="003D239E"/>
    <w:rsid w:val="003E35C6"/>
    <w:rsid w:val="003E4B8D"/>
    <w:rsid w:val="003E7D70"/>
    <w:rsid w:val="003F5B06"/>
    <w:rsid w:val="003F7EC8"/>
    <w:rsid w:val="00414027"/>
    <w:rsid w:val="004148BF"/>
    <w:rsid w:val="00441C12"/>
    <w:rsid w:val="00444AF0"/>
    <w:rsid w:val="004454EF"/>
    <w:rsid w:val="00445F95"/>
    <w:rsid w:val="00455752"/>
    <w:rsid w:val="00461A43"/>
    <w:rsid w:val="00463ACB"/>
    <w:rsid w:val="00467F07"/>
    <w:rsid w:val="004703F6"/>
    <w:rsid w:val="00482D3F"/>
    <w:rsid w:val="00487748"/>
    <w:rsid w:val="00495F71"/>
    <w:rsid w:val="004B116E"/>
    <w:rsid w:val="004B52AB"/>
    <w:rsid w:val="004B6869"/>
    <w:rsid w:val="004E4FEC"/>
    <w:rsid w:val="004E60C1"/>
    <w:rsid w:val="004F7535"/>
    <w:rsid w:val="00507B8B"/>
    <w:rsid w:val="00516F29"/>
    <w:rsid w:val="00517405"/>
    <w:rsid w:val="005211D7"/>
    <w:rsid w:val="005219EC"/>
    <w:rsid w:val="005230AF"/>
    <w:rsid w:val="0052338C"/>
    <w:rsid w:val="00524B70"/>
    <w:rsid w:val="005270C1"/>
    <w:rsid w:val="005310D2"/>
    <w:rsid w:val="00531FAD"/>
    <w:rsid w:val="00537742"/>
    <w:rsid w:val="005413E5"/>
    <w:rsid w:val="005423DD"/>
    <w:rsid w:val="0056671B"/>
    <w:rsid w:val="00577821"/>
    <w:rsid w:val="00580EB4"/>
    <w:rsid w:val="005869A8"/>
    <w:rsid w:val="00591EA5"/>
    <w:rsid w:val="00593DA1"/>
    <w:rsid w:val="00595280"/>
    <w:rsid w:val="005A6E10"/>
    <w:rsid w:val="005C180D"/>
    <w:rsid w:val="005C41CA"/>
    <w:rsid w:val="005D248F"/>
    <w:rsid w:val="005E7DFB"/>
    <w:rsid w:val="005F4C46"/>
    <w:rsid w:val="005F6044"/>
    <w:rsid w:val="00604982"/>
    <w:rsid w:val="00630B8F"/>
    <w:rsid w:val="00630DDC"/>
    <w:rsid w:val="00634E96"/>
    <w:rsid w:val="0065774C"/>
    <w:rsid w:val="006645B7"/>
    <w:rsid w:val="006656B4"/>
    <w:rsid w:val="00670F43"/>
    <w:rsid w:val="00672F66"/>
    <w:rsid w:val="006757A1"/>
    <w:rsid w:val="00681188"/>
    <w:rsid w:val="00681449"/>
    <w:rsid w:val="006A15F3"/>
    <w:rsid w:val="006A563A"/>
    <w:rsid w:val="006A7867"/>
    <w:rsid w:val="006B320F"/>
    <w:rsid w:val="006B5F63"/>
    <w:rsid w:val="006C3753"/>
    <w:rsid w:val="006C7722"/>
    <w:rsid w:val="006D079D"/>
    <w:rsid w:val="006D2033"/>
    <w:rsid w:val="006D3800"/>
    <w:rsid w:val="006D4C41"/>
    <w:rsid w:val="006D4E50"/>
    <w:rsid w:val="006D72B7"/>
    <w:rsid w:val="006E5A63"/>
    <w:rsid w:val="006E5F6C"/>
    <w:rsid w:val="006F2AA1"/>
    <w:rsid w:val="006F3CE1"/>
    <w:rsid w:val="006F51B1"/>
    <w:rsid w:val="00702ACF"/>
    <w:rsid w:val="0070446B"/>
    <w:rsid w:val="00704EFF"/>
    <w:rsid w:val="00707C8F"/>
    <w:rsid w:val="007124BC"/>
    <w:rsid w:val="00715032"/>
    <w:rsid w:val="00720FFA"/>
    <w:rsid w:val="00724420"/>
    <w:rsid w:val="00727DA3"/>
    <w:rsid w:val="00731D07"/>
    <w:rsid w:val="00732479"/>
    <w:rsid w:val="00733689"/>
    <w:rsid w:val="00743C70"/>
    <w:rsid w:val="007470D2"/>
    <w:rsid w:val="00747485"/>
    <w:rsid w:val="00750533"/>
    <w:rsid w:val="007529AE"/>
    <w:rsid w:val="0075412E"/>
    <w:rsid w:val="007544FF"/>
    <w:rsid w:val="0076123B"/>
    <w:rsid w:val="0076787F"/>
    <w:rsid w:val="00771A51"/>
    <w:rsid w:val="00775275"/>
    <w:rsid w:val="0079203C"/>
    <w:rsid w:val="00793E1D"/>
    <w:rsid w:val="00794817"/>
    <w:rsid w:val="007962C5"/>
    <w:rsid w:val="007A456C"/>
    <w:rsid w:val="007B5796"/>
    <w:rsid w:val="007B5B70"/>
    <w:rsid w:val="007C05C9"/>
    <w:rsid w:val="007C241E"/>
    <w:rsid w:val="007C37C5"/>
    <w:rsid w:val="007E0D8F"/>
    <w:rsid w:val="007E2FE3"/>
    <w:rsid w:val="007E5C42"/>
    <w:rsid w:val="007F2A7C"/>
    <w:rsid w:val="00804195"/>
    <w:rsid w:val="00805836"/>
    <w:rsid w:val="0080719F"/>
    <w:rsid w:val="008178C2"/>
    <w:rsid w:val="00820495"/>
    <w:rsid w:val="008311B3"/>
    <w:rsid w:val="008311E4"/>
    <w:rsid w:val="00833E26"/>
    <w:rsid w:val="00843728"/>
    <w:rsid w:val="00847F4D"/>
    <w:rsid w:val="00862B4D"/>
    <w:rsid w:val="008652DE"/>
    <w:rsid w:val="00874F4C"/>
    <w:rsid w:val="00884F3E"/>
    <w:rsid w:val="00885823"/>
    <w:rsid w:val="00891828"/>
    <w:rsid w:val="0089483B"/>
    <w:rsid w:val="00897E36"/>
    <w:rsid w:val="008A3855"/>
    <w:rsid w:val="008A4947"/>
    <w:rsid w:val="008B21E0"/>
    <w:rsid w:val="008B33BC"/>
    <w:rsid w:val="008B4248"/>
    <w:rsid w:val="008B516E"/>
    <w:rsid w:val="008B5358"/>
    <w:rsid w:val="008D1A23"/>
    <w:rsid w:val="008D25EB"/>
    <w:rsid w:val="008D34BD"/>
    <w:rsid w:val="008D4CEC"/>
    <w:rsid w:val="008E056A"/>
    <w:rsid w:val="008E2478"/>
    <w:rsid w:val="008E5DB1"/>
    <w:rsid w:val="008F529E"/>
    <w:rsid w:val="00911848"/>
    <w:rsid w:val="00914706"/>
    <w:rsid w:val="009177C7"/>
    <w:rsid w:val="00921CA7"/>
    <w:rsid w:val="009257DC"/>
    <w:rsid w:val="00930079"/>
    <w:rsid w:val="00932575"/>
    <w:rsid w:val="00935D0A"/>
    <w:rsid w:val="0093780F"/>
    <w:rsid w:val="00940E6B"/>
    <w:rsid w:val="00943EFB"/>
    <w:rsid w:val="00955546"/>
    <w:rsid w:val="00955FA6"/>
    <w:rsid w:val="00967F8A"/>
    <w:rsid w:val="00970468"/>
    <w:rsid w:val="00970DD5"/>
    <w:rsid w:val="0097130A"/>
    <w:rsid w:val="00971A41"/>
    <w:rsid w:val="00974D3E"/>
    <w:rsid w:val="009975C3"/>
    <w:rsid w:val="009A3434"/>
    <w:rsid w:val="009A3955"/>
    <w:rsid w:val="009A4670"/>
    <w:rsid w:val="009B0CF8"/>
    <w:rsid w:val="009B1EE8"/>
    <w:rsid w:val="009C67D6"/>
    <w:rsid w:val="009D1A32"/>
    <w:rsid w:val="009E614A"/>
    <w:rsid w:val="009F3365"/>
    <w:rsid w:val="009F74F0"/>
    <w:rsid w:val="00A01511"/>
    <w:rsid w:val="00A0157C"/>
    <w:rsid w:val="00A03458"/>
    <w:rsid w:val="00A0465D"/>
    <w:rsid w:val="00A06D09"/>
    <w:rsid w:val="00A1253B"/>
    <w:rsid w:val="00A14891"/>
    <w:rsid w:val="00A16B73"/>
    <w:rsid w:val="00A219F1"/>
    <w:rsid w:val="00A2448F"/>
    <w:rsid w:val="00A33899"/>
    <w:rsid w:val="00A33B85"/>
    <w:rsid w:val="00A40160"/>
    <w:rsid w:val="00A40E05"/>
    <w:rsid w:val="00A42B0E"/>
    <w:rsid w:val="00A51FCB"/>
    <w:rsid w:val="00A645C0"/>
    <w:rsid w:val="00A757E9"/>
    <w:rsid w:val="00A80B01"/>
    <w:rsid w:val="00A82F28"/>
    <w:rsid w:val="00AA2787"/>
    <w:rsid w:val="00AA2FBE"/>
    <w:rsid w:val="00AA4B8F"/>
    <w:rsid w:val="00AB0911"/>
    <w:rsid w:val="00AC3C34"/>
    <w:rsid w:val="00AC61DE"/>
    <w:rsid w:val="00AD6DD3"/>
    <w:rsid w:val="00AE24AA"/>
    <w:rsid w:val="00AE3503"/>
    <w:rsid w:val="00AE61B6"/>
    <w:rsid w:val="00AF1D82"/>
    <w:rsid w:val="00AF3EFC"/>
    <w:rsid w:val="00AF7F97"/>
    <w:rsid w:val="00B01DE0"/>
    <w:rsid w:val="00B25021"/>
    <w:rsid w:val="00B254BB"/>
    <w:rsid w:val="00B27F5F"/>
    <w:rsid w:val="00B31787"/>
    <w:rsid w:val="00B31DD4"/>
    <w:rsid w:val="00B37C4A"/>
    <w:rsid w:val="00B40C89"/>
    <w:rsid w:val="00B40F6A"/>
    <w:rsid w:val="00B41745"/>
    <w:rsid w:val="00B4199C"/>
    <w:rsid w:val="00B50A82"/>
    <w:rsid w:val="00B62AF4"/>
    <w:rsid w:val="00B63A5C"/>
    <w:rsid w:val="00B73CC6"/>
    <w:rsid w:val="00B74DBB"/>
    <w:rsid w:val="00B76C59"/>
    <w:rsid w:val="00B831FF"/>
    <w:rsid w:val="00B95E97"/>
    <w:rsid w:val="00B979CB"/>
    <w:rsid w:val="00BB439D"/>
    <w:rsid w:val="00BB5A8C"/>
    <w:rsid w:val="00BB5F50"/>
    <w:rsid w:val="00BC1200"/>
    <w:rsid w:val="00BD01A4"/>
    <w:rsid w:val="00BD7990"/>
    <w:rsid w:val="00BE1989"/>
    <w:rsid w:val="00BE1EA9"/>
    <w:rsid w:val="00BE48E0"/>
    <w:rsid w:val="00BE6752"/>
    <w:rsid w:val="00BE720A"/>
    <w:rsid w:val="00BF0345"/>
    <w:rsid w:val="00BF119E"/>
    <w:rsid w:val="00BF5C02"/>
    <w:rsid w:val="00C04F46"/>
    <w:rsid w:val="00C1380D"/>
    <w:rsid w:val="00C247CB"/>
    <w:rsid w:val="00C25751"/>
    <w:rsid w:val="00C350CD"/>
    <w:rsid w:val="00C41107"/>
    <w:rsid w:val="00C4443A"/>
    <w:rsid w:val="00C46DEB"/>
    <w:rsid w:val="00C60E26"/>
    <w:rsid w:val="00C65D75"/>
    <w:rsid w:val="00C70B74"/>
    <w:rsid w:val="00C87C0B"/>
    <w:rsid w:val="00C96E4E"/>
    <w:rsid w:val="00CA1F27"/>
    <w:rsid w:val="00CA4FE7"/>
    <w:rsid w:val="00CA61A3"/>
    <w:rsid w:val="00CB6610"/>
    <w:rsid w:val="00CB7837"/>
    <w:rsid w:val="00CC380B"/>
    <w:rsid w:val="00CC7D62"/>
    <w:rsid w:val="00CD4C15"/>
    <w:rsid w:val="00CD57A5"/>
    <w:rsid w:val="00CE0326"/>
    <w:rsid w:val="00CF59B7"/>
    <w:rsid w:val="00D02BA2"/>
    <w:rsid w:val="00D04401"/>
    <w:rsid w:val="00D101BA"/>
    <w:rsid w:val="00D1208A"/>
    <w:rsid w:val="00D1251E"/>
    <w:rsid w:val="00D217EE"/>
    <w:rsid w:val="00D24C06"/>
    <w:rsid w:val="00D31985"/>
    <w:rsid w:val="00D3325B"/>
    <w:rsid w:val="00D36C37"/>
    <w:rsid w:val="00D61BCF"/>
    <w:rsid w:val="00D71113"/>
    <w:rsid w:val="00D8721D"/>
    <w:rsid w:val="00DA23A5"/>
    <w:rsid w:val="00DA252E"/>
    <w:rsid w:val="00DA3AF6"/>
    <w:rsid w:val="00DB408C"/>
    <w:rsid w:val="00DC001B"/>
    <w:rsid w:val="00DD0A8A"/>
    <w:rsid w:val="00DE1FD5"/>
    <w:rsid w:val="00DE54AF"/>
    <w:rsid w:val="00DF7F66"/>
    <w:rsid w:val="00E008D7"/>
    <w:rsid w:val="00E02201"/>
    <w:rsid w:val="00E17E8C"/>
    <w:rsid w:val="00E20D71"/>
    <w:rsid w:val="00E2420E"/>
    <w:rsid w:val="00E31704"/>
    <w:rsid w:val="00E34586"/>
    <w:rsid w:val="00E42E00"/>
    <w:rsid w:val="00E45FD1"/>
    <w:rsid w:val="00E500A8"/>
    <w:rsid w:val="00E5633B"/>
    <w:rsid w:val="00E624A0"/>
    <w:rsid w:val="00E6428F"/>
    <w:rsid w:val="00E7404F"/>
    <w:rsid w:val="00E86766"/>
    <w:rsid w:val="00EB5C26"/>
    <w:rsid w:val="00EC2CAC"/>
    <w:rsid w:val="00EC4952"/>
    <w:rsid w:val="00ED5A2A"/>
    <w:rsid w:val="00EF2CCF"/>
    <w:rsid w:val="00EF4FF2"/>
    <w:rsid w:val="00F01AE3"/>
    <w:rsid w:val="00F02F05"/>
    <w:rsid w:val="00F04757"/>
    <w:rsid w:val="00F07931"/>
    <w:rsid w:val="00F1123B"/>
    <w:rsid w:val="00F17728"/>
    <w:rsid w:val="00F20140"/>
    <w:rsid w:val="00F20B51"/>
    <w:rsid w:val="00F2566F"/>
    <w:rsid w:val="00F26A19"/>
    <w:rsid w:val="00F356E6"/>
    <w:rsid w:val="00F3715E"/>
    <w:rsid w:val="00F37601"/>
    <w:rsid w:val="00F426F7"/>
    <w:rsid w:val="00F427C0"/>
    <w:rsid w:val="00F46A02"/>
    <w:rsid w:val="00F515CA"/>
    <w:rsid w:val="00F56170"/>
    <w:rsid w:val="00F57234"/>
    <w:rsid w:val="00F66AB5"/>
    <w:rsid w:val="00F72589"/>
    <w:rsid w:val="00F72C77"/>
    <w:rsid w:val="00F73DCD"/>
    <w:rsid w:val="00F755C2"/>
    <w:rsid w:val="00F85F0E"/>
    <w:rsid w:val="00F86E32"/>
    <w:rsid w:val="00FB00F3"/>
    <w:rsid w:val="00FB0CD7"/>
    <w:rsid w:val="00FB3269"/>
    <w:rsid w:val="00FB4959"/>
    <w:rsid w:val="00FB5B82"/>
    <w:rsid w:val="00FB7498"/>
    <w:rsid w:val="00FC3689"/>
    <w:rsid w:val="00FC4AD7"/>
    <w:rsid w:val="00FC4DAB"/>
    <w:rsid w:val="00FD6B69"/>
    <w:rsid w:val="00FF0BEC"/>
    <w:rsid w:val="00FF25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A97CD"/>
  <w15:chartTrackingRefBased/>
  <w15:docId w15:val="{81B4651A-51D7-42C2-8574-FCF54077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paragraph" w:styleId="Antrat3">
    <w:name w:val="heading 3"/>
    <w:basedOn w:val="prastasis"/>
    <w:next w:val="prastasis"/>
    <w:link w:val="Antrat3Diagrama"/>
    <w:uiPriority w:val="9"/>
    <w:unhideWhenUsed/>
    <w:qFormat/>
    <w:rsid w:val="000D6E6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customStyle="1" w:styleId="Neapdorotaspaminjimas1">
    <w:name w:val="Neapdorotas paminėjimas1"/>
    <w:basedOn w:val="Numatytasispastraiposriftas"/>
    <w:uiPriority w:val="99"/>
    <w:semiHidden/>
    <w:unhideWhenUsed/>
    <w:rsid w:val="00747485"/>
    <w:rPr>
      <w:color w:val="605E5C"/>
      <w:shd w:val="clear" w:color="auto" w:fill="E1DFDD"/>
    </w:rPr>
  </w:style>
  <w:style w:type="character" w:styleId="Komentaronuoroda">
    <w:name w:val="annotation reference"/>
    <w:basedOn w:val="Numatytasispastraiposriftas"/>
    <w:uiPriority w:val="99"/>
    <w:semiHidden/>
    <w:unhideWhenUsed/>
    <w:rsid w:val="0036361B"/>
    <w:rPr>
      <w:sz w:val="16"/>
      <w:szCs w:val="16"/>
    </w:rPr>
  </w:style>
  <w:style w:type="paragraph" w:styleId="Komentarotekstas">
    <w:name w:val="annotation text"/>
    <w:basedOn w:val="prastasis"/>
    <w:link w:val="KomentarotekstasDiagrama"/>
    <w:uiPriority w:val="99"/>
    <w:semiHidden/>
    <w:unhideWhenUsed/>
    <w:rsid w:val="0036361B"/>
    <w:rPr>
      <w:sz w:val="20"/>
    </w:rPr>
  </w:style>
  <w:style w:type="character" w:customStyle="1" w:styleId="KomentarotekstasDiagrama">
    <w:name w:val="Komentaro tekstas Diagrama"/>
    <w:basedOn w:val="Numatytasispastraiposriftas"/>
    <w:link w:val="Komentarotekstas"/>
    <w:uiPriority w:val="99"/>
    <w:semiHidden/>
    <w:rsid w:val="0036361B"/>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36361B"/>
    <w:rPr>
      <w:b/>
      <w:bCs/>
    </w:rPr>
  </w:style>
  <w:style w:type="character" w:customStyle="1" w:styleId="KomentarotemaDiagrama">
    <w:name w:val="Komentaro tema Diagrama"/>
    <w:basedOn w:val="KomentarotekstasDiagrama"/>
    <w:link w:val="Komentarotema"/>
    <w:uiPriority w:val="99"/>
    <w:semiHidden/>
    <w:rsid w:val="0036361B"/>
    <w:rPr>
      <w:rFonts w:ascii="Times New Roman" w:eastAsia="Times New Roman" w:hAnsi="Times New Roman"/>
      <w:b/>
      <w:bCs/>
    </w:rPr>
  </w:style>
  <w:style w:type="character" w:styleId="HTMLapibrimas">
    <w:name w:val="HTML Definition"/>
    <w:basedOn w:val="Numatytasispastraiposriftas"/>
    <w:uiPriority w:val="99"/>
    <w:semiHidden/>
    <w:unhideWhenUsed/>
    <w:rsid w:val="00B74DBB"/>
    <w:rPr>
      <w:i/>
      <w:iCs/>
    </w:rPr>
  </w:style>
  <w:style w:type="character" w:customStyle="1" w:styleId="normaltextrun">
    <w:name w:val="normaltextrun"/>
    <w:basedOn w:val="Numatytasispastraiposriftas"/>
    <w:rsid w:val="007E2FE3"/>
  </w:style>
  <w:style w:type="character" w:customStyle="1" w:styleId="eop">
    <w:name w:val="eop"/>
    <w:basedOn w:val="Numatytasispastraiposriftas"/>
    <w:rsid w:val="007E2FE3"/>
  </w:style>
  <w:style w:type="character" w:customStyle="1" w:styleId="Neapdorotaspaminjimas2">
    <w:name w:val="Neapdorotas paminėjimas2"/>
    <w:basedOn w:val="Numatytasispastraiposriftas"/>
    <w:uiPriority w:val="99"/>
    <w:semiHidden/>
    <w:unhideWhenUsed/>
    <w:rsid w:val="003E4B8D"/>
    <w:rPr>
      <w:color w:val="605E5C"/>
      <w:shd w:val="clear" w:color="auto" w:fill="E1DFDD"/>
    </w:rPr>
  </w:style>
  <w:style w:type="paragraph" w:customStyle="1" w:styleId="xmsonormal">
    <w:name w:val="x_msonormal"/>
    <w:basedOn w:val="prastasis"/>
    <w:rsid w:val="009F3365"/>
    <w:rPr>
      <w:rFonts w:ascii="Calibri" w:eastAsiaTheme="minorHAnsi" w:hAnsi="Calibri" w:cs="Calibri"/>
      <w:sz w:val="22"/>
      <w:szCs w:val="22"/>
    </w:rPr>
  </w:style>
  <w:style w:type="paragraph" w:customStyle="1" w:styleId="Default">
    <w:name w:val="Default"/>
    <w:rsid w:val="00455752"/>
    <w:pPr>
      <w:autoSpaceDE w:val="0"/>
      <w:autoSpaceDN w:val="0"/>
      <w:adjustRightInd w:val="0"/>
    </w:pPr>
    <w:rPr>
      <w:rFonts w:ascii="Palemonas" w:hAnsi="Palemonas" w:cs="Palemonas"/>
      <w:color w:val="000000"/>
      <w:sz w:val="24"/>
      <w:szCs w:val="24"/>
    </w:rPr>
  </w:style>
  <w:style w:type="character" w:customStyle="1" w:styleId="Antrat3Diagrama">
    <w:name w:val="Antraštė 3 Diagrama"/>
    <w:basedOn w:val="Numatytasispastraiposriftas"/>
    <w:link w:val="Antrat3"/>
    <w:uiPriority w:val="9"/>
    <w:rsid w:val="000D6E6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56250838">
      <w:bodyDiv w:val="1"/>
      <w:marLeft w:val="0"/>
      <w:marRight w:val="0"/>
      <w:marTop w:val="0"/>
      <w:marBottom w:val="0"/>
      <w:divBdr>
        <w:top w:val="none" w:sz="0" w:space="0" w:color="auto"/>
        <w:left w:val="none" w:sz="0" w:space="0" w:color="auto"/>
        <w:bottom w:val="none" w:sz="0" w:space="0" w:color="auto"/>
        <w:right w:val="none" w:sz="0" w:space="0" w:color="auto"/>
      </w:divBdr>
    </w:div>
    <w:div w:id="144900180">
      <w:bodyDiv w:val="1"/>
      <w:marLeft w:val="0"/>
      <w:marRight w:val="0"/>
      <w:marTop w:val="0"/>
      <w:marBottom w:val="0"/>
      <w:divBdr>
        <w:top w:val="none" w:sz="0" w:space="0" w:color="auto"/>
        <w:left w:val="none" w:sz="0" w:space="0" w:color="auto"/>
        <w:bottom w:val="none" w:sz="0" w:space="0" w:color="auto"/>
        <w:right w:val="none" w:sz="0" w:space="0" w:color="auto"/>
      </w:divBdr>
    </w:div>
    <w:div w:id="179243627">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216011243">
      <w:bodyDiv w:val="1"/>
      <w:marLeft w:val="0"/>
      <w:marRight w:val="0"/>
      <w:marTop w:val="0"/>
      <w:marBottom w:val="0"/>
      <w:divBdr>
        <w:top w:val="none" w:sz="0" w:space="0" w:color="auto"/>
        <w:left w:val="none" w:sz="0" w:space="0" w:color="auto"/>
        <w:bottom w:val="none" w:sz="0" w:space="0" w:color="auto"/>
        <w:right w:val="none" w:sz="0" w:space="0" w:color="auto"/>
      </w:divBdr>
    </w:div>
    <w:div w:id="469787472">
      <w:bodyDiv w:val="1"/>
      <w:marLeft w:val="0"/>
      <w:marRight w:val="0"/>
      <w:marTop w:val="0"/>
      <w:marBottom w:val="0"/>
      <w:divBdr>
        <w:top w:val="none" w:sz="0" w:space="0" w:color="auto"/>
        <w:left w:val="none" w:sz="0" w:space="0" w:color="auto"/>
        <w:bottom w:val="none" w:sz="0" w:space="0" w:color="auto"/>
        <w:right w:val="none" w:sz="0" w:space="0" w:color="auto"/>
      </w:divBdr>
    </w:div>
    <w:div w:id="511182468">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539704930">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693504651">
      <w:bodyDiv w:val="1"/>
      <w:marLeft w:val="0"/>
      <w:marRight w:val="0"/>
      <w:marTop w:val="0"/>
      <w:marBottom w:val="0"/>
      <w:divBdr>
        <w:top w:val="none" w:sz="0" w:space="0" w:color="auto"/>
        <w:left w:val="none" w:sz="0" w:space="0" w:color="auto"/>
        <w:bottom w:val="none" w:sz="0" w:space="0" w:color="auto"/>
        <w:right w:val="none" w:sz="0" w:space="0" w:color="auto"/>
      </w:divBdr>
    </w:div>
    <w:div w:id="726226526">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916551198">
      <w:bodyDiv w:val="1"/>
      <w:marLeft w:val="0"/>
      <w:marRight w:val="0"/>
      <w:marTop w:val="0"/>
      <w:marBottom w:val="0"/>
      <w:divBdr>
        <w:top w:val="none" w:sz="0" w:space="0" w:color="auto"/>
        <w:left w:val="none" w:sz="0" w:space="0" w:color="auto"/>
        <w:bottom w:val="none" w:sz="0" w:space="0" w:color="auto"/>
        <w:right w:val="none" w:sz="0" w:space="0" w:color="auto"/>
      </w:divBdr>
    </w:div>
    <w:div w:id="951396932">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061758338">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194658485">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277906600">
      <w:bodyDiv w:val="1"/>
      <w:marLeft w:val="0"/>
      <w:marRight w:val="0"/>
      <w:marTop w:val="0"/>
      <w:marBottom w:val="0"/>
      <w:divBdr>
        <w:top w:val="none" w:sz="0" w:space="0" w:color="auto"/>
        <w:left w:val="none" w:sz="0" w:space="0" w:color="auto"/>
        <w:bottom w:val="none" w:sz="0" w:space="0" w:color="auto"/>
        <w:right w:val="none" w:sz="0" w:space="0" w:color="auto"/>
      </w:divBdr>
    </w:div>
    <w:div w:id="1366172772">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 w:id="1626540032">
      <w:bodyDiv w:val="1"/>
      <w:marLeft w:val="0"/>
      <w:marRight w:val="0"/>
      <w:marTop w:val="0"/>
      <w:marBottom w:val="0"/>
      <w:divBdr>
        <w:top w:val="none" w:sz="0" w:space="0" w:color="auto"/>
        <w:left w:val="none" w:sz="0" w:space="0" w:color="auto"/>
        <w:bottom w:val="none" w:sz="0" w:space="0" w:color="auto"/>
        <w:right w:val="none" w:sz="0" w:space="0" w:color="auto"/>
      </w:divBdr>
      <w:divsChild>
        <w:div w:id="1735852369">
          <w:marLeft w:val="0"/>
          <w:marRight w:val="0"/>
          <w:marTop w:val="0"/>
          <w:marBottom w:val="0"/>
          <w:divBdr>
            <w:top w:val="none" w:sz="0" w:space="0" w:color="auto"/>
            <w:left w:val="none" w:sz="0" w:space="0" w:color="auto"/>
            <w:bottom w:val="none" w:sz="0" w:space="0" w:color="auto"/>
            <w:right w:val="none" w:sz="0" w:space="0" w:color="auto"/>
          </w:divBdr>
          <w:divsChild>
            <w:div w:id="1019892700">
              <w:marLeft w:val="0"/>
              <w:marRight w:val="0"/>
              <w:marTop w:val="0"/>
              <w:marBottom w:val="0"/>
              <w:divBdr>
                <w:top w:val="none" w:sz="0" w:space="0" w:color="auto"/>
                <w:left w:val="none" w:sz="0" w:space="0" w:color="auto"/>
                <w:bottom w:val="none" w:sz="0" w:space="0" w:color="auto"/>
                <w:right w:val="none" w:sz="0" w:space="0" w:color="auto"/>
              </w:divBdr>
            </w:div>
            <w:div w:id="1388603095">
              <w:marLeft w:val="0"/>
              <w:marRight w:val="0"/>
              <w:marTop w:val="0"/>
              <w:marBottom w:val="0"/>
              <w:divBdr>
                <w:top w:val="none" w:sz="0" w:space="0" w:color="auto"/>
                <w:left w:val="none" w:sz="0" w:space="0" w:color="auto"/>
                <w:bottom w:val="none" w:sz="0" w:space="0" w:color="auto"/>
                <w:right w:val="none" w:sz="0" w:space="0" w:color="auto"/>
              </w:divBdr>
            </w:div>
            <w:div w:id="1970281525">
              <w:marLeft w:val="0"/>
              <w:marRight w:val="0"/>
              <w:marTop w:val="0"/>
              <w:marBottom w:val="0"/>
              <w:divBdr>
                <w:top w:val="none" w:sz="0" w:space="0" w:color="auto"/>
                <w:left w:val="none" w:sz="0" w:space="0" w:color="auto"/>
                <w:bottom w:val="none" w:sz="0" w:space="0" w:color="auto"/>
                <w:right w:val="none" w:sz="0" w:space="0" w:color="auto"/>
              </w:divBdr>
            </w:div>
          </w:divsChild>
        </w:div>
        <w:div w:id="2073770564">
          <w:marLeft w:val="0"/>
          <w:marRight w:val="0"/>
          <w:marTop w:val="0"/>
          <w:marBottom w:val="0"/>
          <w:divBdr>
            <w:top w:val="none" w:sz="0" w:space="0" w:color="auto"/>
            <w:left w:val="none" w:sz="0" w:space="0" w:color="auto"/>
            <w:bottom w:val="none" w:sz="0" w:space="0" w:color="auto"/>
            <w:right w:val="none" w:sz="0" w:space="0" w:color="auto"/>
          </w:divBdr>
        </w:div>
      </w:divsChild>
    </w:div>
    <w:div w:id="1821769829">
      <w:bodyDiv w:val="1"/>
      <w:marLeft w:val="0"/>
      <w:marRight w:val="0"/>
      <w:marTop w:val="0"/>
      <w:marBottom w:val="0"/>
      <w:divBdr>
        <w:top w:val="none" w:sz="0" w:space="0" w:color="auto"/>
        <w:left w:val="none" w:sz="0" w:space="0" w:color="auto"/>
        <w:bottom w:val="none" w:sz="0" w:space="0" w:color="auto"/>
        <w:right w:val="none" w:sz="0" w:space="0" w:color="auto"/>
      </w:divBdr>
    </w:div>
    <w:div w:id="2082752759">
      <w:bodyDiv w:val="1"/>
      <w:marLeft w:val="0"/>
      <w:marRight w:val="0"/>
      <w:marTop w:val="0"/>
      <w:marBottom w:val="0"/>
      <w:divBdr>
        <w:top w:val="none" w:sz="0" w:space="0" w:color="auto"/>
        <w:left w:val="none" w:sz="0" w:space="0" w:color="auto"/>
        <w:bottom w:val="none" w:sz="0" w:space="0" w:color="auto"/>
        <w:right w:val="none" w:sz="0" w:space="0" w:color="auto"/>
      </w:divBdr>
    </w:div>
    <w:div w:id="21405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5478</Words>
  <Characters>3123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dc:description/>
  <cp:lastModifiedBy>Viktorija Bakšinskytė</cp:lastModifiedBy>
  <cp:revision>2</cp:revision>
  <cp:lastPrinted>2023-11-22T08:50:00Z</cp:lastPrinted>
  <dcterms:created xsi:type="dcterms:W3CDTF">2026-04-10T10:07:00Z</dcterms:created>
  <dcterms:modified xsi:type="dcterms:W3CDTF">2026-04-10T10:07:00Z</dcterms:modified>
</cp:coreProperties>
</file>