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83B6B" w14:textId="77777777" w:rsidR="00451FB4" w:rsidRPr="00723B90" w:rsidRDefault="00451FB4" w:rsidP="00451FB4">
      <w:pPr>
        <w:spacing w:after="120" w:line="276" w:lineRule="auto"/>
        <w:jc w:val="center"/>
        <w:rPr>
          <w:rFonts w:ascii="Arial" w:hAnsi="Arial" w:cs="Arial"/>
          <w:sz w:val="16"/>
          <w:szCs w:val="16"/>
        </w:rPr>
      </w:pPr>
      <w:r w:rsidRPr="00170437">
        <w:rPr>
          <w:noProof/>
        </w:rPr>
        <w:drawing>
          <wp:inline distT="0" distB="0" distL="0" distR="0" wp14:anchorId="2930CC4B" wp14:editId="501A151D">
            <wp:extent cx="464820" cy="563880"/>
            <wp:effectExtent l="0" t="0" r="0" b="7620"/>
            <wp:docPr id="703407020" name="Paveikslėlis 1" descr="Gargždų miesto herbas. Herbo  lauke laurų vainiku apsuptas gulsčia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07020" name="Paveikslėlis 1" descr="Gargždų miesto herbas. Herbo  lauke laurų vainiku apsuptas gulsčias  kalavij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 cy="563880"/>
                    </a:xfrm>
                    <a:prstGeom prst="rect">
                      <a:avLst/>
                    </a:prstGeom>
                    <a:noFill/>
                    <a:ln>
                      <a:noFill/>
                    </a:ln>
                  </pic:spPr>
                </pic:pic>
              </a:graphicData>
            </a:graphic>
          </wp:inline>
        </w:drawing>
      </w:r>
    </w:p>
    <w:p w14:paraId="4BFC4D5D" w14:textId="77777777" w:rsidR="00451FB4" w:rsidRPr="00000010" w:rsidRDefault="00451FB4" w:rsidP="00451FB4">
      <w:pPr>
        <w:pStyle w:val="Antrat1"/>
      </w:pPr>
      <w:r w:rsidRPr="00000010">
        <w:t>KLAIPĖDOS RAJONO SAVIVALDYBĖS TARYBA</w:t>
      </w:r>
    </w:p>
    <w:p w14:paraId="12A291B2" w14:textId="5F9D202E" w:rsidR="00EB06D4" w:rsidRPr="00FE7C21" w:rsidRDefault="00CB7660" w:rsidP="00DF5B25">
      <w:pPr>
        <w:pStyle w:val="Antrat2"/>
      </w:pPr>
      <w:r w:rsidRPr="00FE7C21">
        <w:t>SPRENDIMAS</w:t>
      </w:r>
      <w:r w:rsidRPr="00FE7C21">
        <w:br w:type="textWrapping" w:clear="all"/>
      </w:r>
      <w:r w:rsidR="004E2541" w:rsidRPr="004E2541">
        <w:t xml:space="preserve"> DĖL KLAIPĖDOS RAJONO SAVIVALDYBĖS </w:t>
      </w:r>
      <w:r w:rsidR="00591C8D">
        <w:t xml:space="preserve">TARYBOS </w:t>
      </w:r>
      <w:r w:rsidR="0019007C">
        <w:t>202</w:t>
      </w:r>
      <w:r w:rsidR="00FB4EA4">
        <w:t>0</w:t>
      </w:r>
      <w:r w:rsidR="0019007C">
        <w:t xml:space="preserve"> M. </w:t>
      </w:r>
      <w:r w:rsidR="00FB4EA4">
        <w:t xml:space="preserve">RUGSĖJO </w:t>
      </w:r>
      <w:r w:rsidR="00321834">
        <w:t>24</w:t>
      </w:r>
      <w:r w:rsidR="0019007C">
        <w:t xml:space="preserve"> D.</w:t>
      </w:r>
      <w:r w:rsidR="0019007C" w:rsidRPr="00FE7C21">
        <w:t xml:space="preserve"> </w:t>
      </w:r>
      <w:r w:rsidR="00591C8D">
        <w:t>SPRENDIMO N</w:t>
      </w:r>
      <w:r w:rsidR="009E3FD0">
        <w:t>R</w:t>
      </w:r>
      <w:r w:rsidR="00591C8D">
        <w:t>. T11-</w:t>
      </w:r>
      <w:r w:rsidR="00321834">
        <w:t>3</w:t>
      </w:r>
      <w:r w:rsidR="004C7F8A">
        <w:t>69</w:t>
      </w:r>
      <w:r w:rsidR="00CA6E37">
        <w:t xml:space="preserve"> „DĖL KLAIPĖDOS RAJONO </w:t>
      </w:r>
      <w:r w:rsidR="0019007C">
        <w:t xml:space="preserve">SAVIVALDYBĖS </w:t>
      </w:r>
      <w:r w:rsidR="004C7F8A">
        <w:t xml:space="preserve">NEKILNOJAMOJO KULTŪROS PAVELDO VERTINIMO TARYBOS </w:t>
      </w:r>
      <w:r w:rsidR="0051668C">
        <w:t xml:space="preserve">NUOSTATŲ </w:t>
      </w:r>
      <w:r w:rsidR="004C7F8A">
        <w:t>PA</w:t>
      </w:r>
      <w:r w:rsidR="004E2541" w:rsidRPr="004E2541">
        <w:t>TVIRTINIMO</w:t>
      </w:r>
      <w:r w:rsidR="00CA6E37">
        <w:t xml:space="preserve">“ PAKEITIMO </w:t>
      </w:r>
      <w:r w:rsidR="005549BD" w:rsidRPr="005549BD">
        <w:t xml:space="preserve"> </w:t>
      </w:r>
    </w:p>
    <w:p w14:paraId="01BC177C" w14:textId="19A97F70" w:rsidR="00EB06D4" w:rsidRPr="00EB06D4" w:rsidRDefault="00EB06D4" w:rsidP="00DF5B25">
      <w:pPr>
        <w:spacing w:line="276" w:lineRule="auto"/>
        <w:jc w:val="center"/>
        <w:rPr>
          <w:rFonts w:ascii="Arial" w:hAnsi="Arial" w:cs="Arial"/>
        </w:rPr>
      </w:pPr>
      <w:r w:rsidRPr="00EB06D4">
        <w:rPr>
          <w:rFonts w:ascii="Arial" w:hAnsi="Arial" w:cs="Arial"/>
          <w:caps/>
        </w:rPr>
        <w:t>202</w:t>
      </w:r>
      <w:r w:rsidR="001A3EA3">
        <w:rPr>
          <w:rFonts w:ascii="Arial" w:hAnsi="Arial" w:cs="Arial"/>
          <w:caps/>
        </w:rPr>
        <w:t>5</w:t>
      </w:r>
      <w:r w:rsidRPr="00EB06D4">
        <w:rPr>
          <w:rFonts w:ascii="Arial" w:hAnsi="Arial" w:cs="Arial"/>
          <w:caps/>
        </w:rPr>
        <w:t xml:space="preserve"> </w:t>
      </w:r>
      <w:r w:rsidRPr="00EB06D4">
        <w:rPr>
          <w:rFonts w:ascii="Arial" w:hAnsi="Arial" w:cs="Arial"/>
        </w:rPr>
        <w:t>m.</w:t>
      </w:r>
      <w:r w:rsidR="00795FE2">
        <w:rPr>
          <w:rFonts w:ascii="Arial" w:hAnsi="Arial" w:cs="Arial"/>
        </w:rPr>
        <w:t xml:space="preserve"> </w:t>
      </w:r>
      <w:r w:rsidR="004C7F8A">
        <w:rPr>
          <w:rFonts w:ascii="Arial" w:hAnsi="Arial" w:cs="Arial"/>
        </w:rPr>
        <w:t>gruodžio</w:t>
      </w:r>
      <w:r w:rsidR="00795FE2">
        <w:rPr>
          <w:rFonts w:ascii="Arial" w:hAnsi="Arial" w:cs="Arial"/>
        </w:rPr>
        <w:t xml:space="preserve"> </w:t>
      </w:r>
      <w:r w:rsidR="00451FB4">
        <w:rPr>
          <w:rFonts w:ascii="Arial" w:hAnsi="Arial" w:cs="Arial"/>
        </w:rPr>
        <w:t>18</w:t>
      </w:r>
      <w:r w:rsidR="004E2541">
        <w:rPr>
          <w:rFonts w:ascii="Arial" w:hAnsi="Arial" w:cs="Arial"/>
        </w:rPr>
        <w:t xml:space="preserve"> </w:t>
      </w:r>
      <w:r w:rsidRPr="00EB06D4">
        <w:rPr>
          <w:rFonts w:ascii="Arial" w:hAnsi="Arial" w:cs="Arial"/>
        </w:rPr>
        <w:t>d. Nr. T11-</w:t>
      </w:r>
      <w:r w:rsidR="00451FB4">
        <w:rPr>
          <w:rFonts w:ascii="Arial" w:hAnsi="Arial" w:cs="Arial"/>
        </w:rPr>
        <w:t>435</w:t>
      </w:r>
    </w:p>
    <w:p w14:paraId="7BFF870D" w14:textId="27A8FF01" w:rsidR="00EB06D4" w:rsidRPr="00EB06D4" w:rsidRDefault="00EB06D4" w:rsidP="00DF5B25">
      <w:pPr>
        <w:spacing w:after="240" w:line="276" w:lineRule="auto"/>
        <w:jc w:val="center"/>
        <w:rPr>
          <w:rFonts w:ascii="Arial" w:hAnsi="Arial" w:cs="Arial"/>
        </w:rPr>
      </w:pPr>
      <w:r w:rsidRPr="00EB06D4">
        <w:rPr>
          <w:rFonts w:ascii="Arial" w:hAnsi="Arial" w:cs="Arial"/>
          <w:caps/>
        </w:rPr>
        <w:t>G</w:t>
      </w:r>
      <w:r w:rsidRPr="00EB06D4">
        <w:rPr>
          <w:rFonts w:ascii="Arial" w:hAnsi="Arial" w:cs="Arial"/>
        </w:rPr>
        <w:t>argždai</w:t>
      </w:r>
    </w:p>
    <w:p w14:paraId="3C3B66F8" w14:textId="0016C9BC" w:rsidR="00694030" w:rsidRPr="00694030" w:rsidRDefault="00EB06D4" w:rsidP="004C7F8A">
      <w:pPr>
        <w:pStyle w:val="Betarp"/>
        <w:spacing w:line="276" w:lineRule="auto"/>
        <w:ind w:firstLine="1134"/>
        <w:jc w:val="both"/>
        <w:rPr>
          <w:rFonts w:ascii="Arial" w:hAnsi="Arial" w:cs="Arial"/>
        </w:rPr>
      </w:pPr>
      <w:r w:rsidRPr="00EB06D4">
        <w:rPr>
          <w:rFonts w:ascii="Arial" w:hAnsi="Arial" w:cs="Arial"/>
        </w:rPr>
        <w:t>Klaipėdos rajono savivaldybės taryba, vadovaudamasi Lietuvos Respublikos vietos savivaldos įstatymo</w:t>
      </w:r>
      <w:r w:rsidR="00694030" w:rsidRPr="00694030">
        <w:rPr>
          <w:rFonts w:ascii="Arial" w:hAnsi="Arial" w:cs="Arial"/>
        </w:rPr>
        <w:t xml:space="preserve"> 15 straipsnio 2 dalies 4 punktu,</w:t>
      </w:r>
      <w:r w:rsidR="004C7F8A">
        <w:rPr>
          <w:rFonts w:ascii="Arial" w:hAnsi="Arial" w:cs="Arial"/>
        </w:rPr>
        <w:t xml:space="preserve"> </w:t>
      </w:r>
      <w:r w:rsidR="004C7F8A" w:rsidRPr="004C7F8A">
        <w:rPr>
          <w:rFonts w:ascii="Arial" w:hAnsi="Arial" w:cs="Arial"/>
        </w:rPr>
        <w:t>Lietuvos Respublikos</w:t>
      </w:r>
      <w:r w:rsidR="004C7F8A" w:rsidRPr="004C7F8A">
        <w:rPr>
          <w:rFonts w:ascii="Arial" w:hAnsi="Arial" w:cs="Arial"/>
        </w:rPr>
        <w:br/>
        <w:t>nekilnojamojo kultūros paveldo apsaugos įstatymo 8 straipsnio 5 dalimi</w:t>
      </w:r>
      <w:r w:rsidR="00E13715">
        <w:rPr>
          <w:rFonts w:ascii="Arial" w:hAnsi="Arial" w:cs="Arial"/>
        </w:rPr>
        <w:t xml:space="preserve"> </w:t>
      </w:r>
      <w:r w:rsidR="00391A96">
        <w:rPr>
          <w:rFonts w:ascii="Arial" w:hAnsi="Arial" w:cs="Arial"/>
        </w:rPr>
        <w:t xml:space="preserve">ir </w:t>
      </w:r>
      <w:r w:rsidR="0055277A" w:rsidRPr="004C7F8A">
        <w:rPr>
          <w:rFonts w:ascii="Arial" w:hAnsi="Arial" w:cs="Arial"/>
        </w:rPr>
        <w:t>Nekilnojamojo kultūros paveldo vertinimo</w:t>
      </w:r>
      <w:r w:rsidR="0055277A">
        <w:rPr>
          <w:rFonts w:ascii="Arial" w:hAnsi="Arial" w:cs="Arial"/>
        </w:rPr>
        <w:t xml:space="preserve"> </w:t>
      </w:r>
      <w:r w:rsidR="0055277A" w:rsidRPr="004C7F8A">
        <w:rPr>
          <w:rFonts w:ascii="Arial" w:hAnsi="Arial" w:cs="Arial"/>
        </w:rPr>
        <w:t>tarybų pavyzdini</w:t>
      </w:r>
      <w:r w:rsidR="0055277A">
        <w:rPr>
          <w:rFonts w:ascii="Arial" w:hAnsi="Arial" w:cs="Arial"/>
        </w:rPr>
        <w:t>ais</w:t>
      </w:r>
      <w:r w:rsidR="0055277A" w:rsidRPr="004C7F8A">
        <w:rPr>
          <w:rFonts w:ascii="Arial" w:hAnsi="Arial" w:cs="Arial"/>
        </w:rPr>
        <w:t xml:space="preserve"> nuostat</w:t>
      </w:r>
      <w:r w:rsidR="0055277A">
        <w:rPr>
          <w:rFonts w:ascii="Arial" w:hAnsi="Arial" w:cs="Arial"/>
        </w:rPr>
        <w:t>ais</w:t>
      </w:r>
      <w:r w:rsidR="00C85355">
        <w:rPr>
          <w:rFonts w:ascii="Arial" w:hAnsi="Arial" w:cs="Arial"/>
        </w:rPr>
        <w:t>,</w:t>
      </w:r>
      <w:r w:rsidR="0055277A" w:rsidRPr="004C7F8A">
        <w:rPr>
          <w:rFonts w:ascii="Arial" w:hAnsi="Arial" w:cs="Arial"/>
        </w:rPr>
        <w:t xml:space="preserve"> </w:t>
      </w:r>
      <w:r w:rsidR="0055277A">
        <w:rPr>
          <w:rFonts w:ascii="Arial" w:hAnsi="Arial" w:cs="Arial"/>
        </w:rPr>
        <w:t xml:space="preserve">patvirtintais </w:t>
      </w:r>
      <w:r w:rsidR="004C7F8A" w:rsidRPr="004C7F8A">
        <w:rPr>
          <w:rFonts w:ascii="Arial" w:hAnsi="Arial" w:cs="Arial"/>
        </w:rPr>
        <w:t>Lietuvos</w:t>
      </w:r>
      <w:r w:rsidR="004C7F8A">
        <w:rPr>
          <w:rFonts w:ascii="Arial" w:hAnsi="Arial" w:cs="Arial"/>
        </w:rPr>
        <w:t xml:space="preserve"> </w:t>
      </w:r>
      <w:r w:rsidR="004C7F8A" w:rsidRPr="004C7F8A">
        <w:rPr>
          <w:rFonts w:ascii="Arial" w:hAnsi="Arial" w:cs="Arial"/>
        </w:rPr>
        <w:t>Respublikos</w:t>
      </w:r>
      <w:r w:rsidR="00391A96">
        <w:rPr>
          <w:rFonts w:ascii="Arial" w:hAnsi="Arial" w:cs="Arial"/>
        </w:rPr>
        <w:t xml:space="preserve"> </w:t>
      </w:r>
      <w:r w:rsidR="004C7F8A" w:rsidRPr="004C7F8A">
        <w:rPr>
          <w:rFonts w:ascii="Arial" w:hAnsi="Arial" w:cs="Arial"/>
        </w:rPr>
        <w:t>kultūros</w:t>
      </w:r>
      <w:r w:rsidR="00391A96">
        <w:rPr>
          <w:rFonts w:ascii="Arial" w:hAnsi="Arial" w:cs="Arial"/>
        </w:rPr>
        <w:t xml:space="preserve"> </w:t>
      </w:r>
      <w:r w:rsidR="004C7F8A" w:rsidRPr="004C7F8A">
        <w:rPr>
          <w:rFonts w:ascii="Arial" w:hAnsi="Arial" w:cs="Arial"/>
        </w:rPr>
        <w:t>ministro 2005 m. balandžio 15 d. įsakym</w:t>
      </w:r>
      <w:r w:rsidR="0055277A">
        <w:rPr>
          <w:rFonts w:ascii="Arial" w:hAnsi="Arial" w:cs="Arial"/>
        </w:rPr>
        <w:t>u</w:t>
      </w:r>
      <w:r w:rsidR="004C7F8A" w:rsidRPr="004C7F8A">
        <w:rPr>
          <w:rFonts w:ascii="Arial" w:hAnsi="Arial" w:cs="Arial"/>
        </w:rPr>
        <w:t xml:space="preserve"> Nr. ĮV-149 „Dėl Nekilnojamojo kultūros paveldo vertinimo</w:t>
      </w:r>
      <w:r w:rsidR="004C7F8A">
        <w:rPr>
          <w:rFonts w:ascii="Arial" w:hAnsi="Arial" w:cs="Arial"/>
        </w:rPr>
        <w:t xml:space="preserve"> </w:t>
      </w:r>
      <w:r w:rsidR="004C7F8A" w:rsidRPr="004C7F8A">
        <w:rPr>
          <w:rFonts w:ascii="Arial" w:hAnsi="Arial" w:cs="Arial"/>
        </w:rPr>
        <w:t>tarybų pavyzdinių nuostatų patvirtinimo“</w:t>
      </w:r>
      <w:r w:rsidR="001D4B14">
        <w:rPr>
          <w:rFonts w:ascii="Arial" w:hAnsi="Arial" w:cs="Arial"/>
        </w:rPr>
        <w:t>,</w:t>
      </w:r>
      <w:r w:rsidR="004C7F8A" w:rsidRPr="004C7F8A">
        <w:rPr>
          <w:rFonts w:ascii="Arial" w:hAnsi="Arial" w:cs="Arial"/>
        </w:rPr>
        <w:t xml:space="preserve"> </w:t>
      </w:r>
      <w:r w:rsidR="009E3FD0" w:rsidRPr="00451FB4">
        <w:rPr>
          <w:rFonts w:ascii="Arial" w:hAnsi="Arial" w:cs="Arial"/>
          <w:spacing w:val="60"/>
        </w:rPr>
        <w:t>nusprendži</w:t>
      </w:r>
      <w:r w:rsidR="009E3FD0" w:rsidRPr="00451FB4">
        <w:rPr>
          <w:rFonts w:ascii="Arial" w:hAnsi="Arial" w:cs="Arial"/>
        </w:rPr>
        <w:t>a</w:t>
      </w:r>
      <w:r w:rsidR="00694030" w:rsidRPr="00451FB4">
        <w:rPr>
          <w:rFonts w:ascii="Arial" w:hAnsi="Arial" w:cs="Arial"/>
        </w:rPr>
        <w:t>:</w:t>
      </w:r>
      <w:r w:rsidR="00694030" w:rsidRPr="00694030">
        <w:rPr>
          <w:rFonts w:ascii="Arial" w:hAnsi="Arial" w:cs="Arial"/>
        </w:rPr>
        <w:t xml:space="preserve"> </w:t>
      </w:r>
    </w:p>
    <w:p w14:paraId="4BFDDB1E" w14:textId="4F277498" w:rsidR="0019007C" w:rsidRDefault="00974BED" w:rsidP="00DF5B25">
      <w:pPr>
        <w:pStyle w:val="Betarp"/>
        <w:spacing w:line="276" w:lineRule="auto"/>
        <w:ind w:firstLine="1134"/>
        <w:jc w:val="both"/>
        <w:rPr>
          <w:rFonts w:ascii="Arial" w:hAnsi="Arial" w:cs="Arial"/>
        </w:rPr>
      </w:pPr>
      <w:r>
        <w:rPr>
          <w:rFonts w:ascii="Arial" w:hAnsi="Arial" w:cs="Arial"/>
        </w:rPr>
        <w:t xml:space="preserve">Pakeisti </w:t>
      </w:r>
      <w:r w:rsidR="0019007C">
        <w:rPr>
          <w:rFonts w:ascii="Arial" w:hAnsi="Arial" w:cs="Arial"/>
        </w:rPr>
        <w:t>Klaipėdos ra</w:t>
      </w:r>
      <w:r w:rsidR="0019007C" w:rsidRPr="00694030">
        <w:rPr>
          <w:rFonts w:ascii="Arial" w:hAnsi="Arial" w:cs="Arial"/>
        </w:rPr>
        <w:t xml:space="preserve">jono savivaldybės </w:t>
      </w:r>
      <w:r w:rsidR="00E13715">
        <w:rPr>
          <w:rFonts w:ascii="Arial" w:hAnsi="Arial" w:cs="Arial"/>
        </w:rPr>
        <w:t>nekilnojamojo kultūros paveldo vertinimo tarybos nuostatus</w:t>
      </w:r>
      <w:r w:rsidR="009C5F39">
        <w:rPr>
          <w:rFonts w:ascii="Arial" w:hAnsi="Arial" w:cs="Arial"/>
        </w:rPr>
        <w:t>,</w:t>
      </w:r>
      <w:r w:rsidR="0019007C">
        <w:rPr>
          <w:rFonts w:ascii="Arial" w:hAnsi="Arial" w:cs="Arial"/>
        </w:rPr>
        <w:t xml:space="preserve"> patvirtint</w:t>
      </w:r>
      <w:r w:rsidR="004070B2">
        <w:rPr>
          <w:rFonts w:ascii="Arial" w:hAnsi="Arial" w:cs="Arial"/>
        </w:rPr>
        <w:t>us</w:t>
      </w:r>
      <w:r w:rsidR="0019007C">
        <w:rPr>
          <w:rFonts w:ascii="Arial" w:hAnsi="Arial" w:cs="Arial"/>
        </w:rPr>
        <w:t xml:space="preserve"> </w:t>
      </w:r>
      <w:r w:rsidR="0019007C" w:rsidRPr="00974BED">
        <w:rPr>
          <w:rFonts w:ascii="Arial" w:hAnsi="Arial" w:cs="Arial"/>
        </w:rPr>
        <w:t xml:space="preserve">Klaipėdos rajono savivaldybės tarybos </w:t>
      </w:r>
      <w:r w:rsidRPr="00974BED">
        <w:rPr>
          <w:rFonts w:ascii="Arial" w:hAnsi="Arial" w:cs="Arial"/>
        </w:rPr>
        <w:t>202</w:t>
      </w:r>
      <w:r w:rsidR="00564A8D">
        <w:rPr>
          <w:rFonts w:ascii="Arial" w:hAnsi="Arial" w:cs="Arial"/>
        </w:rPr>
        <w:t>0</w:t>
      </w:r>
      <w:r w:rsidRPr="00974BED">
        <w:rPr>
          <w:rFonts w:ascii="Arial" w:hAnsi="Arial" w:cs="Arial"/>
        </w:rPr>
        <w:t xml:space="preserve"> m. </w:t>
      </w:r>
      <w:r w:rsidR="00564A8D">
        <w:rPr>
          <w:rFonts w:ascii="Arial" w:hAnsi="Arial" w:cs="Arial"/>
        </w:rPr>
        <w:t>rugsėjo</w:t>
      </w:r>
      <w:r w:rsidRPr="00974BED">
        <w:rPr>
          <w:rFonts w:ascii="Arial" w:hAnsi="Arial" w:cs="Arial"/>
        </w:rPr>
        <w:t xml:space="preserve"> 2</w:t>
      </w:r>
      <w:r w:rsidR="00564A8D">
        <w:rPr>
          <w:rFonts w:ascii="Arial" w:hAnsi="Arial" w:cs="Arial"/>
        </w:rPr>
        <w:t>4</w:t>
      </w:r>
      <w:r w:rsidRPr="00974BED">
        <w:rPr>
          <w:rFonts w:ascii="Arial" w:hAnsi="Arial" w:cs="Arial"/>
        </w:rPr>
        <w:t xml:space="preserve"> d. sprendim</w:t>
      </w:r>
      <w:r>
        <w:rPr>
          <w:rFonts w:ascii="Arial" w:hAnsi="Arial" w:cs="Arial"/>
        </w:rPr>
        <w:t>u</w:t>
      </w:r>
      <w:r w:rsidRPr="00974BED">
        <w:rPr>
          <w:rFonts w:ascii="Arial" w:hAnsi="Arial" w:cs="Arial"/>
        </w:rPr>
        <w:t xml:space="preserve"> Nr. T11-</w:t>
      </w:r>
      <w:r w:rsidR="00564A8D">
        <w:rPr>
          <w:rFonts w:ascii="Arial" w:hAnsi="Arial" w:cs="Arial"/>
        </w:rPr>
        <w:t>3</w:t>
      </w:r>
      <w:r w:rsidR="00E13715">
        <w:rPr>
          <w:rFonts w:ascii="Arial" w:hAnsi="Arial" w:cs="Arial"/>
        </w:rPr>
        <w:t>69</w:t>
      </w:r>
      <w:r w:rsidRPr="00974BED">
        <w:rPr>
          <w:rFonts w:ascii="Arial" w:hAnsi="Arial" w:cs="Arial"/>
        </w:rPr>
        <w:t xml:space="preserve"> „</w:t>
      </w:r>
      <w:r>
        <w:rPr>
          <w:rFonts w:ascii="Arial" w:hAnsi="Arial" w:cs="Arial"/>
        </w:rPr>
        <w:t>D</w:t>
      </w:r>
      <w:r w:rsidRPr="00974BED">
        <w:rPr>
          <w:rFonts w:ascii="Arial" w:hAnsi="Arial" w:cs="Arial"/>
        </w:rPr>
        <w:t xml:space="preserve">ėl Klaipėdos rajono </w:t>
      </w:r>
      <w:r w:rsidR="00167F89">
        <w:rPr>
          <w:rFonts w:ascii="Arial" w:hAnsi="Arial" w:cs="Arial"/>
        </w:rPr>
        <w:t xml:space="preserve">savivaldybės </w:t>
      </w:r>
      <w:r w:rsidR="00E13715">
        <w:rPr>
          <w:rFonts w:ascii="Arial" w:hAnsi="Arial" w:cs="Arial"/>
        </w:rPr>
        <w:t>nekilnojamojo kultūros paveldo vertinimo tarybos nuostat</w:t>
      </w:r>
      <w:r w:rsidR="0055277A">
        <w:rPr>
          <w:rFonts w:ascii="Arial" w:hAnsi="Arial" w:cs="Arial"/>
        </w:rPr>
        <w:t>ų</w:t>
      </w:r>
      <w:r w:rsidR="00A32142">
        <w:rPr>
          <w:rFonts w:ascii="Arial" w:hAnsi="Arial" w:cs="Arial"/>
        </w:rPr>
        <w:t xml:space="preserve"> </w:t>
      </w:r>
      <w:r w:rsidR="00E13715">
        <w:rPr>
          <w:rFonts w:ascii="Arial" w:hAnsi="Arial" w:cs="Arial"/>
        </w:rPr>
        <w:t>pa</w:t>
      </w:r>
      <w:r w:rsidRPr="00974BED">
        <w:rPr>
          <w:rFonts w:ascii="Arial" w:hAnsi="Arial" w:cs="Arial"/>
        </w:rPr>
        <w:t>tvirtinimo</w:t>
      </w:r>
      <w:r>
        <w:rPr>
          <w:rFonts w:ascii="Arial" w:hAnsi="Arial" w:cs="Arial"/>
        </w:rPr>
        <w:t>“</w:t>
      </w:r>
      <w:r w:rsidR="004070B2">
        <w:rPr>
          <w:rFonts w:ascii="Arial" w:hAnsi="Arial" w:cs="Arial"/>
        </w:rPr>
        <w:t>:</w:t>
      </w:r>
      <w:r>
        <w:rPr>
          <w:rFonts w:ascii="Arial" w:hAnsi="Arial" w:cs="Arial"/>
        </w:rPr>
        <w:t xml:space="preserve"> </w:t>
      </w:r>
    </w:p>
    <w:p w14:paraId="2780ED34" w14:textId="75F64338" w:rsidR="00624E87" w:rsidRDefault="004070B2" w:rsidP="00DF5B25">
      <w:pPr>
        <w:pStyle w:val="Betarp"/>
        <w:spacing w:line="276" w:lineRule="auto"/>
        <w:ind w:firstLine="1134"/>
        <w:jc w:val="both"/>
        <w:rPr>
          <w:rFonts w:ascii="Arial" w:hAnsi="Arial" w:cs="Arial"/>
        </w:rPr>
      </w:pPr>
      <w:r>
        <w:rPr>
          <w:rFonts w:ascii="Arial" w:hAnsi="Arial" w:cs="Arial"/>
        </w:rPr>
        <w:t>1</w:t>
      </w:r>
      <w:r w:rsidR="00624E87">
        <w:rPr>
          <w:rFonts w:ascii="Arial" w:hAnsi="Arial" w:cs="Arial"/>
        </w:rPr>
        <w:t>.</w:t>
      </w:r>
      <w:r>
        <w:rPr>
          <w:rFonts w:ascii="Arial" w:hAnsi="Arial" w:cs="Arial"/>
        </w:rPr>
        <w:t xml:space="preserve"> </w:t>
      </w:r>
      <w:r w:rsidR="00624E87">
        <w:rPr>
          <w:rFonts w:ascii="Arial" w:hAnsi="Arial" w:cs="Arial"/>
        </w:rPr>
        <w:t>Pakeisti 18.2 papunktį ir jį išdėstyti taip:</w:t>
      </w:r>
    </w:p>
    <w:p w14:paraId="5C13C53B" w14:textId="037DA453" w:rsidR="00624E87" w:rsidRDefault="00624E87" w:rsidP="00DF5B25">
      <w:pPr>
        <w:pStyle w:val="Betarp"/>
        <w:spacing w:line="276" w:lineRule="auto"/>
        <w:ind w:firstLine="1134"/>
        <w:jc w:val="both"/>
        <w:rPr>
          <w:rFonts w:ascii="Arial" w:hAnsi="Arial" w:cs="Arial"/>
        </w:rPr>
      </w:pPr>
      <w:r>
        <w:rPr>
          <w:rFonts w:ascii="Arial" w:hAnsi="Arial" w:cs="Arial"/>
        </w:rPr>
        <w:t xml:space="preserve">„18.2 </w:t>
      </w:r>
      <w:r w:rsidRPr="00624E87">
        <w:rPr>
          <w:rFonts w:ascii="Arial" w:hAnsi="Arial" w:cs="Arial"/>
        </w:rPr>
        <w:t>sudaro Tarybos posėdžių darbotvarkes ir atlieka Nuostatų 25–27 punktuose nurodytas viešinimo procedūras, susijusias su informacijos apie Tarybos posėdžius ir Tarybos aktų projektus paskelbimu;</w:t>
      </w:r>
      <w:r w:rsidR="00390154">
        <w:rPr>
          <w:rFonts w:ascii="Arial" w:hAnsi="Arial" w:cs="Arial"/>
        </w:rPr>
        <w:t>“</w:t>
      </w:r>
    </w:p>
    <w:p w14:paraId="3621AC6E" w14:textId="015B319B" w:rsidR="004070B2" w:rsidRDefault="00624E87" w:rsidP="00DF5B25">
      <w:pPr>
        <w:pStyle w:val="Betarp"/>
        <w:spacing w:line="276" w:lineRule="auto"/>
        <w:ind w:firstLine="1134"/>
        <w:jc w:val="both"/>
        <w:rPr>
          <w:rFonts w:ascii="Arial" w:hAnsi="Arial" w:cs="Arial"/>
        </w:rPr>
      </w:pPr>
      <w:r>
        <w:rPr>
          <w:rFonts w:ascii="Arial" w:hAnsi="Arial" w:cs="Arial"/>
        </w:rPr>
        <w:t xml:space="preserve">2. </w:t>
      </w:r>
      <w:r w:rsidR="004070B2">
        <w:rPr>
          <w:rFonts w:ascii="Arial" w:hAnsi="Arial" w:cs="Arial"/>
        </w:rPr>
        <w:t xml:space="preserve">Pakeisti </w:t>
      </w:r>
      <w:r w:rsidR="00E13715">
        <w:rPr>
          <w:rFonts w:ascii="Arial" w:hAnsi="Arial" w:cs="Arial"/>
        </w:rPr>
        <w:t>25</w:t>
      </w:r>
      <w:r w:rsidR="004070B2">
        <w:rPr>
          <w:rFonts w:ascii="Arial" w:hAnsi="Arial" w:cs="Arial"/>
        </w:rPr>
        <w:t xml:space="preserve"> punktą ir jį išdėstyti taip:</w:t>
      </w:r>
    </w:p>
    <w:p w14:paraId="6AACA09D" w14:textId="028C2A13" w:rsidR="004670D6" w:rsidRDefault="00B8088B" w:rsidP="00DF5B25">
      <w:pPr>
        <w:pStyle w:val="Betarp"/>
        <w:spacing w:line="276" w:lineRule="auto"/>
        <w:ind w:firstLine="1134"/>
        <w:jc w:val="both"/>
        <w:rPr>
          <w:rFonts w:ascii="Arial" w:hAnsi="Arial" w:cs="Arial"/>
        </w:rPr>
      </w:pPr>
      <w:r>
        <w:rPr>
          <w:rFonts w:ascii="Arial" w:hAnsi="Arial" w:cs="Arial"/>
        </w:rPr>
        <w:t>„</w:t>
      </w:r>
      <w:r w:rsidR="00E13715">
        <w:rPr>
          <w:rFonts w:ascii="Arial" w:hAnsi="Arial" w:cs="Arial"/>
        </w:rPr>
        <w:t>25</w:t>
      </w:r>
      <w:r w:rsidR="009C4F16" w:rsidRPr="009C4F16">
        <w:rPr>
          <w:rFonts w:ascii="Arial" w:hAnsi="Arial" w:cs="Arial"/>
        </w:rPr>
        <w:t>.</w:t>
      </w:r>
      <w:r w:rsidR="00E13715">
        <w:rPr>
          <w:rFonts w:ascii="Arial" w:hAnsi="Arial" w:cs="Arial"/>
        </w:rPr>
        <w:t xml:space="preserve"> </w:t>
      </w:r>
      <w:r w:rsidR="00206E4C" w:rsidRPr="00206E4C">
        <w:rPr>
          <w:rFonts w:ascii="Arial" w:hAnsi="Arial" w:cs="Arial"/>
        </w:rPr>
        <w:t>Tarybos posėdžių darbotvarkės likus ne mažiau kaip 3 darbo dienoms iki posėdžio dienos turi būti paskelbtos Savivaldybės</w:t>
      </w:r>
      <w:r w:rsidR="00206E4C">
        <w:rPr>
          <w:rFonts w:ascii="Arial" w:hAnsi="Arial" w:cs="Arial"/>
        </w:rPr>
        <w:t xml:space="preserve"> ir Departamento</w:t>
      </w:r>
      <w:r w:rsidR="00206E4C" w:rsidRPr="00206E4C">
        <w:rPr>
          <w:rFonts w:ascii="Arial" w:hAnsi="Arial" w:cs="Arial"/>
        </w:rPr>
        <w:t xml:space="preserve"> interneto svetainė</w:t>
      </w:r>
      <w:r w:rsidR="00353B52">
        <w:rPr>
          <w:rFonts w:ascii="Arial" w:hAnsi="Arial" w:cs="Arial"/>
        </w:rPr>
        <w:t>se</w:t>
      </w:r>
      <w:r w:rsidR="00206E4C" w:rsidRPr="00206E4C">
        <w:rPr>
          <w:rFonts w:ascii="Arial" w:hAnsi="Arial" w:cs="Arial"/>
        </w:rPr>
        <w:t>.</w:t>
      </w:r>
      <w:r w:rsidR="00206E4C">
        <w:rPr>
          <w:rFonts w:ascii="Arial" w:hAnsi="Arial" w:cs="Arial"/>
        </w:rPr>
        <w:t>“</w:t>
      </w:r>
    </w:p>
    <w:p w14:paraId="2E7E3496" w14:textId="1110BFF9" w:rsidR="004070B2" w:rsidRDefault="00624E87" w:rsidP="004670D6">
      <w:pPr>
        <w:pStyle w:val="Betarp"/>
        <w:spacing w:line="276" w:lineRule="auto"/>
        <w:ind w:firstLine="1134"/>
        <w:jc w:val="both"/>
        <w:rPr>
          <w:rFonts w:ascii="Arial" w:hAnsi="Arial" w:cs="Arial"/>
        </w:rPr>
      </w:pPr>
      <w:r>
        <w:rPr>
          <w:rFonts w:ascii="Arial" w:hAnsi="Arial" w:cs="Arial"/>
        </w:rPr>
        <w:t>3</w:t>
      </w:r>
      <w:r w:rsidR="004070B2">
        <w:rPr>
          <w:rFonts w:ascii="Arial" w:hAnsi="Arial" w:cs="Arial"/>
        </w:rPr>
        <w:t xml:space="preserve">. Pakeisti </w:t>
      </w:r>
      <w:r w:rsidR="00206E4C">
        <w:rPr>
          <w:rFonts w:ascii="Arial" w:hAnsi="Arial" w:cs="Arial"/>
        </w:rPr>
        <w:t>26</w:t>
      </w:r>
      <w:r w:rsidR="004070B2">
        <w:rPr>
          <w:rFonts w:ascii="Arial" w:hAnsi="Arial" w:cs="Arial"/>
        </w:rPr>
        <w:t xml:space="preserve"> punktą ir jį išdėstyti taip:</w:t>
      </w:r>
    </w:p>
    <w:p w14:paraId="448C4209" w14:textId="11A628A8" w:rsidR="00206E4C" w:rsidRPr="00206E4C" w:rsidRDefault="004070B2" w:rsidP="00206E4C">
      <w:pPr>
        <w:pStyle w:val="Betarp"/>
        <w:spacing w:line="276" w:lineRule="auto"/>
        <w:ind w:firstLine="1134"/>
        <w:jc w:val="both"/>
        <w:rPr>
          <w:rFonts w:ascii="Arial" w:hAnsi="Arial" w:cs="Arial"/>
        </w:rPr>
      </w:pPr>
      <w:r w:rsidRPr="00206E4C">
        <w:rPr>
          <w:rFonts w:ascii="Arial" w:hAnsi="Arial" w:cs="Arial"/>
        </w:rPr>
        <w:t>„</w:t>
      </w:r>
      <w:r w:rsidR="00206E4C" w:rsidRPr="00206E4C">
        <w:rPr>
          <w:rFonts w:ascii="Arial" w:hAnsi="Arial" w:cs="Arial"/>
        </w:rPr>
        <w:t>26</w:t>
      </w:r>
      <w:r w:rsidR="004670D6" w:rsidRPr="00206E4C">
        <w:rPr>
          <w:rFonts w:ascii="Arial" w:hAnsi="Arial" w:cs="Arial"/>
        </w:rPr>
        <w:t>.</w:t>
      </w:r>
      <w:r w:rsidR="00206E4C" w:rsidRPr="000E6F33">
        <w:rPr>
          <w:rFonts w:ascii="Arial" w:hAnsi="Arial" w:cs="Arial"/>
        </w:rPr>
        <w:t xml:space="preserve"> Lietuvos Respublikos specialiųjų žemės naudojimo sąlygų įstatymo (toliau – SŽNSĮ) nustatytais atvejais i</w:t>
      </w:r>
      <w:r w:rsidR="00206E4C" w:rsidRPr="00206E4C">
        <w:rPr>
          <w:rFonts w:ascii="Arial" w:hAnsi="Arial" w:cs="Arial"/>
        </w:rPr>
        <w:t xml:space="preserve">nformacija apie Tarybos posėdį likus ne mažiau kaip 20 darbo dienų iki planuojamo Tarybos posėdžio turi būti paskelbta </w:t>
      </w:r>
      <w:r w:rsidR="00206E4C">
        <w:rPr>
          <w:rFonts w:ascii="Arial" w:hAnsi="Arial" w:cs="Arial"/>
        </w:rPr>
        <w:t xml:space="preserve">Savivaldybės </w:t>
      </w:r>
      <w:r w:rsidR="00206E4C" w:rsidRPr="00206E4C">
        <w:rPr>
          <w:rFonts w:ascii="Arial" w:hAnsi="Arial" w:cs="Arial"/>
        </w:rPr>
        <w:t>interneto</w:t>
      </w:r>
      <w:r w:rsidR="00353B52">
        <w:rPr>
          <w:rFonts w:ascii="Arial" w:hAnsi="Arial" w:cs="Arial"/>
        </w:rPr>
        <w:t xml:space="preserve"> </w:t>
      </w:r>
      <w:r w:rsidR="00206E4C" w:rsidRPr="00206E4C">
        <w:rPr>
          <w:rFonts w:ascii="Arial" w:hAnsi="Arial" w:cs="Arial"/>
        </w:rPr>
        <w:t>svetainėje, o Tarybos akto projektas ar nuoroda, kur galima susipažinti su šiuo projektu, likus ne mažiau kaip 10 darbo dienų iki Tarybos posėdžio turi būti paskelbt</w:t>
      </w:r>
      <w:r w:rsidR="008D64E4">
        <w:rPr>
          <w:rFonts w:ascii="Arial" w:hAnsi="Arial" w:cs="Arial"/>
        </w:rPr>
        <w:t>a</w:t>
      </w:r>
      <w:r w:rsidR="00206E4C" w:rsidRPr="00206E4C">
        <w:rPr>
          <w:rFonts w:ascii="Arial" w:hAnsi="Arial" w:cs="Arial"/>
        </w:rPr>
        <w:t xml:space="preserve"> </w:t>
      </w:r>
      <w:r w:rsidR="008D64E4">
        <w:rPr>
          <w:rFonts w:ascii="Arial" w:hAnsi="Arial" w:cs="Arial"/>
        </w:rPr>
        <w:t xml:space="preserve">Savivaldybės </w:t>
      </w:r>
      <w:r w:rsidR="00206E4C" w:rsidRPr="00206E4C">
        <w:rPr>
          <w:rFonts w:ascii="Arial" w:hAnsi="Arial" w:cs="Arial"/>
        </w:rPr>
        <w:t>interneto svetainėje, kai Tarybos posėdyje Tarybos aktu planuojama:</w:t>
      </w:r>
    </w:p>
    <w:p w14:paraId="53CE3A98" w14:textId="77777777" w:rsidR="00206E4C" w:rsidRPr="00206E4C" w:rsidRDefault="00206E4C" w:rsidP="00206E4C">
      <w:pPr>
        <w:pStyle w:val="Betarp"/>
        <w:spacing w:line="276" w:lineRule="auto"/>
        <w:ind w:firstLine="1134"/>
        <w:jc w:val="both"/>
        <w:rPr>
          <w:rFonts w:ascii="Arial" w:hAnsi="Arial" w:cs="Arial"/>
        </w:rPr>
      </w:pPr>
      <w:r w:rsidRPr="00206E4C">
        <w:rPr>
          <w:rFonts w:ascii="Arial" w:hAnsi="Arial" w:cs="Arial"/>
        </w:rPr>
        <w:t>26.1. suteikti teisinę apsaugą naujai atskleistoms nekilnojamosioms kultūros vertybėms (objektams ar vietovėms);</w:t>
      </w:r>
    </w:p>
    <w:p w14:paraId="29AAC591" w14:textId="281E07DD" w:rsidR="00206E4C" w:rsidRPr="00206E4C" w:rsidRDefault="00206E4C" w:rsidP="00206E4C">
      <w:pPr>
        <w:pStyle w:val="Betarp"/>
        <w:spacing w:line="276" w:lineRule="auto"/>
        <w:ind w:firstLine="1134"/>
        <w:jc w:val="both"/>
        <w:rPr>
          <w:rFonts w:ascii="Arial" w:hAnsi="Arial" w:cs="Arial"/>
        </w:rPr>
      </w:pPr>
      <w:r w:rsidRPr="00206E4C">
        <w:rPr>
          <w:rFonts w:ascii="Arial" w:hAnsi="Arial" w:cs="Arial"/>
        </w:rPr>
        <w:t>26.2. naujai apibrėžti ar patikslinti kultūros paveldo objekto teritorijos ar apsaugos zonos ribas, išskyrus atvejus, kai kultūros paveldo objekto teritorija ar apsaugos zona sumažinam</w:t>
      </w:r>
      <w:r w:rsidR="008D64E4">
        <w:rPr>
          <w:rFonts w:ascii="Arial" w:hAnsi="Arial" w:cs="Arial"/>
        </w:rPr>
        <w:t>os</w:t>
      </w:r>
      <w:r w:rsidRPr="00206E4C">
        <w:rPr>
          <w:rFonts w:ascii="Arial" w:hAnsi="Arial" w:cs="Arial"/>
        </w:rPr>
        <w:t xml:space="preserve"> arba kultūros paveldo objekto teritorijos ar apsaugos zonos ribos tikslinamos taip, kad sutaptų su kadastrinių matavimų metu patikslintomis žemės sklypų ribomis;</w:t>
      </w:r>
    </w:p>
    <w:p w14:paraId="18F8296E" w14:textId="04DFED89" w:rsidR="00206E4C" w:rsidRDefault="00206E4C" w:rsidP="00206E4C">
      <w:pPr>
        <w:pStyle w:val="Betarp"/>
        <w:spacing w:line="276" w:lineRule="auto"/>
        <w:ind w:firstLine="1134"/>
        <w:jc w:val="both"/>
        <w:rPr>
          <w:rFonts w:ascii="Arial" w:hAnsi="Arial" w:cs="Arial"/>
        </w:rPr>
      </w:pPr>
      <w:r w:rsidRPr="00206E4C">
        <w:rPr>
          <w:rFonts w:ascii="Arial" w:hAnsi="Arial" w:cs="Arial"/>
        </w:rPr>
        <w:lastRenderedPageBreak/>
        <w:t>26.3. naujai apibrėžti ar patikslinti kultūros paveldo vietovės ribas, išskyrus atvejus, kai kultūros vietovės teritorija sumažinama arba kultūros paveldo vietovės ribos tikslinamos taip, kad sutaptų su kadastrinių matavimų metu patikslintomis žemės sklypų ribomis.</w:t>
      </w:r>
      <w:r w:rsidR="00DB6834">
        <w:rPr>
          <w:rFonts w:ascii="Arial" w:hAnsi="Arial" w:cs="Arial"/>
        </w:rPr>
        <w:t>“</w:t>
      </w:r>
    </w:p>
    <w:p w14:paraId="27958B58" w14:textId="4F7793E5" w:rsidR="00DB6834" w:rsidRPr="00206E4C" w:rsidRDefault="00624E87" w:rsidP="00206E4C">
      <w:pPr>
        <w:pStyle w:val="Betarp"/>
        <w:spacing w:line="276" w:lineRule="auto"/>
        <w:ind w:firstLine="1134"/>
        <w:jc w:val="both"/>
        <w:rPr>
          <w:rFonts w:ascii="Arial" w:hAnsi="Arial" w:cs="Arial"/>
        </w:rPr>
      </w:pPr>
      <w:r>
        <w:rPr>
          <w:rFonts w:ascii="Arial" w:hAnsi="Arial" w:cs="Arial"/>
        </w:rPr>
        <w:t>4</w:t>
      </w:r>
      <w:r w:rsidR="00DB6834">
        <w:rPr>
          <w:rFonts w:ascii="Arial" w:hAnsi="Arial" w:cs="Arial"/>
        </w:rPr>
        <w:t xml:space="preserve">. Papildyti </w:t>
      </w:r>
      <w:r w:rsidR="00AF5FB8">
        <w:rPr>
          <w:rFonts w:ascii="Arial" w:hAnsi="Arial" w:cs="Arial"/>
        </w:rPr>
        <w:t xml:space="preserve">Nuostatus </w:t>
      </w:r>
      <w:r w:rsidR="00DB6834">
        <w:rPr>
          <w:rFonts w:ascii="Arial" w:hAnsi="Arial" w:cs="Arial"/>
        </w:rPr>
        <w:t>26</w:t>
      </w:r>
      <w:r w:rsidR="00DB6834" w:rsidRPr="00A56D91">
        <w:rPr>
          <w:rFonts w:ascii="Arial" w:hAnsi="Arial" w:cs="Arial"/>
          <w:vertAlign w:val="superscript"/>
        </w:rPr>
        <w:t>1</w:t>
      </w:r>
      <w:r w:rsidR="00DB6834">
        <w:rPr>
          <w:rFonts w:ascii="Arial" w:hAnsi="Arial" w:cs="Arial"/>
        </w:rPr>
        <w:t xml:space="preserve"> punktu</w:t>
      </w:r>
      <w:r w:rsidR="00DB6834" w:rsidRPr="00DB6834">
        <w:rPr>
          <w:rFonts w:ascii="Arial" w:hAnsi="Arial" w:cs="Arial"/>
        </w:rPr>
        <w:t>:</w:t>
      </w:r>
    </w:p>
    <w:p w14:paraId="0254AD9C" w14:textId="168321AB" w:rsidR="004670D6" w:rsidRDefault="00DB6834" w:rsidP="00206E4C">
      <w:pPr>
        <w:pStyle w:val="Betarp"/>
        <w:spacing w:line="276" w:lineRule="auto"/>
        <w:ind w:firstLine="1134"/>
        <w:jc w:val="both"/>
        <w:rPr>
          <w:rFonts w:ascii="Arial" w:hAnsi="Arial" w:cs="Arial"/>
        </w:rPr>
      </w:pPr>
      <w:r>
        <w:rPr>
          <w:rFonts w:ascii="Arial" w:hAnsi="Arial" w:cs="Arial"/>
        </w:rPr>
        <w:t>„26</w:t>
      </w:r>
      <w:r w:rsidRPr="000E6F33">
        <w:rPr>
          <w:rFonts w:ascii="Arial" w:hAnsi="Arial" w:cs="Arial"/>
          <w:vertAlign w:val="superscript"/>
        </w:rPr>
        <w:t>1</w:t>
      </w:r>
      <w:r>
        <w:rPr>
          <w:rFonts w:ascii="Arial" w:hAnsi="Arial" w:cs="Arial"/>
        </w:rPr>
        <w:t xml:space="preserve">. </w:t>
      </w:r>
      <w:r w:rsidR="00206E4C" w:rsidRPr="00206E4C">
        <w:rPr>
          <w:rFonts w:ascii="Arial" w:hAnsi="Arial" w:cs="Arial"/>
        </w:rPr>
        <w:t xml:space="preserve">SŽNSĮ 11 straipsnio 1 dalyje numatytais atvejais ir terminais informaciją apie Tarybos posėdį ir Tarybos akto projektą ar nuorodą, kur galima susipažinti su šiuo projektu, Tarybos sekretorius elektroniniu paštu išsiunčia </w:t>
      </w:r>
      <w:r>
        <w:rPr>
          <w:rFonts w:ascii="Arial" w:hAnsi="Arial" w:cs="Arial"/>
        </w:rPr>
        <w:t>Departamentui</w:t>
      </w:r>
      <w:r w:rsidR="00206E4C" w:rsidRPr="00206E4C">
        <w:rPr>
          <w:rFonts w:ascii="Arial" w:hAnsi="Arial" w:cs="Arial"/>
        </w:rPr>
        <w:t>.“</w:t>
      </w:r>
    </w:p>
    <w:p w14:paraId="32C1BD5F" w14:textId="435D9322" w:rsidR="004070B2" w:rsidRPr="004670D6" w:rsidRDefault="00624E87" w:rsidP="004670D6">
      <w:pPr>
        <w:pStyle w:val="Betarp"/>
        <w:spacing w:line="276" w:lineRule="auto"/>
        <w:ind w:firstLine="1134"/>
        <w:jc w:val="both"/>
        <w:rPr>
          <w:rFonts w:ascii="Arial" w:hAnsi="Arial" w:cs="Arial"/>
        </w:rPr>
      </w:pPr>
      <w:r>
        <w:rPr>
          <w:rFonts w:ascii="Arial" w:hAnsi="Arial" w:cs="Arial"/>
        </w:rPr>
        <w:t>5</w:t>
      </w:r>
      <w:r w:rsidR="004070B2">
        <w:rPr>
          <w:rFonts w:ascii="Arial" w:hAnsi="Arial" w:cs="Arial"/>
        </w:rPr>
        <w:t xml:space="preserve">. Pakeisti </w:t>
      </w:r>
      <w:r w:rsidR="00AF5FB8">
        <w:rPr>
          <w:rFonts w:ascii="Arial" w:hAnsi="Arial" w:cs="Arial"/>
        </w:rPr>
        <w:t>27</w:t>
      </w:r>
      <w:r w:rsidR="004070B2">
        <w:rPr>
          <w:rFonts w:ascii="Arial" w:hAnsi="Arial" w:cs="Arial"/>
        </w:rPr>
        <w:t xml:space="preserve"> punktą ir jį išdėstyti taip:</w:t>
      </w:r>
    </w:p>
    <w:p w14:paraId="028C8C72" w14:textId="14113570" w:rsidR="00F23E3D" w:rsidRDefault="004070B2" w:rsidP="00F23E3D">
      <w:pPr>
        <w:pStyle w:val="Betarp"/>
        <w:spacing w:line="276" w:lineRule="auto"/>
        <w:ind w:firstLine="1134"/>
        <w:jc w:val="both"/>
        <w:rPr>
          <w:rFonts w:ascii="Arial" w:hAnsi="Arial" w:cs="Arial"/>
        </w:rPr>
      </w:pPr>
      <w:r>
        <w:rPr>
          <w:rFonts w:ascii="Arial" w:hAnsi="Arial" w:cs="Arial"/>
        </w:rPr>
        <w:t>„</w:t>
      </w:r>
      <w:r w:rsidR="00AF5FB8">
        <w:rPr>
          <w:rFonts w:ascii="Arial" w:hAnsi="Arial" w:cs="Arial"/>
        </w:rPr>
        <w:t>27</w:t>
      </w:r>
      <w:r w:rsidR="004670D6" w:rsidRPr="004670D6">
        <w:rPr>
          <w:rFonts w:ascii="Arial" w:hAnsi="Arial" w:cs="Arial"/>
        </w:rPr>
        <w:t>.</w:t>
      </w:r>
      <w:r w:rsidR="00AF5FB8" w:rsidRPr="00AF5FB8">
        <w:t xml:space="preserve"> </w:t>
      </w:r>
      <w:r w:rsidR="00AF5FB8" w:rsidRPr="00AF5FB8">
        <w:rPr>
          <w:rFonts w:ascii="Arial" w:hAnsi="Arial" w:cs="Arial"/>
        </w:rPr>
        <w:t>Informacija apie Tarybos posėdį, kuriame planuojama svarstyti Tarybos akto projektą dėl apsaugos suteikimo naujai atskleistam kultūros paveldo objektui, šio objekto valdytojui (-ams)</w:t>
      </w:r>
      <w:r w:rsidR="00AF5FB8">
        <w:rPr>
          <w:rFonts w:ascii="Arial" w:hAnsi="Arial" w:cs="Arial"/>
        </w:rPr>
        <w:t xml:space="preserve"> arba </w:t>
      </w:r>
      <w:r w:rsidR="00AF5FB8" w:rsidRPr="00AF5FB8">
        <w:rPr>
          <w:rFonts w:ascii="Arial" w:hAnsi="Arial" w:cs="Arial"/>
        </w:rPr>
        <w:t>daugiabuči</w:t>
      </w:r>
      <w:r w:rsidR="00F23E3D">
        <w:rPr>
          <w:rFonts w:ascii="Arial" w:hAnsi="Arial" w:cs="Arial"/>
        </w:rPr>
        <w:t>o</w:t>
      </w:r>
      <w:r w:rsidR="00AF5FB8" w:rsidRPr="00AF5FB8">
        <w:rPr>
          <w:rFonts w:ascii="Arial" w:hAnsi="Arial" w:cs="Arial"/>
        </w:rPr>
        <w:t xml:space="preserve"> gyvenam</w:t>
      </w:r>
      <w:r w:rsidR="00F23E3D">
        <w:rPr>
          <w:rFonts w:ascii="Arial" w:hAnsi="Arial" w:cs="Arial"/>
        </w:rPr>
        <w:t>ojo namo butų</w:t>
      </w:r>
      <w:r w:rsidR="00AF5FB8" w:rsidRPr="00AF5FB8">
        <w:rPr>
          <w:rFonts w:ascii="Arial" w:hAnsi="Arial" w:cs="Arial"/>
        </w:rPr>
        <w:t xml:space="preserve"> </w:t>
      </w:r>
      <w:r w:rsidR="00F23E3D">
        <w:rPr>
          <w:rFonts w:ascii="Arial" w:hAnsi="Arial" w:cs="Arial"/>
        </w:rPr>
        <w:t>ir</w:t>
      </w:r>
      <w:r w:rsidR="00AF5FB8" w:rsidRPr="00AF5FB8">
        <w:rPr>
          <w:rFonts w:ascii="Arial" w:hAnsi="Arial" w:cs="Arial"/>
        </w:rPr>
        <w:t xml:space="preserve"> kit</w:t>
      </w:r>
      <w:r w:rsidR="00F23E3D">
        <w:rPr>
          <w:rFonts w:ascii="Arial" w:hAnsi="Arial" w:cs="Arial"/>
        </w:rPr>
        <w:t>ų</w:t>
      </w:r>
      <w:r w:rsidR="00AF5FB8" w:rsidRPr="00AF5FB8">
        <w:rPr>
          <w:rFonts w:ascii="Arial" w:hAnsi="Arial" w:cs="Arial"/>
        </w:rPr>
        <w:t xml:space="preserve"> </w:t>
      </w:r>
      <w:r w:rsidR="00F23E3D" w:rsidRPr="00AF5FB8">
        <w:rPr>
          <w:rFonts w:ascii="Arial" w:hAnsi="Arial" w:cs="Arial"/>
        </w:rPr>
        <w:t xml:space="preserve">patalpų savininkų </w:t>
      </w:r>
      <w:r w:rsidR="00AF5FB8" w:rsidRPr="00AF5FB8">
        <w:rPr>
          <w:rFonts w:ascii="Arial" w:hAnsi="Arial" w:cs="Arial"/>
        </w:rPr>
        <w:t xml:space="preserve">bendrijai </w:t>
      </w:r>
      <w:r w:rsidR="00F23E3D" w:rsidRPr="00F23E3D">
        <w:rPr>
          <w:rFonts w:ascii="Arial" w:hAnsi="Arial" w:cs="Arial"/>
        </w:rPr>
        <w:t xml:space="preserve">ar jungtinės veiklos sutarties partneriui (jei tokia bendrija yra įsteigta ar tokia sutartis yra sudaryta) arba daugiabučio gyvenamojo namo administratoriui (jei toks administratorius yra paskirtas) </w:t>
      </w:r>
      <w:r w:rsidR="00AF5FB8" w:rsidRPr="00AF5FB8">
        <w:rPr>
          <w:rFonts w:ascii="Arial" w:hAnsi="Arial" w:cs="Arial"/>
        </w:rPr>
        <w:t>registruotu laišku (-ais) turi būti pateikta likus ne mažiau kaip 10 darbo dienų iki Tarybos posėdžio, nurodant</w:t>
      </w:r>
      <w:r w:rsidR="001D4B14">
        <w:rPr>
          <w:rFonts w:ascii="Arial" w:hAnsi="Arial" w:cs="Arial"/>
        </w:rPr>
        <w:t>,</w:t>
      </w:r>
      <w:r w:rsidR="00AF5FB8" w:rsidRPr="00AF5FB8">
        <w:rPr>
          <w:rFonts w:ascii="Arial" w:hAnsi="Arial" w:cs="Arial"/>
        </w:rPr>
        <w:t xml:space="preserve"> kur galima susipažinti su Tarybos akto projektu. Informacija registruotais laiškais neteikiama, jei Tarybos akto projektas dėl apsaugos suteikimo naujai atskleistam kultūros paveldo objektui parengtas ir (ar) svarstomas </w:t>
      </w:r>
      <w:r w:rsidR="00F23E3D" w:rsidRPr="00AF5FB8">
        <w:rPr>
          <w:rFonts w:ascii="Arial" w:hAnsi="Arial" w:cs="Arial"/>
        </w:rPr>
        <w:t>vieno iš tokio objekto valdytojų arba daugiabučio gyvenamojo namo butų ir kitų patalpų savininkų bendrijos ar jungtinės veiklos sutarties partnerio arba daugiabučio gyvenamojo namo administratoriaus prašymu. Tokiais atvejais valdytojų informavimą apie Tarybos posėdį, kuriame planuojama svarstyti Tarybos akto projektą dėl apsaugos suteikimo naujai atskleistam kultūros paveldo objektui</w:t>
      </w:r>
      <w:r w:rsidR="001D4B14">
        <w:rPr>
          <w:rFonts w:ascii="Arial" w:hAnsi="Arial" w:cs="Arial"/>
        </w:rPr>
        <w:t>,</w:t>
      </w:r>
      <w:r w:rsidR="00F23E3D" w:rsidRPr="00AF5FB8">
        <w:rPr>
          <w:rFonts w:ascii="Arial" w:hAnsi="Arial" w:cs="Arial"/>
        </w:rPr>
        <w:t xml:space="preserve"> privalo užtikrinti </w:t>
      </w:r>
      <w:r w:rsidR="00F23E3D">
        <w:rPr>
          <w:rFonts w:ascii="Arial" w:hAnsi="Arial" w:cs="Arial"/>
        </w:rPr>
        <w:t>Savivaldybei</w:t>
      </w:r>
      <w:r w:rsidR="00F23E3D" w:rsidRPr="00AF5FB8">
        <w:rPr>
          <w:rFonts w:ascii="Arial" w:hAnsi="Arial" w:cs="Arial"/>
        </w:rPr>
        <w:t xml:space="preserve"> prašymą dėl apsaugos suteikimo pateikęs fizinis ar juridinis asmuo.</w:t>
      </w:r>
      <w:r w:rsidR="00076C82">
        <w:rPr>
          <w:rFonts w:ascii="Arial" w:hAnsi="Arial" w:cs="Arial"/>
        </w:rPr>
        <w:t>“</w:t>
      </w:r>
    </w:p>
    <w:p w14:paraId="7B6A3138" w14:textId="1D0F1CC0" w:rsidR="00EB06D4" w:rsidRPr="00234E76" w:rsidRDefault="00361AB2" w:rsidP="00465588">
      <w:pPr>
        <w:pStyle w:val="Betarp"/>
        <w:spacing w:after="480" w:line="276" w:lineRule="auto"/>
        <w:ind w:firstLine="1134"/>
        <w:jc w:val="both"/>
        <w:rPr>
          <w:rFonts w:ascii="Arial" w:eastAsiaTheme="minorHAnsi" w:hAnsi="Arial" w:cs="Arial"/>
        </w:rPr>
      </w:pPr>
      <w:r w:rsidRPr="00361AB2">
        <w:rPr>
          <w:rFonts w:ascii="Arial" w:hAnsi="Arial" w:cs="Arial"/>
        </w:rPr>
        <w:t>Šis sprendimas 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14:paraId="626129E8" w14:textId="77777777" w:rsidR="00465588" w:rsidRDefault="00465588" w:rsidP="00465588">
      <w:pPr>
        <w:spacing w:line="276" w:lineRule="auto"/>
        <w:ind w:left="7371" w:hanging="7371"/>
        <w:rPr>
          <w:rFonts w:ascii="Arial" w:hAnsi="Arial" w:cs="Arial"/>
        </w:rPr>
      </w:pPr>
      <w:r w:rsidRPr="00622414">
        <w:rPr>
          <w:rFonts w:ascii="Arial" w:hAnsi="Arial" w:cs="Arial"/>
        </w:rPr>
        <w:t>Savivaldybės meras</w:t>
      </w:r>
      <w:r w:rsidRPr="00622414">
        <w:rPr>
          <w:rFonts w:ascii="Arial" w:hAnsi="Arial" w:cs="Arial"/>
        </w:rPr>
        <w:tab/>
        <w:t>Bronius Markauskas</w:t>
      </w:r>
    </w:p>
    <w:sectPr w:rsidR="00465588" w:rsidSect="00465588">
      <w:headerReference w:type="even" r:id="rId9"/>
      <w:headerReference w:type="default" r:id="rId10"/>
      <w:type w:val="continuous"/>
      <w:pgSz w:w="11907" w:h="16840" w:code="9"/>
      <w:pgMar w:top="1134" w:right="567"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FF6FC" w14:textId="77777777" w:rsidR="00E912DD" w:rsidRDefault="00E912DD">
      <w:r>
        <w:separator/>
      </w:r>
    </w:p>
  </w:endnote>
  <w:endnote w:type="continuationSeparator" w:id="0">
    <w:p w14:paraId="729369B8" w14:textId="77777777" w:rsidR="00E912DD" w:rsidRDefault="00E91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101BC" w14:textId="77777777" w:rsidR="00E912DD" w:rsidRDefault="00E912DD">
      <w:r>
        <w:separator/>
      </w:r>
    </w:p>
  </w:footnote>
  <w:footnote w:type="continuationSeparator" w:id="0">
    <w:p w14:paraId="147A5864" w14:textId="77777777" w:rsidR="00E912DD" w:rsidRDefault="00E91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C056" w14:textId="77777777" w:rsidR="000A0356" w:rsidRDefault="000A035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D26C72" w14:textId="77777777" w:rsidR="000A0356" w:rsidRDefault="000A0356">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6FA3" w14:textId="3063FF63" w:rsidR="000A0356" w:rsidRPr="00465588" w:rsidRDefault="00465588" w:rsidP="00465588">
    <w:pPr>
      <w:pStyle w:val="Antrats"/>
      <w:ind w:right="360"/>
      <w:jc w:val="center"/>
      <w:rPr>
        <w:rFonts w:ascii="Arial" w:hAnsi="Arial" w:cs="Arial"/>
      </w:rPr>
    </w:pPr>
    <w:r w:rsidRPr="00465588">
      <w:rPr>
        <w:rFonts w:ascii="Arial" w:hAnsi="Arial" w:cs="Arial"/>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0A2026B2"/>
    <w:multiLevelType w:val="hybridMultilevel"/>
    <w:tmpl w:val="1368C428"/>
    <w:lvl w:ilvl="0" w:tplc="9E082B6C">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 w15:restartNumberingAfterBreak="0">
    <w:nsid w:val="12445C1E"/>
    <w:multiLevelType w:val="hybridMultilevel"/>
    <w:tmpl w:val="BDE0EB80"/>
    <w:lvl w:ilvl="0" w:tplc="1C2AD0BE">
      <w:start w:val="1"/>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3" w15:restartNumberingAfterBreak="0">
    <w:nsid w:val="13903329"/>
    <w:multiLevelType w:val="hybridMultilevel"/>
    <w:tmpl w:val="AD725FB8"/>
    <w:lvl w:ilvl="0" w:tplc="CC30D4A8">
      <w:start w:val="1"/>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267A416C"/>
    <w:multiLevelType w:val="hybridMultilevel"/>
    <w:tmpl w:val="C87E01B4"/>
    <w:lvl w:ilvl="0" w:tplc="9878E03E">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277B5A8E"/>
    <w:multiLevelType w:val="hybridMultilevel"/>
    <w:tmpl w:val="200E13F8"/>
    <w:lvl w:ilvl="0" w:tplc="C0D0920A">
      <w:start w:val="3"/>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39C323AF"/>
    <w:multiLevelType w:val="hybridMultilevel"/>
    <w:tmpl w:val="6576EAE0"/>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C747836"/>
    <w:multiLevelType w:val="hybridMultilevel"/>
    <w:tmpl w:val="880CAB3E"/>
    <w:lvl w:ilvl="0" w:tplc="61EC01C0">
      <w:start w:val="2023"/>
      <w:numFmt w:val="decimal"/>
      <w:lvlText w:val="%1"/>
      <w:lvlJc w:val="left"/>
      <w:pPr>
        <w:ind w:left="840" w:hanging="48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F55713B"/>
    <w:multiLevelType w:val="hybridMultilevel"/>
    <w:tmpl w:val="30DCDCA4"/>
    <w:lvl w:ilvl="0" w:tplc="CA549142">
      <w:numFmt w:val="bullet"/>
      <w:lvlText w:val="-"/>
      <w:lvlJc w:val="left"/>
      <w:pPr>
        <w:ind w:left="3420" w:hanging="360"/>
      </w:pPr>
      <w:rPr>
        <w:rFonts w:ascii="Times New Roman" w:eastAsia="Times New Roman" w:hAnsi="Times New Roman" w:cs="Times New Roman" w:hint="default"/>
      </w:rPr>
    </w:lvl>
    <w:lvl w:ilvl="1" w:tplc="04270003" w:tentative="1">
      <w:start w:val="1"/>
      <w:numFmt w:val="bullet"/>
      <w:lvlText w:val="o"/>
      <w:lvlJc w:val="left"/>
      <w:pPr>
        <w:ind w:left="4140" w:hanging="360"/>
      </w:pPr>
      <w:rPr>
        <w:rFonts w:ascii="Courier New" w:hAnsi="Courier New" w:cs="Courier New" w:hint="default"/>
      </w:rPr>
    </w:lvl>
    <w:lvl w:ilvl="2" w:tplc="04270005" w:tentative="1">
      <w:start w:val="1"/>
      <w:numFmt w:val="bullet"/>
      <w:lvlText w:val=""/>
      <w:lvlJc w:val="left"/>
      <w:pPr>
        <w:ind w:left="4860" w:hanging="360"/>
      </w:pPr>
      <w:rPr>
        <w:rFonts w:ascii="Wingdings" w:hAnsi="Wingdings" w:hint="default"/>
      </w:rPr>
    </w:lvl>
    <w:lvl w:ilvl="3" w:tplc="04270001" w:tentative="1">
      <w:start w:val="1"/>
      <w:numFmt w:val="bullet"/>
      <w:lvlText w:val=""/>
      <w:lvlJc w:val="left"/>
      <w:pPr>
        <w:ind w:left="5580" w:hanging="360"/>
      </w:pPr>
      <w:rPr>
        <w:rFonts w:ascii="Symbol" w:hAnsi="Symbol" w:hint="default"/>
      </w:rPr>
    </w:lvl>
    <w:lvl w:ilvl="4" w:tplc="04270003" w:tentative="1">
      <w:start w:val="1"/>
      <w:numFmt w:val="bullet"/>
      <w:lvlText w:val="o"/>
      <w:lvlJc w:val="left"/>
      <w:pPr>
        <w:ind w:left="6300" w:hanging="360"/>
      </w:pPr>
      <w:rPr>
        <w:rFonts w:ascii="Courier New" w:hAnsi="Courier New" w:cs="Courier New" w:hint="default"/>
      </w:rPr>
    </w:lvl>
    <w:lvl w:ilvl="5" w:tplc="04270005" w:tentative="1">
      <w:start w:val="1"/>
      <w:numFmt w:val="bullet"/>
      <w:lvlText w:val=""/>
      <w:lvlJc w:val="left"/>
      <w:pPr>
        <w:ind w:left="7020" w:hanging="360"/>
      </w:pPr>
      <w:rPr>
        <w:rFonts w:ascii="Wingdings" w:hAnsi="Wingdings" w:hint="default"/>
      </w:rPr>
    </w:lvl>
    <w:lvl w:ilvl="6" w:tplc="04270001" w:tentative="1">
      <w:start w:val="1"/>
      <w:numFmt w:val="bullet"/>
      <w:lvlText w:val=""/>
      <w:lvlJc w:val="left"/>
      <w:pPr>
        <w:ind w:left="7740" w:hanging="360"/>
      </w:pPr>
      <w:rPr>
        <w:rFonts w:ascii="Symbol" w:hAnsi="Symbol" w:hint="default"/>
      </w:rPr>
    </w:lvl>
    <w:lvl w:ilvl="7" w:tplc="04270003" w:tentative="1">
      <w:start w:val="1"/>
      <w:numFmt w:val="bullet"/>
      <w:lvlText w:val="o"/>
      <w:lvlJc w:val="left"/>
      <w:pPr>
        <w:ind w:left="8460" w:hanging="360"/>
      </w:pPr>
      <w:rPr>
        <w:rFonts w:ascii="Courier New" w:hAnsi="Courier New" w:cs="Courier New" w:hint="default"/>
      </w:rPr>
    </w:lvl>
    <w:lvl w:ilvl="8" w:tplc="04270005" w:tentative="1">
      <w:start w:val="1"/>
      <w:numFmt w:val="bullet"/>
      <w:lvlText w:val=""/>
      <w:lvlJc w:val="left"/>
      <w:pPr>
        <w:ind w:left="9180" w:hanging="360"/>
      </w:pPr>
      <w:rPr>
        <w:rFonts w:ascii="Wingdings" w:hAnsi="Wingdings" w:hint="default"/>
      </w:rPr>
    </w:lvl>
  </w:abstractNum>
  <w:abstractNum w:abstractNumId="9" w15:restartNumberingAfterBreak="0">
    <w:nsid w:val="4927199C"/>
    <w:multiLevelType w:val="hybridMultilevel"/>
    <w:tmpl w:val="06462DAA"/>
    <w:lvl w:ilvl="0" w:tplc="65F4B090">
      <w:start w:val="1"/>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10" w15:restartNumberingAfterBreak="0">
    <w:nsid w:val="5E3970FD"/>
    <w:multiLevelType w:val="hybridMultilevel"/>
    <w:tmpl w:val="0E3466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num w:numId="1" w16cid:durableId="80445316">
    <w:abstractNumId w:val="11"/>
  </w:num>
  <w:num w:numId="2" w16cid:durableId="892695588">
    <w:abstractNumId w:val="0"/>
  </w:num>
  <w:num w:numId="3" w16cid:durableId="996031820">
    <w:abstractNumId w:val="4"/>
  </w:num>
  <w:num w:numId="4" w16cid:durableId="950666351">
    <w:abstractNumId w:val="9"/>
  </w:num>
  <w:num w:numId="5" w16cid:durableId="433063036">
    <w:abstractNumId w:val="2"/>
  </w:num>
  <w:num w:numId="6" w16cid:durableId="329018235">
    <w:abstractNumId w:val="3"/>
  </w:num>
  <w:num w:numId="7" w16cid:durableId="2124760187">
    <w:abstractNumId w:val="1"/>
  </w:num>
  <w:num w:numId="8" w16cid:durableId="1906984214">
    <w:abstractNumId w:val="8"/>
  </w:num>
  <w:num w:numId="9" w16cid:durableId="1643956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6573441">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7525162">
    <w:abstractNumId w:val="5"/>
  </w:num>
  <w:num w:numId="12" w16cid:durableId="1235626148">
    <w:abstractNumId w:val="7"/>
    <w:lvlOverride w:ilvl="0">
      <w:startOverride w:val="20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4"/>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4FE"/>
    <w:rsid w:val="000079ED"/>
    <w:rsid w:val="00011617"/>
    <w:rsid w:val="0002148B"/>
    <w:rsid w:val="00022B7A"/>
    <w:rsid w:val="000324AC"/>
    <w:rsid w:val="000331C4"/>
    <w:rsid w:val="0004330B"/>
    <w:rsid w:val="00050ACD"/>
    <w:rsid w:val="00050B85"/>
    <w:rsid w:val="00051D69"/>
    <w:rsid w:val="00052D91"/>
    <w:rsid w:val="000602BE"/>
    <w:rsid w:val="00065A3B"/>
    <w:rsid w:val="00067052"/>
    <w:rsid w:val="0007440E"/>
    <w:rsid w:val="00075DE1"/>
    <w:rsid w:val="00076C82"/>
    <w:rsid w:val="00084F45"/>
    <w:rsid w:val="0009279C"/>
    <w:rsid w:val="000958A3"/>
    <w:rsid w:val="00097A66"/>
    <w:rsid w:val="000A0356"/>
    <w:rsid w:val="000A20A0"/>
    <w:rsid w:val="000A4824"/>
    <w:rsid w:val="000A69A3"/>
    <w:rsid w:val="000A7CD6"/>
    <w:rsid w:val="000B33E0"/>
    <w:rsid w:val="000B4D49"/>
    <w:rsid w:val="000D0160"/>
    <w:rsid w:val="000D17C0"/>
    <w:rsid w:val="000D1BB3"/>
    <w:rsid w:val="000D1E80"/>
    <w:rsid w:val="000E316D"/>
    <w:rsid w:val="000E3AF6"/>
    <w:rsid w:val="000E6F33"/>
    <w:rsid w:val="000E7500"/>
    <w:rsid w:val="000E75E3"/>
    <w:rsid w:val="000E7DD7"/>
    <w:rsid w:val="000F3C80"/>
    <w:rsid w:val="001043CA"/>
    <w:rsid w:val="001141EE"/>
    <w:rsid w:val="001144A6"/>
    <w:rsid w:val="001171D4"/>
    <w:rsid w:val="001204A8"/>
    <w:rsid w:val="00121ACB"/>
    <w:rsid w:val="0013267C"/>
    <w:rsid w:val="001337C1"/>
    <w:rsid w:val="0013493D"/>
    <w:rsid w:val="0014556D"/>
    <w:rsid w:val="00146B05"/>
    <w:rsid w:val="0014730D"/>
    <w:rsid w:val="001531A0"/>
    <w:rsid w:val="00155682"/>
    <w:rsid w:val="001560F7"/>
    <w:rsid w:val="001567CB"/>
    <w:rsid w:val="00167F89"/>
    <w:rsid w:val="00172EDB"/>
    <w:rsid w:val="00184AA7"/>
    <w:rsid w:val="00184B50"/>
    <w:rsid w:val="0019007C"/>
    <w:rsid w:val="0019373A"/>
    <w:rsid w:val="001A09ED"/>
    <w:rsid w:val="001A3DB1"/>
    <w:rsid w:val="001A3EA3"/>
    <w:rsid w:val="001A4506"/>
    <w:rsid w:val="001A6EAA"/>
    <w:rsid w:val="001B60A1"/>
    <w:rsid w:val="001C1BB2"/>
    <w:rsid w:val="001C20BB"/>
    <w:rsid w:val="001C32D7"/>
    <w:rsid w:val="001C3CA1"/>
    <w:rsid w:val="001D2ED5"/>
    <w:rsid w:val="001D2F4A"/>
    <w:rsid w:val="001D4B14"/>
    <w:rsid w:val="001D54DF"/>
    <w:rsid w:val="001D588A"/>
    <w:rsid w:val="001D76B2"/>
    <w:rsid w:val="001E404E"/>
    <w:rsid w:val="001E6C9D"/>
    <w:rsid w:val="001E7944"/>
    <w:rsid w:val="001F0AC2"/>
    <w:rsid w:val="001F15CC"/>
    <w:rsid w:val="001F2780"/>
    <w:rsid w:val="001F3AA8"/>
    <w:rsid w:val="001F4084"/>
    <w:rsid w:val="001F4591"/>
    <w:rsid w:val="00203972"/>
    <w:rsid w:val="00204506"/>
    <w:rsid w:val="0020645D"/>
    <w:rsid w:val="00206E4C"/>
    <w:rsid w:val="0020746A"/>
    <w:rsid w:val="00211159"/>
    <w:rsid w:val="0021210C"/>
    <w:rsid w:val="00214D09"/>
    <w:rsid w:val="002152F5"/>
    <w:rsid w:val="002156CC"/>
    <w:rsid w:val="00222828"/>
    <w:rsid w:val="0022645A"/>
    <w:rsid w:val="00227E43"/>
    <w:rsid w:val="00230792"/>
    <w:rsid w:val="00232A9A"/>
    <w:rsid w:val="00234E76"/>
    <w:rsid w:val="00235952"/>
    <w:rsid w:val="002365EF"/>
    <w:rsid w:val="00236F2A"/>
    <w:rsid w:val="00237067"/>
    <w:rsid w:val="002403D8"/>
    <w:rsid w:val="00241E60"/>
    <w:rsid w:val="00242C5F"/>
    <w:rsid w:val="002436E4"/>
    <w:rsid w:val="00243DEE"/>
    <w:rsid w:val="00250B1B"/>
    <w:rsid w:val="00264D44"/>
    <w:rsid w:val="00272A21"/>
    <w:rsid w:val="00272C57"/>
    <w:rsid w:val="0027545A"/>
    <w:rsid w:val="00285E35"/>
    <w:rsid w:val="00290B9C"/>
    <w:rsid w:val="00291AAB"/>
    <w:rsid w:val="002947B2"/>
    <w:rsid w:val="00295711"/>
    <w:rsid w:val="00296694"/>
    <w:rsid w:val="00296E11"/>
    <w:rsid w:val="002A013D"/>
    <w:rsid w:val="002A5340"/>
    <w:rsid w:val="002A78EC"/>
    <w:rsid w:val="002B3D94"/>
    <w:rsid w:val="002B5CB6"/>
    <w:rsid w:val="002C0283"/>
    <w:rsid w:val="002C074A"/>
    <w:rsid w:val="002C4E4C"/>
    <w:rsid w:val="002C76C3"/>
    <w:rsid w:val="002E03BD"/>
    <w:rsid w:val="002E5A33"/>
    <w:rsid w:val="002F0722"/>
    <w:rsid w:val="002F5F21"/>
    <w:rsid w:val="0030346E"/>
    <w:rsid w:val="0030361D"/>
    <w:rsid w:val="00306DB3"/>
    <w:rsid w:val="003215BB"/>
    <w:rsid w:val="00321834"/>
    <w:rsid w:val="00322914"/>
    <w:rsid w:val="00334626"/>
    <w:rsid w:val="00340704"/>
    <w:rsid w:val="00341456"/>
    <w:rsid w:val="003436F1"/>
    <w:rsid w:val="00344E97"/>
    <w:rsid w:val="00344EBB"/>
    <w:rsid w:val="00350AC2"/>
    <w:rsid w:val="0035217C"/>
    <w:rsid w:val="00353B52"/>
    <w:rsid w:val="00354FBD"/>
    <w:rsid w:val="00355E83"/>
    <w:rsid w:val="00361AB2"/>
    <w:rsid w:val="00365FD0"/>
    <w:rsid w:val="00372B0C"/>
    <w:rsid w:val="00373FFD"/>
    <w:rsid w:val="00387DB7"/>
    <w:rsid w:val="00390154"/>
    <w:rsid w:val="0039175C"/>
    <w:rsid w:val="00391A96"/>
    <w:rsid w:val="00392CD6"/>
    <w:rsid w:val="003A18E7"/>
    <w:rsid w:val="003A2057"/>
    <w:rsid w:val="003A65EC"/>
    <w:rsid w:val="003B0414"/>
    <w:rsid w:val="003B66E0"/>
    <w:rsid w:val="003C36D9"/>
    <w:rsid w:val="003C428F"/>
    <w:rsid w:val="003D14D4"/>
    <w:rsid w:val="003D1560"/>
    <w:rsid w:val="003D6045"/>
    <w:rsid w:val="003D7C37"/>
    <w:rsid w:val="003E04B8"/>
    <w:rsid w:val="003F1193"/>
    <w:rsid w:val="00401F2A"/>
    <w:rsid w:val="00402FEB"/>
    <w:rsid w:val="004032C9"/>
    <w:rsid w:val="004070B2"/>
    <w:rsid w:val="00407F54"/>
    <w:rsid w:val="00413B8F"/>
    <w:rsid w:val="00415A84"/>
    <w:rsid w:val="00421074"/>
    <w:rsid w:val="004262BD"/>
    <w:rsid w:val="00433594"/>
    <w:rsid w:val="0043505E"/>
    <w:rsid w:val="004369CE"/>
    <w:rsid w:val="0044338C"/>
    <w:rsid w:val="00447AD0"/>
    <w:rsid w:val="004506C5"/>
    <w:rsid w:val="00451FB4"/>
    <w:rsid w:val="004559DD"/>
    <w:rsid w:val="00457E54"/>
    <w:rsid w:val="00460C42"/>
    <w:rsid w:val="00465588"/>
    <w:rsid w:val="004670D6"/>
    <w:rsid w:val="00467A01"/>
    <w:rsid w:val="00470589"/>
    <w:rsid w:val="00470F11"/>
    <w:rsid w:val="0047145E"/>
    <w:rsid w:val="00474748"/>
    <w:rsid w:val="004769F6"/>
    <w:rsid w:val="00482E5C"/>
    <w:rsid w:val="004830F0"/>
    <w:rsid w:val="00487486"/>
    <w:rsid w:val="0049281E"/>
    <w:rsid w:val="00497A8B"/>
    <w:rsid w:val="004A24FE"/>
    <w:rsid w:val="004A7CAA"/>
    <w:rsid w:val="004B1CEB"/>
    <w:rsid w:val="004B3EF7"/>
    <w:rsid w:val="004C162C"/>
    <w:rsid w:val="004C3811"/>
    <w:rsid w:val="004C7F8A"/>
    <w:rsid w:val="004D0886"/>
    <w:rsid w:val="004E173F"/>
    <w:rsid w:val="004E2541"/>
    <w:rsid w:val="004E30E8"/>
    <w:rsid w:val="004E5037"/>
    <w:rsid w:val="004F2329"/>
    <w:rsid w:val="004F2E9D"/>
    <w:rsid w:val="004F3E6D"/>
    <w:rsid w:val="004F5F73"/>
    <w:rsid w:val="004F5FB3"/>
    <w:rsid w:val="004F6C40"/>
    <w:rsid w:val="00504749"/>
    <w:rsid w:val="00504864"/>
    <w:rsid w:val="005056AF"/>
    <w:rsid w:val="00505784"/>
    <w:rsid w:val="00506DE9"/>
    <w:rsid w:val="005118E9"/>
    <w:rsid w:val="0051668C"/>
    <w:rsid w:val="005178F4"/>
    <w:rsid w:val="00522C33"/>
    <w:rsid w:val="00525372"/>
    <w:rsid w:val="00527546"/>
    <w:rsid w:val="005322FA"/>
    <w:rsid w:val="00534170"/>
    <w:rsid w:val="00540296"/>
    <w:rsid w:val="005409BB"/>
    <w:rsid w:val="005425DF"/>
    <w:rsid w:val="00545B05"/>
    <w:rsid w:val="00546150"/>
    <w:rsid w:val="005477CD"/>
    <w:rsid w:val="00550D3C"/>
    <w:rsid w:val="0055277A"/>
    <w:rsid w:val="005543FE"/>
    <w:rsid w:val="005549BD"/>
    <w:rsid w:val="00564A8D"/>
    <w:rsid w:val="00564E70"/>
    <w:rsid w:val="00565431"/>
    <w:rsid w:val="00566F21"/>
    <w:rsid w:val="0056737D"/>
    <w:rsid w:val="005731F2"/>
    <w:rsid w:val="0057489D"/>
    <w:rsid w:val="00575A8B"/>
    <w:rsid w:val="00577F3E"/>
    <w:rsid w:val="00580D72"/>
    <w:rsid w:val="00591C8D"/>
    <w:rsid w:val="005B060B"/>
    <w:rsid w:val="005B3A4F"/>
    <w:rsid w:val="005C0F7E"/>
    <w:rsid w:val="005C16C0"/>
    <w:rsid w:val="005C715B"/>
    <w:rsid w:val="005D7AC6"/>
    <w:rsid w:val="005E2B95"/>
    <w:rsid w:val="005F31CF"/>
    <w:rsid w:val="005F34AB"/>
    <w:rsid w:val="005F4E33"/>
    <w:rsid w:val="00602E94"/>
    <w:rsid w:val="00620A3B"/>
    <w:rsid w:val="0062112D"/>
    <w:rsid w:val="006225B8"/>
    <w:rsid w:val="006237CD"/>
    <w:rsid w:val="00624E87"/>
    <w:rsid w:val="00634770"/>
    <w:rsid w:val="006463B9"/>
    <w:rsid w:val="00651547"/>
    <w:rsid w:val="00651683"/>
    <w:rsid w:val="006518B3"/>
    <w:rsid w:val="00657B11"/>
    <w:rsid w:val="00661D65"/>
    <w:rsid w:val="0066289C"/>
    <w:rsid w:val="006674EB"/>
    <w:rsid w:val="00667F14"/>
    <w:rsid w:val="00682455"/>
    <w:rsid w:val="00686650"/>
    <w:rsid w:val="00686D8D"/>
    <w:rsid w:val="00687D79"/>
    <w:rsid w:val="00692FB2"/>
    <w:rsid w:val="00693E0C"/>
    <w:rsid w:val="00694030"/>
    <w:rsid w:val="006B61A7"/>
    <w:rsid w:val="006B63E7"/>
    <w:rsid w:val="006C1B76"/>
    <w:rsid w:val="006C1EB1"/>
    <w:rsid w:val="006C30DF"/>
    <w:rsid w:val="006C5C80"/>
    <w:rsid w:val="006C5F00"/>
    <w:rsid w:val="006D20DD"/>
    <w:rsid w:val="006D2B01"/>
    <w:rsid w:val="006D3DF6"/>
    <w:rsid w:val="006D7468"/>
    <w:rsid w:val="006E0ADC"/>
    <w:rsid w:val="006E3A7A"/>
    <w:rsid w:val="006F245B"/>
    <w:rsid w:val="00702552"/>
    <w:rsid w:val="00710118"/>
    <w:rsid w:val="00711569"/>
    <w:rsid w:val="00712672"/>
    <w:rsid w:val="00723133"/>
    <w:rsid w:val="00724C10"/>
    <w:rsid w:val="00730501"/>
    <w:rsid w:val="007406B3"/>
    <w:rsid w:val="00751048"/>
    <w:rsid w:val="00752E70"/>
    <w:rsid w:val="00753952"/>
    <w:rsid w:val="0078582A"/>
    <w:rsid w:val="00793FEF"/>
    <w:rsid w:val="00795FE2"/>
    <w:rsid w:val="007A1329"/>
    <w:rsid w:val="007A5748"/>
    <w:rsid w:val="007A5C90"/>
    <w:rsid w:val="007B1B81"/>
    <w:rsid w:val="007B785B"/>
    <w:rsid w:val="007B7A7D"/>
    <w:rsid w:val="007C10E0"/>
    <w:rsid w:val="007C12BD"/>
    <w:rsid w:val="007C387C"/>
    <w:rsid w:val="007C3A46"/>
    <w:rsid w:val="007C426C"/>
    <w:rsid w:val="007C52A9"/>
    <w:rsid w:val="007C5AF0"/>
    <w:rsid w:val="007C6225"/>
    <w:rsid w:val="007C6D4D"/>
    <w:rsid w:val="007D5DD8"/>
    <w:rsid w:val="007E46D4"/>
    <w:rsid w:val="007F0142"/>
    <w:rsid w:val="007F21C4"/>
    <w:rsid w:val="007F6981"/>
    <w:rsid w:val="00800BBF"/>
    <w:rsid w:val="008048BB"/>
    <w:rsid w:val="008071A6"/>
    <w:rsid w:val="00812008"/>
    <w:rsid w:val="008256E7"/>
    <w:rsid w:val="00830B4E"/>
    <w:rsid w:val="008323DE"/>
    <w:rsid w:val="00834734"/>
    <w:rsid w:val="00840D19"/>
    <w:rsid w:val="00842E08"/>
    <w:rsid w:val="00845729"/>
    <w:rsid w:val="0084605E"/>
    <w:rsid w:val="008508AB"/>
    <w:rsid w:val="00852342"/>
    <w:rsid w:val="00860248"/>
    <w:rsid w:val="00861982"/>
    <w:rsid w:val="008709A7"/>
    <w:rsid w:val="0087780D"/>
    <w:rsid w:val="00887A7C"/>
    <w:rsid w:val="00887CA8"/>
    <w:rsid w:val="0089409F"/>
    <w:rsid w:val="00894C8D"/>
    <w:rsid w:val="00894D73"/>
    <w:rsid w:val="008A4DFF"/>
    <w:rsid w:val="008A57EC"/>
    <w:rsid w:val="008A7077"/>
    <w:rsid w:val="008B0DBA"/>
    <w:rsid w:val="008B4026"/>
    <w:rsid w:val="008B4966"/>
    <w:rsid w:val="008B6EA9"/>
    <w:rsid w:val="008C25C5"/>
    <w:rsid w:val="008C4B76"/>
    <w:rsid w:val="008C71E7"/>
    <w:rsid w:val="008D5D9E"/>
    <w:rsid w:val="008D64E4"/>
    <w:rsid w:val="008E423B"/>
    <w:rsid w:val="008F38B8"/>
    <w:rsid w:val="008F4B3C"/>
    <w:rsid w:val="008F63B0"/>
    <w:rsid w:val="00901FEC"/>
    <w:rsid w:val="0090203A"/>
    <w:rsid w:val="0090694F"/>
    <w:rsid w:val="00911D7F"/>
    <w:rsid w:val="00913839"/>
    <w:rsid w:val="00914DFD"/>
    <w:rsid w:val="009162C8"/>
    <w:rsid w:val="00922F39"/>
    <w:rsid w:val="00925F09"/>
    <w:rsid w:val="00926D12"/>
    <w:rsid w:val="0093040C"/>
    <w:rsid w:val="0093310C"/>
    <w:rsid w:val="00937150"/>
    <w:rsid w:val="00943BCC"/>
    <w:rsid w:val="00944BBD"/>
    <w:rsid w:val="009451E2"/>
    <w:rsid w:val="00950537"/>
    <w:rsid w:val="00953AD8"/>
    <w:rsid w:val="0096061E"/>
    <w:rsid w:val="009673F5"/>
    <w:rsid w:val="00970519"/>
    <w:rsid w:val="0097116B"/>
    <w:rsid w:val="0097117B"/>
    <w:rsid w:val="00974BED"/>
    <w:rsid w:val="00981E2D"/>
    <w:rsid w:val="00983ED5"/>
    <w:rsid w:val="00987594"/>
    <w:rsid w:val="009911D9"/>
    <w:rsid w:val="009A031E"/>
    <w:rsid w:val="009A33F5"/>
    <w:rsid w:val="009B1061"/>
    <w:rsid w:val="009B1C92"/>
    <w:rsid w:val="009B3412"/>
    <w:rsid w:val="009B7C04"/>
    <w:rsid w:val="009C4F16"/>
    <w:rsid w:val="009C5F39"/>
    <w:rsid w:val="009D0765"/>
    <w:rsid w:val="009D6517"/>
    <w:rsid w:val="009E039D"/>
    <w:rsid w:val="009E34C3"/>
    <w:rsid w:val="009E3FD0"/>
    <w:rsid w:val="009E4298"/>
    <w:rsid w:val="00A00459"/>
    <w:rsid w:val="00A00922"/>
    <w:rsid w:val="00A029B0"/>
    <w:rsid w:val="00A0735E"/>
    <w:rsid w:val="00A122B3"/>
    <w:rsid w:val="00A15292"/>
    <w:rsid w:val="00A1696D"/>
    <w:rsid w:val="00A21DD1"/>
    <w:rsid w:val="00A229FB"/>
    <w:rsid w:val="00A24850"/>
    <w:rsid w:val="00A27C6B"/>
    <w:rsid w:val="00A32142"/>
    <w:rsid w:val="00A335D6"/>
    <w:rsid w:val="00A35610"/>
    <w:rsid w:val="00A45B88"/>
    <w:rsid w:val="00A64939"/>
    <w:rsid w:val="00A654FA"/>
    <w:rsid w:val="00A66B56"/>
    <w:rsid w:val="00A75BBE"/>
    <w:rsid w:val="00A76874"/>
    <w:rsid w:val="00A76D04"/>
    <w:rsid w:val="00A8533E"/>
    <w:rsid w:val="00A87660"/>
    <w:rsid w:val="00A93776"/>
    <w:rsid w:val="00A972AA"/>
    <w:rsid w:val="00AA0505"/>
    <w:rsid w:val="00AA5BEA"/>
    <w:rsid w:val="00AB09CC"/>
    <w:rsid w:val="00AB1D7A"/>
    <w:rsid w:val="00AC31A9"/>
    <w:rsid w:val="00AC5ABE"/>
    <w:rsid w:val="00AD02C2"/>
    <w:rsid w:val="00AD3309"/>
    <w:rsid w:val="00AD4648"/>
    <w:rsid w:val="00AD6C32"/>
    <w:rsid w:val="00AE388D"/>
    <w:rsid w:val="00AE6592"/>
    <w:rsid w:val="00AE6815"/>
    <w:rsid w:val="00AE6A7B"/>
    <w:rsid w:val="00AF4C7A"/>
    <w:rsid w:val="00AF4D92"/>
    <w:rsid w:val="00AF5FB8"/>
    <w:rsid w:val="00AF7B18"/>
    <w:rsid w:val="00B0788C"/>
    <w:rsid w:val="00B10939"/>
    <w:rsid w:val="00B12FCF"/>
    <w:rsid w:val="00B27C98"/>
    <w:rsid w:val="00B304E5"/>
    <w:rsid w:val="00B334F0"/>
    <w:rsid w:val="00B37A04"/>
    <w:rsid w:val="00B408A0"/>
    <w:rsid w:val="00B42471"/>
    <w:rsid w:val="00B455D9"/>
    <w:rsid w:val="00B475DD"/>
    <w:rsid w:val="00B5721E"/>
    <w:rsid w:val="00B574F7"/>
    <w:rsid w:val="00B63DBE"/>
    <w:rsid w:val="00B707C5"/>
    <w:rsid w:val="00B72EBC"/>
    <w:rsid w:val="00B74117"/>
    <w:rsid w:val="00B75978"/>
    <w:rsid w:val="00B77F78"/>
    <w:rsid w:val="00B8088B"/>
    <w:rsid w:val="00B86BA8"/>
    <w:rsid w:val="00B912CF"/>
    <w:rsid w:val="00B9599A"/>
    <w:rsid w:val="00BB5DA0"/>
    <w:rsid w:val="00BC249E"/>
    <w:rsid w:val="00BC2D0D"/>
    <w:rsid w:val="00BC7FA5"/>
    <w:rsid w:val="00BD56DD"/>
    <w:rsid w:val="00BD7E1F"/>
    <w:rsid w:val="00BE2D23"/>
    <w:rsid w:val="00BE357D"/>
    <w:rsid w:val="00BE482F"/>
    <w:rsid w:val="00BE7DC8"/>
    <w:rsid w:val="00C01F14"/>
    <w:rsid w:val="00C046B0"/>
    <w:rsid w:val="00C07281"/>
    <w:rsid w:val="00C11CD2"/>
    <w:rsid w:val="00C11F15"/>
    <w:rsid w:val="00C16CD6"/>
    <w:rsid w:val="00C23AB1"/>
    <w:rsid w:val="00C368CE"/>
    <w:rsid w:val="00C42A9F"/>
    <w:rsid w:val="00C51FCA"/>
    <w:rsid w:val="00C56A3F"/>
    <w:rsid w:val="00C577ED"/>
    <w:rsid w:val="00C60672"/>
    <w:rsid w:val="00C663B4"/>
    <w:rsid w:val="00C8076F"/>
    <w:rsid w:val="00C80E87"/>
    <w:rsid w:val="00C85355"/>
    <w:rsid w:val="00C86DFD"/>
    <w:rsid w:val="00C91710"/>
    <w:rsid w:val="00C95828"/>
    <w:rsid w:val="00C959F5"/>
    <w:rsid w:val="00CA0F5C"/>
    <w:rsid w:val="00CA1CA8"/>
    <w:rsid w:val="00CA5CC2"/>
    <w:rsid w:val="00CA6E37"/>
    <w:rsid w:val="00CB0ECD"/>
    <w:rsid w:val="00CB371E"/>
    <w:rsid w:val="00CB7660"/>
    <w:rsid w:val="00CC0DE5"/>
    <w:rsid w:val="00CC45A0"/>
    <w:rsid w:val="00CC6B35"/>
    <w:rsid w:val="00CC7A63"/>
    <w:rsid w:val="00CD1D5A"/>
    <w:rsid w:val="00CD2E00"/>
    <w:rsid w:val="00CD4E23"/>
    <w:rsid w:val="00CE1853"/>
    <w:rsid w:val="00CF30BC"/>
    <w:rsid w:val="00D004A7"/>
    <w:rsid w:val="00D02257"/>
    <w:rsid w:val="00D032B3"/>
    <w:rsid w:val="00D11742"/>
    <w:rsid w:val="00D16A69"/>
    <w:rsid w:val="00D217A2"/>
    <w:rsid w:val="00D2640F"/>
    <w:rsid w:val="00D303CE"/>
    <w:rsid w:val="00D37CC0"/>
    <w:rsid w:val="00D4544A"/>
    <w:rsid w:val="00D47321"/>
    <w:rsid w:val="00D50459"/>
    <w:rsid w:val="00D606CA"/>
    <w:rsid w:val="00D64B75"/>
    <w:rsid w:val="00D653B1"/>
    <w:rsid w:val="00D6703A"/>
    <w:rsid w:val="00D71882"/>
    <w:rsid w:val="00D800B8"/>
    <w:rsid w:val="00D80940"/>
    <w:rsid w:val="00D8401A"/>
    <w:rsid w:val="00D84AAC"/>
    <w:rsid w:val="00D85ABA"/>
    <w:rsid w:val="00D8676E"/>
    <w:rsid w:val="00DA381B"/>
    <w:rsid w:val="00DA3919"/>
    <w:rsid w:val="00DA56E2"/>
    <w:rsid w:val="00DB6834"/>
    <w:rsid w:val="00DB6DDC"/>
    <w:rsid w:val="00DB7E30"/>
    <w:rsid w:val="00DC1996"/>
    <w:rsid w:val="00DC24EA"/>
    <w:rsid w:val="00DC585F"/>
    <w:rsid w:val="00DE36D1"/>
    <w:rsid w:val="00DE39F7"/>
    <w:rsid w:val="00DF585B"/>
    <w:rsid w:val="00DF5B25"/>
    <w:rsid w:val="00E008EF"/>
    <w:rsid w:val="00E009D0"/>
    <w:rsid w:val="00E00F86"/>
    <w:rsid w:val="00E06CED"/>
    <w:rsid w:val="00E06F17"/>
    <w:rsid w:val="00E073B0"/>
    <w:rsid w:val="00E07685"/>
    <w:rsid w:val="00E10C88"/>
    <w:rsid w:val="00E11138"/>
    <w:rsid w:val="00E13715"/>
    <w:rsid w:val="00E24DA0"/>
    <w:rsid w:val="00E439BE"/>
    <w:rsid w:val="00E44DF8"/>
    <w:rsid w:val="00E45596"/>
    <w:rsid w:val="00E4563F"/>
    <w:rsid w:val="00E46F2F"/>
    <w:rsid w:val="00E53CE3"/>
    <w:rsid w:val="00E61A51"/>
    <w:rsid w:val="00E75A75"/>
    <w:rsid w:val="00E7737B"/>
    <w:rsid w:val="00E85C48"/>
    <w:rsid w:val="00E912DD"/>
    <w:rsid w:val="00E955EE"/>
    <w:rsid w:val="00EA357A"/>
    <w:rsid w:val="00EA5FA4"/>
    <w:rsid w:val="00EB06D4"/>
    <w:rsid w:val="00EC3107"/>
    <w:rsid w:val="00EC4F90"/>
    <w:rsid w:val="00ED299E"/>
    <w:rsid w:val="00EE5F20"/>
    <w:rsid w:val="00EF0BC6"/>
    <w:rsid w:val="00EF4B85"/>
    <w:rsid w:val="00F00368"/>
    <w:rsid w:val="00F017C6"/>
    <w:rsid w:val="00F03A79"/>
    <w:rsid w:val="00F03F10"/>
    <w:rsid w:val="00F07451"/>
    <w:rsid w:val="00F11B53"/>
    <w:rsid w:val="00F16577"/>
    <w:rsid w:val="00F176EF"/>
    <w:rsid w:val="00F17A11"/>
    <w:rsid w:val="00F205B6"/>
    <w:rsid w:val="00F21456"/>
    <w:rsid w:val="00F231C8"/>
    <w:rsid w:val="00F23E3D"/>
    <w:rsid w:val="00F313A9"/>
    <w:rsid w:val="00F3168B"/>
    <w:rsid w:val="00F342DB"/>
    <w:rsid w:val="00F35FE6"/>
    <w:rsid w:val="00F40AB9"/>
    <w:rsid w:val="00F47058"/>
    <w:rsid w:val="00F504FE"/>
    <w:rsid w:val="00F51B2A"/>
    <w:rsid w:val="00F54C6F"/>
    <w:rsid w:val="00F56007"/>
    <w:rsid w:val="00F61583"/>
    <w:rsid w:val="00F660F6"/>
    <w:rsid w:val="00F72ED7"/>
    <w:rsid w:val="00F812B5"/>
    <w:rsid w:val="00F8187B"/>
    <w:rsid w:val="00F8305B"/>
    <w:rsid w:val="00F879B1"/>
    <w:rsid w:val="00F9049C"/>
    <w:rsid w:val="00F93EBC"/>
    <w:rsid w:val="00FB4EA4"/>
    <w:rsid w:val="00FC294D"/>
    <w:rsid w:val="00FD4DE6"/>
    <w:rsid w:val="00FD5C58"/>
    <w:rsid w:val="00FD604C"/>
    <w:rsid w:val="00FD61A1"/>
    <w:rsid w:val="00FD6E9F"/>
    <w:rsid w:val="00FE78B1"/>
    <w:rsid w:val="00FE7C21"/>
    <w:rsid w:val="00FF46E9"/>
    <w:rsid w:val="00FF5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E597E"/>
  <w15:chartTrackingRefBased/>
  <w15:docId w15:val="{97A3A1EF-36E6-4205-B490-0F7F569B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15BB"/>
    <w:rPr>
      <w:sz w:val="24"/>
      <w:szCs w:val="24"/>
      <w:lang w:eastAsia="en-US"/>
    </w:rPr>
  </w:style>
  <w:style w:type="paragraph" w:styleId="Antrat1">
    <w:name w:val="heading 1"/>
    <w:basedOn w:val="prastasis"/>
    <w:next w:val="prastasis"/>
    <w:link w:val="Antrat1Diagrama"/>
    <w:autoRedefine/>
    <w:qFormat/>
    <w:rsid w:val="00451FB4"/>
    <w:pPr>
      <w:keepNext/>
      <w:keepLines/>
      <w:spacing w:after="240"/>
      <w:jc w:val="center"/>
      <w:outlineLvl w:val="0"/>
    </w:pPr>
    <w:rPr>
      <w:rFonts w:ascii="Arial" w:eastAsiaTheme="majorEastAsia" w:hAnsi="Arial" w:cs="Arial"/>
      <w:b/>
      <w:bCs/>
    </w:rPr>
  </w:style>
  <w:style w:type="paragraph" w:styleId="Antrat2">
    <w:name w:val="heading 2"/>
    <w:basedOn w:val="Pagrindinistekstas"/>
    <w:next w:val="Pagrindinistekstas"/>
    <w:link w:val="Antrat2Diagrama"/>
    <w:autoRedefine/>
    <w:unhideWhenUsed/>
    <w:qFormat/>
    <w:rsid w:val="008B4966"/>
    <w:pPr>
      <w:keepNext/>
      <w:keepLines/>
      <w:spacing w:after="240" w:line="276" w:lineRule="auto"/>
      <w:jc w:val="center"/>
      <w:outlineLvl w:val="1"/>
    </w:pPr>
    <w:rPr>
      <w:rFonts w:ascii="Arial" w:eastAsiaTheme="majorEastAsia" w:hAnsi="Arial" w:cstheme="majorBidi"/>
      <w:b/>
      <w:sz w:val="28"/>
      <w:szCs w:val="28"/>
    </w:rPr>
  </w:style>
  <w:style w:type="paragraph" w:styleId="Antrat3">
    <w:name w:val="heading 3"/>
    <w:basedOn w:val="prastasis"/>
    <w:next w:val="prastasis"/>
    <w:link w:val="Antrat3Diagrama"/>
    <w:unhideWhenUsed/>
    <w:qFormat/>
    <w:rsid w:val="00FE7C21"/>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uiPriority w:val="39"/>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paragraph" w:styleId="Betarp">
    <w:name w:val="No Spacing"/>
    <w:uiPriority w:val="1"/>
    <w:qFormat/>
    <w:rsid w:val="003A18E7"/>
    <w:rPr>
      <w:sz w:val="24"/>
      <w:szCs w:val="24"/>
      <w:lang w:eastAsia="en-US"/>
    </w:rPr>
  </w:style>
  <w:style w:type="paragraph" w:styleId="Pagrindinistekstas">
    <w:name w:val="Body Text"/>
    <w:basedOn w:val="prastasis"/>
    <w:link w:val="PagrindinistekstasDiagrama"/>
    <w:rsid w:val="009451E2"/>
    <w:pPr>
      <w:jc w:val="both"/>
    </w:pPr>
    <w:rPr>
      <w:szCs w:val="20"/>
      <w:lang w:eastAsia="lt-LT"/>
    </w:rPr>
  </w:style>
  <w:style w:type="character" w:customStyle="1" w:styleId="PagrindinistekstasDiagrama">
    <w:name w:val="Pagrindinis tekstas Diagrama"/>
    <w:link w:val="Pagrindinistekstas"/>
    <w:rsid w:val="009451E2"/>
    <w:rPr>
      <w:sz w:val="24"/>
      <w:lang w:val="lt-LT" w:eastAsia="lt-LT"/>
    </w:rPr>
  </w:style>
  <w:style w:type="paragraph" w:customStyle="1" w:styleId="Default">
    <w:name w:val="Default"/>
    <w:qFormat/>
    <w:rsid w:val="009451E2"/>
    <w:pPr>
      <w:autoSpaceDE w:val="0"/>
      <w:autoSpaceDN w:val="0"/>
      <w:adjustRightInd w:val="0"/>
    </w:pPr>
    <w:rPr>
      <w:color w:val="000000"/>
      <w:sz w:val="24"/>
      <w:szCs w:val="24"/>
    </w:rPr>
  </w:style>
  <w:style w:type="paragraph" w:customStyle="1" w:styleId="statymopavad0">
    <w:name w:val="statymopavad"/>
    <w:basedOn w:val="prastasis"/>
    <w:rsid w:val="00F660F6"/>
    <w:pPr>
      <w:spacing w:before="100" w:beforeAutospacing="1" w:after="100" w:afterAutospacing="1"/>
    </w:pPr>
    <w:rPr>
      <w:lang w:eastAsia="lt-LT"/>
    </w:rPr>
  </w:style>
  <w:style w:type="paragraph" w:customStyle="1" w:styleId="Textbodyindent">
    <w:name w:val="Text body indent"/>
    <w:basedOn w:val="prastasis"/>
    <w:rsid w:val="00184AA7"/>
    <w:pPr>
      <w:tabs>
        <w:tab w:val="right" w:pos="9639"/>
      </w:tabs>
      <w:suppressAutoHyphens/>
      <w:autoSpaceDN w:val="0"/>
      <w:ind w:firstLine="1134"/>
      <w:jc w:val="both"/>
    </w:pPr>
  </w:style>
  <w:style w:type="paragraph" w:customStyle="1" w:styleId="Standard">
    <w:name w:val="Standard"/>
    <w:rsid w:val="00184AA7"/>
    <w:pPr>
      <w:suppressAutoHyphens/>
      <w:autoSpaceDN w:val="0"/>
      <w:textAlignment w:val="baseline"/>
    </w:pPr>
    <w:rPr>
      <w:sz w:val="24"/>
      <w:szCs w:val="24"/>
      <w:lang w:val="en-GB" w:eastAsia="en-US"/>
    </w:rPr>
  </w:style>
  <w:style w:type="paragraph" w:styleId="Pagrindiniotekstotrauka">
    <w:name w:val="Body Text Indent"/>
    <w:basedOn w:val="prastasis"/>
    <w:link w:val="PagrindiniotekstotraukaDiagrama"/>
    <w:uiPriority w:val="99"/>
    <w:rsid w:val="00184AA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84AA7"/>
    <w:rPr>
      <w:sz w:val="24"/>
      <w:szCs w:val="24"/>
      <w:lang w:eastAsia="en-US"/>
    </w:rPr>
  </w:style>
  <w:style w:type="paragraph" w:styleId="Pagrindiniotekstotrauka2">
    <w:name w:val="Body Text Indent 2"/>
    <w:basedOn w:val="prastasis"/>
    <w:link w:val="Pagrindiniotekstotrauka2Diagrama"/>
    <w:rsid w:val="00184AA7"/>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84AA7"/>
    <w:rPr>
      <w:sz w:val="24"/>
      <w:szCs w:val="24"/>
      <w:lang w:eastAsia="en-US"/>
    </w:rPr>
  </w:style>
  <w:style w:type="paragraph" w:styleId="Sraopastraipa">
    <w:name w:val="List Paragraph"/>
    <w:basedOn w:val="prastasis"/>
    <w:uiPriority w:val="34"/>
    <w:qFormat/>
    <w:rsid w:val="00834734"/>
    <w:pPr>
      <w:ind w:left="720"/>
      <w:contextualSpacing/>
    </w:pPr>
  </w:style>
  <w:style w:type="paragraph" w:styleId="Komentarotekstas">
    <w:name w:val="annotation text"/>
    <w:basedOn w:val="prastasis"/>
    <w:link w:val="KomentarotekstasDiagrama"/>
    <w:uiPriority w:val="99"/>
    <w:unhideWhenUsed/>
    <w:rsid w:val="00470589"/>
    <w:pPr>
      <w:widowControl w:val="0"/>
      <w:autoSpaceDE w:val="0"/>
      <w:autoSpaceDN w:val="0"/>
      <w:adjustRightInd w:val="0"/>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470589"/>
    <w:rPr>
      <w:rFonts w:eastAsia="Calibri"/>
    </w:rPr>
  </w:style>
  <w:style w:type="character" w:styleId="Komentaronuoroda">
    <w:name w:val="annotation reference"/>
    <w:basedOn w:val="Numatytasispastraiposriftas"/>
    <w:uiPriority w:val="99"/>
    <w:unhideWhenUsed/>
    <w:rsid w:val="00470589"/>
    <w:rPr>
      <w:sz w:val="16"/>
      <w:szCs w:val="16"/>
    </w:rPr>
  </w:style>
  <w:style w:type="table" w:customStyle="1" w:styleId="Lentelstinklelis1">
    <w:name w:val="Lentelės tinklelis1"/>
    <w:basedOn w:val="prastojilentel"/>
    <w:next w:val="Lentelstinklelis"/>
    <w:uiPriority w:val="39"/>
    <w:rsid w:val="00A654FA"/>
    <w:rPr>
      <w:rFonts w:asciiTheme="minorHAnsi" w:eastAsiaTheme="minorEastAsia" w:hAnsiTheme="minorHAnsi" w:cstheme="minorBidi"/>
      <w:sz w:val="22"/>
      <w:szCs w:val="22"/>
      <w:lang w:eastAsia="en-US"/>
      <w14:ligatures w14:val="standardContextual"/>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qFormat/>
    <w:rsid w:val="001F4591"/>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 w:type="character" w:customStyle="1" w:styleId="Antrat1Diagrama">
    <w:name w:val="Antraštė 1 Diagrama"/>
    <w:basedOn w:val="Numatytasispastraiposriftas"/>
    <w:link w:val="Antrat1"/>
    <w:rsid w:val="00451FB4"/>
    <w:rPr>
      <w:rFonts w:ascii="Arial" w:eastAsiaTheme="majorEastAsia" w:hAnsi="Arial" w:cs="Arial"/>
      <w:b/>
      <w:bCs/>
      <w:sz w:val="24"/>
      <w:szCs w:val="24"/>
      <w:lang w:eastAsia="en-US"/>
    </w:rPr>
  </w:style>
  <w:style w:type="character" w:customStyle="1" w:styleId="Antrat2Diagrama">
    <w:name w:val="Antraštė 2 Diagrama"/>
    <w:basedOn w:val="Numatytasispastraiposriftas"/>
    <w:link w:val="Antrat2"/>
    <w:rsid w:val="008B4966"/>
    <w:rPr>
      <w:rFonts w:ascii="Arial" w:eastAsiaTheme="majorEastAsia" w:hAnsi="Arial" w:cstheme="majorBidi"/>
      <w:b/>
      <w:sz w:val="28"/>
      <w:szCs w:val="28"/>
    </w:rPr>
  </w:style>
  <w:style w:type="table" w:customStyle="1" w:styleId="TableGrid">
    <w:name w:val="TableGrid"/>
    <w:rsid w:val="00EB06D4"/>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Grietas">
    <w:name w:val="Strong"/>
    <w:basedOn w:val="Numatytasispastraiposriftas"/>
    <w:qFormat/>
    <w:rsid w:val="006B61A7"/>
    <w:rPr>
      <w:b/>
      <w:bCs/>
    </w:rPr>
  </w:style>
  <w:style w:type="paragraph" w:styleId="Komentarotema">
    <w:name w:val="annotation subject"/>
    <w:basedOn w:val="Komentarotekstas"/>
    <w:next w:val="Komentarotekstas"/>
    <w:link w:val="KomentarotemaDiagrama"/>
    <w:rsid w:val="00234E76"/>
    <w:pPr>
      <w:widowControl/>
      <w:autoSpaceDE/>
      <w:autoSpaceDN/>
      <w:adjustRightInd/>
    </w:pPr>
    <w:rPr>
      <w:rFonts w:eastAsia="Times New Roman"/>
      <w:b/>
      <w:bCs/>
      <w:lang w:eastAsia="en-US"/>
    </w:rPr>
  </w:style>
  <w:style w:type="character" w:customStyle="1" w:styleId="KomentarotemaDiagrama">
    <w:name w:val="Komentaro tema Diagrama"/>
    <w:basedOn w:val="KomentarotekstasDiagrama"/>
    <w:link w:val="Komentarotema"/>
    <w:rsid w:val="00234E76"/>
    <w:rPr>
      <w:rFonts w:eastAsia="Calibri"/>
      <w:b/>
      <w:bCs/>
      <w:lang w:eastAsia="en-US"/>
    </w:rPr>
  </w:style>
  <w:style w:type="character" w:customStyle="1" w:styleId="Antrat3Diagrama">
    <w:name w:val="Antraštė 3 Diagrama"/>
    <w:basedOn w:val="Numatytasispastraiposriftas"/>
    <w:link w:val="Antrat3"/>
    <w:rsid w:val="00FE7C21"/>
    <w:rPr>
      <w:rFonts w:asciiTheme="majorHAnsi" w:eastAsiaTheme="majorEastAsia" w:hAnsiTheme="majorHAnsi" w:cstheme="majorBidi"/>
      <w:color w:val="1F4D78" w:themeColor="accent1" w:themeShade="7F"/>
      <w:sz w:val="24"/>
      <w:szCs w:val="24"/>
      <w:lang w:eastAsia="en-US"/>
    </w:rPr>
  </w:style>
  <w:style w:type="paragraph" w:styleId="Pataisymai">
    <w:name w:val="Revision"/>
    <w:hidden/>
    <w:uiPriority w:val="99"/>
    <w:semiHidden/>
    <w:rsid w:val="00203972"/>
    <w:rPr>
      <w:sz w:val="24"/>
      <w:szCs w:val="24"/>
      <w:lang w:eastAsia="en-US"/>
    </w:rPr>
  </w:style>
  <w:style w:type="character" w:customStyle="1" w:styleId="FontStyle150">
    <w:name w:val="Font Style150"/>
    <w:rsid w:val="00FC294D"/>
    <w:rPr>
      <w:rFonts w:ascii="Times New Roman" w:hAnsi="Times New Roman" w:cs="Times New Roman" w:hint="default"/>
      <w:sz w:val="18"/>
      <w:szCs w:val="18"/>
    </w:rPr>
  </w:style>
  <w:style w:type="character" w:customStyle="1" w:styleId="AntratsDiagrama">
    <w:name w:val="Antraštės Diagrama"/>
    <w:basedOn w:val="Numatytasispastraiposriftas"/>
    <w:link w:val="Antrats"/>
    <w:uiPriority w:val="99"/>
    <w:rsid w:val="0046558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417316">
      <w:bodyDiv w:val="1"/>
      <w:marLeft w:val="0"/>
      <w:marRight w:val="0"/>
      <w:marTop w:val="0"/>
      <w:marBottom w:val="0"/>
      <w:divBdr>
        <w:top w:val="none" w:sz="0" w:space="0" w:color="auto"/>
        <w:left w:val="none" w:sz="0" w:space="0" w:color="auto"/>
        <w:bottom w:val="none" w:sz="0" w:space="0" w:color="auto"/>
        <w:right w:val="none" w:sz="0" w:space="0" w:color="auto"/>
      </w:divBdr>
    </w:div>
    <w:div w:id="147648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ta\Desktop\blankai\Tarybos%20sprendimo%20projek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7A792-6D53-40E6-9F79-1F9473C5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sprendimo projektas</Template>
  <TotalTime>1</TotalTime>
  <Pages>2</Pages>
  <Words>3147</Words>
  <Characters>1794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Klaipedos rj. savivaldybe</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Rasa</dc:creator>
  <cp:keywords/>
  <cp:lastModifiedBy>Viktorija Bakšinskytė</cp:lastModifiedBy>
  <cp:revision>2</cp:revision>
  <cp:lastPrinted>2025-12-03T06:15:00Z</cp:lastPrinted>
  <dcterms:created xsi:type="dcterms:W3CDTF">2026-04-30T10:44:00Z</dcterms:created>
  <dcterms:modified xsi:type="dcterms:W3CDTF">2026-04-30T10:44:00Z</dcterms:modified>
</cp:coreProperties>
</file>