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8D8E" w14:textId="77777777" w:rsidR="00E91F33" w:rsidRPr="00E91F33" w:rsidRDefault="00E91F33" w:rsidP="00E91F33">
      <w:pPr>
        <w:spacing w:after="120" w:line="276" w:lineRule="auto"/>
        <w:jc w:val="center"/>
        <w:rPr>
          <w:rFonts w:ascii="Arial" w:hAnsi="Arial" w:cs="Arial"/>
          <w:sz w:val="16"/>
          <w:szCs w:val="16"/>
        </w:rPr>
      </w:pPr>
      <w:bookmarkStart w:id="0" w:name="_Hlk187319264"/>
      <w:bookmarkStart w:id="1" w:name="_Hlk187160009"/>
      <w:r w:rsidRPr="00E91F33">
        <w:rPr>
          <w:noProof/>
        </w:rPr>
        <w:drawing>
          <wp:inline distT="0" distB="0" distL="0" distR="0" wp14:anchorId="054ACDD6" wp14:editId="21C740D8">
            <wp:extent cx="464820" cy="563880"/>
            <wp:effectExtent l="0" t="0" r="0" b="7620"/>
            <wp:docPr id="703407020" name="Paveikslėlis 1" descr="Gargždų miesto herbas. Herbo  lauke laurų vainiku apsuptas gulsčia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07020" name="Paveikslėlis 1" descr="Gargždų miesto herbas. Herbo  lauke laurų vainiku apsuptas gulsčias  kalavij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p>
    <w:p w14:paraId="3CC24E83" w14:textId="77777777" w:rsidR="00E91F33" w:rsidRPr="00E91F33" w:rsidRDefault="00E91F33" w:rsidP="00E91F33">
      <w:pPr>
        <w:keepNext/>
        <w:spacing w:after="240"/>
        <w:jc w:val="center"/>
        <w:outlineLvl w:val="0"/>
        <w:rPr>
          <w:rFonts w:ascii="Arial" w:hAnsi="Arial" w:cs="Arial"/>
          <w:b/>
          <w:bCs/>
          <w:sz w:val="28"/>
          <w:szCs w:val="28"/>
        </w:rPr>
      </w:pPr>
      <w:r w:rsidRPr="00E91F33">
        <w:rPr>
          <w:rFonts w:ascii="Arial" w:hAnsi="Arial" w:cs="Arial"/>
          <w:b/>
          <w:bCs/>
          <w:sz w:val="28"/>
          <w:szCs w:val="28"/>
        </w:rPr>
        <w:t>KLAIPĖDOS RAJONO SAVIVALDYBĖS TARYBA</w:t>
      </w:r>
    </w:p>
    <w:p w14:paraId="717ACA9E" w14:textId="77777777" w:rsidR="00AC4675" w:rsidRPr="0054455C" w:rsidRDefault="00AC4675" w:rsidP="00510AD4">
      <w:pPr>
        <w:pStyle w:val="Antrat1"/>
        <w:spacing w:line="276" w:lineRule="auto"/>
        <w:rPr>
          <w:rFonts w:ascii="Arial" w:hAnsi="Arial" w:cs="Arial"/>
          <w:b/>
          <w:bCs/>
          <w:szCs w:val="28"/>
          <w:lang w:val="lt-LT"/>
        </w:rPr>
      </w:pPr>
      <w:r w:rsidRPr="0054455C">
        <w:rPr>
          <w:rFonts w:ascii="Arial" w:hAnsi="Arial" w:cs="Arial"/>
          <w:b/>
          <w:bCs/>
          <w:szCs w:val="28"/>
          <w:lang w:val="lt-LT"/>
        </w:rPr>
        <w:t>SPRENDIMAS</w:t>
      </w:r>
    </w:p>
    <w:p w14:paraId="7C86BAC9" w14:textId="3805852A" w:rsidR="005F5991" w:rsidRDefault="000179F0" w:rsidP="001550DF">
      <w:pPr>
        <w:spacing w:line="276" w:lineRule="auto"/>
        <w:jc w:val="center"/>
        <w:rPr>
          <w:rFonts w:ascii="Arial" w:hAnsi="Arial" w:cs="Arial"/>
          <w:b/>
          <w:bCs/>
          <w:caps/>
          <w:color w:val="000000" w:themeColor="text1"/>
          <w:sz w:val="28"/>
          <w:szCs w:val="28"/>
          <w:lang w:eastAsia="en-US"/>
        </w:rPr>
      </w:pPr>
      <w:bookmarkStart w:id="2" w:name="_Hlk69193624"/>
      <w:bookmarkStart w:id="3" w:name="_Hlk187743456"/>
      <w:r w:rsidRPr="00641546">
        <w:rPr>
          <w:rFonts w:ascii="Arial" w:hAnsi="Arial" w:cs="Arial"/>
          <w:b/>
          <w:sz w:val="28"/>
          <w:szCs w:val="28"/>
        </w:rPr>
        <w:t>DĖL KLAIPĖDOS RAJONO SAVIVALDYBĖS TARYBOS 2016 M</w:t>
      </w:r>
      <w:r>
        <w:rPr>
          <w:rFonts w:ascii="Arial" w:hAnsi="Arial" w:cs="Arial"/>
          <w:b/>
          <w:sz w:val="28"/>
          <w:szCs w:val="28"/>
        </w:rPr>
        <w:t>.</w:t>
      </w:r>
      <w:r>
        <w:rPr>
          <w:rFonts w:ascii="Arial" w:hAnsi="Arial" w:cs="Arial"/>
          <w:b/>
          <w:sz w:val="28"/>
          <w:szCs w:val="28"/>
        </w:rPr>
        <w:br/>
      </w:r>
      <w:r w:rsidRPr="00641546">
        <w:rPr>
          <w:rFonts w:ascii="Arial" w:hAnsi="Arial" w:cs="Arial"/>
          <w:b/>
          <w:sz w:val="28"/>
          <w:szCs w:val="28"/>
        </w:rPr>
        <w:t>BIRŽELIO 30 D. SPRENDIMO NR. T11-228 „DĖL KLAIPĖDOS RAJONO</w:t>
      </w:r>
      <w:r>
        <w:rPr>
          <w:rFonts w:ascii="Arial" w:hAnsi="Arial" w:cs="Arial"/>
          <w:b/>
          <w:sz w:val="28"/>
          <w:szCs w:val="28"/>
        </w:rPr>
        <w:br/>
      </w:r>
      <w:r w:rsidRPr="00641546">
        <w:rPr>
          <w:rFonts w:ascii="Arial" w:hAnsi="Arial" w:cs="Arial"/>
          <w:b/>
          <w:sz w:val="28"/>
          <w:szCs w:val="28"/>
        </w:rPr>
        <w:t>SAVIVALDYBĖS NEVYRIAUSYBINIŲ ORGANIZACIJŲ TARYBOS</w:t>
      </w:r>
      <w:r>
        <w:rPr>
          <w:rFonts w:ascii="Arial" w:hAnsi="Arial" w:cs="Arial"/>
          <w:b/>
          <w:sz w:val="28"/>
          <w:szCs w:val="28"/>
        </w:rPr>
        <w:br/>
      </w:r>
      <w:r w:rsidRPr="00641546">
        <w:rPr>
          <w:rFonts w:ascii="Arial" w:hAnsi="Arial" w:cs="Arial"/>
          <w:b/>
          <w:sz w:val="28"/>
          <w:szCs w:val="28"/>
        </w:rPr>
        <w:t>NUOSTATŲ PATVIRTINIMO</w:t>
      </w:r>
      <w:bookmarkEnd w:id="2"/>
      <w:r w:rsidRPr="00641546">
        <w:rPr>
          <w:rFonts w:ascii="Arial" w:hAnsi="Arial" w:cs="Arial"/>
          <w:b/>
          <w:sz w:val="28"/>
          <w:szCs w:val="28"/>
        </w:rPr>
        <w:t>“ PAKEITIMO</w:t>
      </w:r>
    </w:p>
    <w:p w14:paraId="79617A80" w14:textId="67058590" w:rsidR="001D573C" w:rsidRPr="0054455C" w:rsidRDefault="00D85333" w:rsidP="00FA4DF0">
      <w:pPr>
        <w:spacing w:before="240" w:line="276" w:lineRule="auto"/>
        <w:jc w:val="center"/>
        <w:rPr>
          <w:rFonts w:ascii="Arial" w:hAnsi="Arial" w:cs="Arial"/>
          <w:szCs w:val="24"/>
        </w:rPr>
      </w:pPr>
      <w:r w:rsidRPr="0054455C">
        <w:rPr>
          <w:rFonts w:ascii="Arial" w:hAnsi="Arial" w:cs="Arial"/>
          <w:szCs w:val="24"/>
        </w:rPr>
        <w:t>202</w:t>
      </w:r>
      <w:r w:rsidR="005F5991">
        <w:rPr>
          <w:rFonts w:ascii="Arial" w:hAnsi="Arial" w:cs="Arial"/>
          <w:szCs w:val="24"/>
        </w:rPr>
        <w:t>6</w:t>
      </w:r>
      <w:r w:rsidRPr="0054455C">
        <w:rPr>
          <w:rFonts w:ascii="Arial" w:hAnsi="Arial" w:cs="Arial"/>
          <w:szCs w:val="24"/>
        </w:rPr>
        <w:t xml:space="preserve"> m. </w:t>
      </w:r>
      <w:r w:rsidR="005F5991">
        <w:rPr>
          <w:rFonts w:ascii="Arial" w:hAnsi="Arial" w:cs="Arial"/>
          <w:szCs w:val="24"/>
        </w:rPr>
        <w:t>vasar</w:t>
      </w:r>
      <w:r w:rsidR="000E7732">
        <w:rPr>
          <w:rFonts w:ascii="Arial" w:hAnsi="Arial" w:cs="Arial"/>
          <w:szCs w:val="24"/>
        </w:rPr>
        <w:t>io</w:t>
      </w:r>
      <w:r w:rsidR="001568EA">
        <w:rPr>
          <w:rFonts w:ascii="Arial" w:hAnsi="Arial" w:cs="Arial"/>
          <w:szCs w:val="24"/>
        </w:rPr>
        <w:t xml:space="preserve"> </w:t>
      </w:r>
      <w:r w:rsidR="00E91F33">
        <w:rPr>
          <w:rFonts w:ascii="Arial" w:hAnsi="Arial" w:cs="Arial"/>
          <w:szCs w:val="24"/>
        </w:rPr>
        <w:t>26</w:t>
      </w:r>
      <w:r w:rsidR="008901A3">
        <w:rPr>
          <w:rFonts w:ascii="Arial" w:hAnsi="Arial" w:cs="Arial"/>
          <w:szCs w:val="24"/>
        </w:rPr>
        <w:t xml:space="preserve"> </w:t>
      </w:r>
      <w:r w:rsidRPr="0054455C">
        <w:rPr>
          <w:rFonts w:ascii="Arial" w:hAnsi="Arial" w:cs="Arial"/>
          <w:szCs w:val="24"/>
        </w:rPr>
        <w:t>d. Nr. T11-</w:t>
      </w:r>
      <w:r w:rsidR="00276BBD">
        <w:rPr>
          <w:rFonts w:ascii="Arial" w:hAnsi="Arial" w:cs="Arial"/>
          <w:szCs w:val="24"/>
        </w:rPr>
        <w:t>57</w:t>
      </w:r>
    </w:p>
    <w:p w14:paraId="32F33F3E" w14:textId="05D67792" w:rsidR="00AA708E" w:rsidRPr="0054455C" w:rsidRDefault="001D573C" w:rsidP="00510AD4">
      <w:pPr>
        <w:pStyle w:val="statymopavad"/>
        <w:spacing w:after="240" w:line="276" w:lineRule="auto"/>
        <w:ind w:firstLine="0"/>
        <w:rPr>
          <w:rFonts w:ascii="Arial" w:hAnsi="Arial" w:cs="Arial"/>
          <w:caps w:val="0"/>
          <w:szCs w:val="24"/>
        </w:rPr>
      </w:pPr>
      <w:r w:rsidRPr="0054455C">
        <w:rPr>
          <w:rFonts w:ascii="Arial" w:hAnsi="Arial" w:cs="Arial"/>
          <w:szCs w:val="24"/>
        </w:rPr>
        <w:t>G</w:t>
      </w:r>
      <w:r w:rsidRPr="0054455C">
        <w:rPr>
          <w:rFonts w:ascii="Arial" w:hAnsi="Arial" w:cs="Arial"/>
          <w:caps w:val="0"/>
          <w:szCs w:val="24"/>
        </w:rPr>
        <w:t>argždai</w:t>
      </w:r>
    </w:p>
    <w:p w14:paraId="30276160" w14:textId="77777777" w:rsidR="00476F4E" w:rsidRPr="005E691B" w:rsidRDefault="00476F4E" w:rsidP="00476F4E">
      <w:pPr>
        <w:pStyle w:val="Betarp"/>
        <w:spacing w:line="276" w:lineRule="auto"/>
        <w:ind w:firstLine="1134"/>
        <w:jc w:val="both"/>
        <w:rPr>
          <w:rFonts w:ascii="Arial" w:hAnsi="Arial" w:cs="Arial"/>
          <w:sz w:val="24"/>
          <w:szCs w:val="24"/>
        </w:rPr>
      </w:pPr>
      <w:bookmarkStart w:id="4" w:name="_Hlk148008553"/>
      <w:bookmarkEnd w:id="0"/>
      <w:bookmarkEnd w:id="1"/>
      <w:bookmarkEnd w:id="3"/>
      <w:r w:rsidRPr="005E691B">
        <w:rPr>
          <w:rFonts w:ascii="Arial" w:hAnsi="Arial" w:cs="Arial"/>
          <w:sz w:val="24"/>
          <w:szCs w:val="24"/>
        </w:rPr>
        <w:t xml:space="preserve">Klaipėdos rajono savivaldybės taryba, vadovaudamasi Lietuvos Respublikos vietos savivaldos įstatymo 15 straipsnio 2 dalies 4 punktu, Lietuvos Respublikos bendruomeninių organizacijų plėtros įstatymo 8 straipsnio </w:t>
      </w:r>
      <w:r>
        <w:rPr>
          <w:rFonts w:ascii="Arial" w:hAnsi="Arial" w:cs="Arial"/>
          <w:sz w:val="24"/>
          <w:szCs w:val="24"/>
        </w:rPr>
        <w:t xml:space="preserve">1 ir </w:t>
      </w:r>
      <w:r w:rsidRPr="005E691B">
        <w:rPr>
          <w:rFonts w:ascii="Arial" w:hAnsi="Arial" w:cs="Arial"/>
          <w:sz w:val="24"/>
          <w:szCs w:val="24"/>
        </w:rPr>
        <w:t>6 dalimi</w:t>
      </w:r>
      <w:r>
        <w:rPr>
          <w:rFonts w:ascii="Arial" w:hAnsi="Arial" w:cs="Arial"/>
          <w:sz w:val="24"/>
          <w:szCs w:val="24"/>
        </w:rPr>
        <w:t>s</w:t>
      </w:r>
      <w:r w:rsidRPr="005E691B">
        <w:rPr>
          <w:rFonts w:ascii="Arial" w:hAnsi="Arial" w:cs="Arial"/>
          <w:sz w:val="24"/>
          <w:szCs w:val="24"/>
        </w:rPr>
        <w:t xml:space="preserve"> ir atsižvelgdama į Klaipėdos rajono savivaldybės nevyriausybinių organizacijų tarybos 2026 m. sausio 26 d. posėdžio nutarimą (2026 m. sausio 29 d. protokolas Nr. A6-45),</w:t>
      </w:r>
      <w:bookmarkStart w:id="5" w:name="_Hlk121820835"/>
      <w:bookmarkEnd w:id="4"/>
      <w:r w:rsidRPr="005E691B">
        <w:rPr>
          <w:rFonts w:ascii="Arial" w:hAnsi="Arial" w:cs="Arial"/>
          <w:sz w:val="24"/>
          <w:szCs w:val="24"/>
        </w:rPr>
        <w:t xml:space="preserve"> </w:t>
      </w:r>
      <w:r w:rsidRPr="005E691B">
        <w:rPr>
          <w:rFonts w:ascii="Arial" w:hAnsi="Arial" w:cs="Arial"/>
          <w:spacing w:val="60"/>
          <w:sz w:val="24"/>
          <w:szCs w:val="24"/>
        </w:rPr>
        <w:t>nusprendži</w:t>
      </w:r>
      <w:r w:rsidRPr="005E691B">
        <w:rPr>
          <w:rFonts w:ascii="Arial" w:hAnsi="Arial" w:cs="Arial"/>
          <w:sz w:val="24"/>
          <w:szCs w:val="24"/>
        </w:rPr>
        <w:t xml:space="preserve">a: </w:t>
      </w:r>
    </w:p>
    <w:p w14:paraId="71CF6987" w14:textId="77777777" w:rsidR="00476F4E" w:rsidRPr="005E691B" w:rsidRDefault="00476F4E" w:rsidP="00476F4E">
      <w:pPr>
        <w:suppressAutoHyphens/>
        <w:autoSpaceDN w:val="0"/>
        <w:spacing w:line="276" w:lineRule="auto"/>
        <w:ind w:firstLine="1134"/>
        <w:jc w:val="both"/>
        <w:textAlignment w:val="baseline"/>
        <w:rPr>
          <w:rFonts w:ascii="Arial" w:hAnsi="Arial" w:cs="Arial"/>
          <w:szCs w:val="24"/>
        </w:rPr>
      </w:pPr>
      <w:bookmarkStart w:id="6" w:name="_Hlk69194626"/>
      <w:r w:rsidRPr="005E691B">
        <w:rPr>
          <w:rFonts w:ascii="Arial" w:hAnsi="Arial" w:cs="Arial"/>
          <w:szCs w:val="24"/>
        </w:rPr>
        <w:t xml:space="preserve">1. Pakeisti Klaipėdos rajono savivaldybės nevyriausybinių organizacijų </w:t>
      </w:r>
      <w:bookmarkEnd w:id="6"/>
      <w:r w:rsidRPr="005E691B">
        <w:rPr>
          <w:rFonts w:ascii="Arial" w:hAnsi="Arial" w:cs="Arial"/>
          <w:szCs w:val="24"/>
        </w:rPr>
        <w:t>tarybos nuostatus, patvirtintus Klaipėdos rajono savivaldybės tarybos 2016 m. birželio 30 d. sprendimu Nr. T11-228 „Dėl Klaipėdos rajono savivaldybės nevyriausybinių organizacijų tarybos nuostatų patvirtinimo“:</w:t>
      </w:r>
    </w:p>
    <w:p w14:paraId="3D104F16" w14:textId="77777777" w:rsidR="00476F4E" w:rsidRPr="005E691B" w:rsidRDefault="00476F4E" w:rsidP="00476F4E">
      <w:pPr>
        <w:widowControl w:val="0"/>
        <w:tabs>
          <w:tab w:val="left" w:pos="1276"/>
        </w:tabs>
        <w:spacing w:line="276" w:lineRule="auto"/>
        <w:ind w:firstLine="1134"/>
        <w:jc w:val="both"/>
        <w:rPr>
          <w:rFonts w:ascii="Arial" w:hAnsi="Arial" w:cs="Arial"/>
          <w:szCs w:val="24"/>
        </w:rPr>
      </w:pPr>
      <w:r w:rsidRPr="005E691B">
        <w:rPr>
          <w:rFonts w:ascii="Arial" w:hAnsi="Arial" w:cs="Arial"/>
          <w:szCs w:val="24"/>
        </w:rPr>
        <w:t xml:space="preserve">1.1. Pakeisti 7 punktą ir jį išdėstyti taip: </w:t>
      </w:r>
    </w:p>
    <w:p w14:paraId="35B6E053" w14:textId="77777777" w:rsidR="00476F4E" w:rsidRPr="005E691B" w:rsidRDefault="00476F4E" w:rsidP="00476F4E">
      <w:pPr>
        <w:widowControl w:val="0"/>
        <w:tabs>
          <w:tab w:val="left" w:pos="1276"/>
        </w:tabs>
        <w:spacing w:line="276" w:lineRule="auto"/>
        <w:ind w:firstLine="1134"/>
        <w:jc w:val="both"/>
        <w:rPr>
          <w:rFonts w:ascii="Arial" w:hAnsi="Arial" w:cs="Arial"/>
          <w:szCs w:val="24"/>
        </w:rPr>
      </w:pPr>
      <w:r w:rsidRPr="005E691B">
        <w:rPr>
          <w:rFonts w:ascii="Arial" w:hAnsi="Arial" w:cs="Arial"/>
          <w:szCs w:val="24"/>
        </w:rPr>
        <w:t xml:space="preserve">„7. </w:t>
      </w:r>
      <w:r w:rsidRPr="005E691B">
        <w:rPr>
          <w:rFonts w:ascii="Arial" w:hAnsi="Arial" w:cs="Arial"/>
          <w:color w:val="000000"/>
          <w:szCs w:val="24"/>
        </w:rPr>
        <w:t xml:space="preserve">NVO tarybos veiklos tikslas </w:t>
      </w:r>
      <w:r w:rsidRPr="005E691B">
        <w:rPr>
          <w:rFonts w:ascii="Arial" w:hAnsi="Arial" w:cs="Arial"/>
          <w:szCs w:val="24"/>
        </w:rPr>
        <w:t xml:space="preserve">– </w:t>
      </w:r>
      <w:bookmarkStart w:id="7" w:name="_Hlk30489675"/>
      <w:r w:rsidRPr="005E691B">
        <w:rPr>
          <w:rFonts w:ascii="Arial" w:hAnsi="Arial" w:cs="Arial"/>
          <w:szCs w:val="24"/>
        </w:rPr>
        <w:t>kurti palankią aplinką nevyriausybinėms ir bendruomeninėms organizacijoms, užtikrinti tinkamas jų veiklos ir plėtros sąlygas</w:t>
      </w:r>
      <w:bookmarkEnd w:id="7"/>
      <w:r w:rsidRPr="005E691B">
        <w:rPr>
          <w:rFonts w:ascii="Arial" w:hAnsi="Arial" w:cs="Arial"/>
          <w:szCs w:val="24"/>
        </w:rPr>
        <w:t>, stiprinti bendradarbiavimą tarp savivaldybės institucijų, įstaigų ir nevyriausybinių bei bendruomeninių organizacijų.“</w:t>
      </w:r>
    </w:p>
    <w:p w14:paraId="43C8A81E" w14:textId="77777777" w:rsidR="00476F4E" w:rsidRPr="005E691B" w:rsidRDefault="00476F4E" w:rsidP="00476F4E">
      <w:pPr>
        <w:widowControl w:val="0"/>
        <w:tabs>
          <w:tab w:val="left" w:pos="1276"/>
        </w:tabs>
        <w:spacing w:line="276" w:lineRule="auto"/>
        <w:ind w:firstLine="1134"/>
        <w:jc w:val="both"/>
        <w:rPr>
          <w:rFonts w:ascii="Arial" w:hAnsi="Arial" w:cs="Arial"/>
          <w:szCs w:val="24"/>
        </w:rPr>
      </w:pPr>
      <w:r w:rsidRPr="005E691B">
        <w:rPr>
          <w:rFonts w:ascii="Arial" w:hAnsi="Arial" w:cs="Arial"/>
          <w:szCs w:val="24"/>
        </w:rPr>
        <w:t xml:space="preserve">1.2. Papildyti 8.7 </w:t>
      </w:r>
      <w:r>
        <w:rPr>
          <w:rFonts w:ascii="Arial" w:hAnsi="Arial" w:cs="Arial"/>
          <w:szCs w:val="24"/>
        </w:rPr>
        <w:t>papunkčiu</w:t>
      </w:r>
      <w:r w:rsidRPr="005E691B">
        <w:rPr>
          <w:rFonts w:ascii="Arial" w:hAnsi="Arial" w:cs="Arial"/>
          <w:szCs w:val="24"/>
        </w:rPr>
        <w:t xml:space="preserve"> ir jį išdėstyti taip: </w:t>
      </w:r>
    </w:p>
    <w:p w14:paraId="03E66A2F" w14:textId="77777777" w:rsidR="00476F4E" w:rsidRPr="005E691B" w:rsidRDefault="00476F4E" w:rsidP="00476F4E">
      <w:pPr>
        <w:widowControl w:val="0"/>
        <w:tabs>
          <w:tab w:val="left" w:pos="1276"/>
          <w:tab w:val="left" w:pos="1560"/>
          <w:tab w:val="left" w:pos="1701"/>
        </w:tabs>
        <w:spacing w:line="276" w:lineRule="auto"/>
        <w:ind w:firstLine="1134"/>
        <w:jc w:val="both"/>
        <w:rPr>
          <w:rFonts w:ascii="Arial" w:hAnsi="Arial" w:cs="Arial"/>
          <w:szCs w:val="24"/>
        </w:rPr>
      </w:pPr>
      <w:r w:rsidRPr="005E691B">
        <w:rPr>
          <w:rFonts w:ascii="Arial" w:hAnsi="Arial" w:cs="Arial"/>
          <w:szCs w:val="24"/>
        </w:rPr>
        <w:t>„</w:t>
      </w:r>
      <w:r w:rsidRPr="005E691B">
        <w:rPr>
          <w:rFonts w:ascii="Arial" w:hAnsi="Arial" w:cs="Arial"/>
          <w:color w:val="000000"/>
          <w:szCs w:val="24"/>
        </w:rPr>
        <w:t>8.7.</w:t>
      </w:r>
      <w:r>
        <w:rPr>
          <w:rFonts w:ascii="Arial" w:hAnsi="Arial" w:cs="Arial"/>
          <w:color w:val="000000"/>
          <w:szCs w:val="24"/>
        </w:rPr>
        <w:t xml:space="preserve"> </w:t>
      </w:r>
      <w:r w:rsidRPr="00E33AE6">
        <w:rPr>
          <w:rFonts w:ascii="Arial" w:hAnsi="Arial" w:cs="Arial"/>
          <w:szCs w:val="24"/>
        </w:rPr>
        <w:t>atstovaudama savivaldybės teritorijoje veikiančių bendruomeninių organizacijų interesams, teikia siūlymus Savivaldybės tarybai, Savivaldybės administracijai ir kitoms savivaldybės institucijoms dėl bendruomeninių organizacijų veiklos skatinimo ir plėtros, bendruomenių viešųjų poreikių ir iniciatyvų finansavimo tikslingumo, viešųjų paslaugų, už kurių teikimą atsakinga savivaldybė, perdavimo bendruomeninėms ir kitoms nevyriausybinėms organizacijoms pagrįstumo, vietos verslumo skatinimo bei kitų savivaldybės gyventojams aktualių klausimų, taip pat teikia siūlymus išplėstinei seniūnaičių sueigai dėl atstovų delegavimo į pretendentų į seniūno pareigas konkurso komisijas bei dalyvavimo Savivaldybės tarybos sudaromų komitetų, komisijų ir darbo grupių veikloje.</w:t>
      </w:r>
      <w:r w:rsidRPr="005E691B">
        <w:rPr>
          <w:rFonts w:ascii="Arial" w:hAnsi="Arial" w:cs="Arial"/>
          <w:szCs w:val="24"/>
        </w:rPr>
        <w:t>“</w:t>
      </w:r>
    </w:p>
    <w:p w14:paraId="3984340A" w14:textId="77777777" w:rsidR="00476F4E" w:rsidRPr="005E691B" w:rsidRDefault="00476F4E" w:rsidP="00476F4E">
      <w:pPr>
        <w:widowControl w:val="0"/>
        <w:tabs>
          <w:tab w:val="left" w:pos="1276"/>
        </w:tabs>
        <w:spacing w:line="276" w:lineRule="auto"/>
        <w:ind w:firstLine="1134"/>
        <w:jc w:val="both"/>
        <w:rPr>
          <w:rFonts w:ascii="Arial" w:hAnsi="Arial" w:cs="Arial"/>
          <w:szCs w:val="24"/>
        </w:rPr>
      </w:pPr>
      <w:r w:rsidRPr="005E691B">
        <w:rPr>
          <w:rFonts w:ascii="Arial" w:hAnsi="Arial" w:cs="Arial"/>
          <w:szCs w:val="24"/>
        </w:rPr>
        <w:t xml:space="preserve">1.3. Pakeisti 10 punktą ir jį išdėstyti taip: </w:t>
      </w:r>
    </w:p>
    <w:p w14:paraId="1FCD287F" w14:textId="77777777" w:rsidR="00476F4E" w:rsidRPr="005E691B" w:rsidRDefault="00476F4E" w:rsidP="00476F4E">
      <w:pPr>
        <w:widowControl w:val="0"/>
        <w:tabs>
          <w:tab w:val="left" w:pos="1276"/>
        </w:tabs>
        <w:spacing w:line="276" w:lineRule="auto"/>
        <w:ind w:firstLine="1134"/>
        <w:jc w:val="both"/>
        <w:rPr>
          <w:rFonts w:ascii="Arial" w:hAnsi="Arial" w:cs="Arial"/>
          <w:szCs w:val="24"/>
        </w:rPr>
      </w:pPr>
      <w:r w:rsidRPr="005E691B">
        <w:rPr>
          <w:rFonts w:ascii="Arial" w:hAnsi="Arial" w:cs="Arial"/>
          <w:szCs w:val="24"/>
        </w:rPr>
        <w:t>„10. NVO tarybą iš 15 narių 2 metų laikotarpiui tvirtina Savivaldybės taryba. NVO taryba sudaroma laikantis šio principo: ne daugiau kaip ½ tarybos narių – savivaldybės institucijų ir įstaigų atstovai, ne mažiau kaip ½ tarybos narių – nevyriausybinių organizacijų, veikiančių savivaldybės teritorijoje, atstovai. Į NVO tarybą įeina:“</w:t>
      </w:r>
    </w:p>
    <w:p w14:paraId="1C9740D8" w14:textId="77777777" w:rsidR="00476F4E" w:rsidRPr="005E691B" w:rsidRDefault="00476F4E" w:rsidP="00476F4E">
      <w:pPr>
        <w:widowControl w:val="0"/>
        <w:tabs>
          <w:tab w:val="left" w:pos="1276"/>
        </w:tabs>
        <w:spacing w:line="276" w:lineRule="auto"/>
        <w:ind w:firstLine="1134"/>
        <w:jc w:val="both"/>
        <w:rPr>
          <w:rFonts w:ascii="Arial" w:hAnsi="Arial" w:cs="Arial"/>
          <w:szCs w:val="24"/>
        </w:rPr>
      </w:pPr>
      <w:r w:rsidRPr="005E691B">
        <w:rPr>
          <w:rFonts w:ascii="Arial" w:hAnsi="Arial" w:cs="Arial"/>
          <w:szCs w:val="24"/>
        </w:rPr>
        <w:t>1.</w:t>
      </w:r>
      <w:r>
        <w:rPr>
          <w:rFonts w:ascii="Arial" w:hAnsi="Arial" w:cs="Arial"/>
          <w:szCs w:val="24"/>
        </w:rPr>
        <w:t>4</w:t>
      </w:r>
      <w:r w:rsidRPr="005E691B">
        <w:rPr>
          <w:rFonts w:ascii="Arial" w:hAnsi="Arial" w:cs="Arial"/>
          <w:szCs w:val="24"/>
        </w:rPr>
        <w:t xml:space="preserve">. Pakeisti 10.1 papunktį ir jį išdėstyti taip: </w:t>
      </w:r>
    </w:p>
    <w:p w14:paraId="719F547D" w14:textId="77777777" w:rsidR="00476F4E" w:rsidRPr="005E691B" w:rsidRDefault="00476F4E" w:rsidP="00476F4E">
      <w:pPr>
        <w:widowControl w:val="0"/>
        <w:tabs>
          <w:tab w:val="left" w:pos="1276"/>
        </w:tabs>
        <w:spacing w:line="276" w:lineRule="auto"/>
        <w:ind w:firstLine="1134"/>
        <w:jc w:val="both"/>
        <w:rPr>
          <w:rFonts w:ascii="Arial" w:hAnsi="Arial" w:cs="Arial"/>
          <w:szCs w:val="24"/>
        </w:rPr>
      </w:pPr>
      <w:r w:rsidRPr="005E691B">
        <w:rPr>
          <w:rFonts w:ascii="Arial" w:hAnsi="Arial" w:cs="Arial"/>
          <w:szCs w:val="24"/>
        </w:rPr>
        <w:t xml:space="preserve">„10.1. penki nevyriausybinių organizacijų atstovai, atstovaujantys skirtingoms </w:t>
      </w:r>
      <w:r w:rsidRPr="005E691B">
        <w:rPr>
          <w:rFonts w:ascii="Arial" w:hAnsi="Arial" w:cs="Arial"/>
          <w:szCs w:val="24"/>
        </w:rPr>
        <w:lastRenderedPageBreak/>
        <w:t>nevyriausybinių organizacijų veiklos sritims, įskaitant socialinę sritį (taip pat neįgaliųjų interesams atstovaujančias organizacijas), jaunimo, sporto, kultūros ir (ar) kitas visuomenės interesų sritis.“</w:t>
      </w:r>
    </w:p>
    <w:p w14:paraId="08793E31" w14:textId="77777777" w:rsidR="00476F4E" w:rsidRPr="005E691B" w:rsidRDefault="00476F4E" w:rsidP="00476F4E">
      <w:pPr>
        <w:widowControl w:val="0"/>
        <w:tabs>
          <w:tab w:val="left" w:pos="1276"/>
        </w:tabs>
        <w:spacing w:line="276" w:lineRule="auto"/>
        <w:ind w:firstLine="1134"/>
        <w:jc w:val="both"/>
        <w:rPr>
          <w:rFonts w:ascii="Arial" w:hAnsi="Arial" w:cs="Arial"/>
          <w:szCs w:val="24"/>
        </w:rPr>
      </w:pPr>
      <w:r w:rsidRPr="005E691B">
        <w:rPr>
          <w:rFonts w:ascii="Arial" w:hAnsi="Arial" w:cs="Arial"/>
          <w:szCs w:val="24"/>
        </w:rPr>
        <w:t>1.</w:t>
      </w:r>
      <w:r>
        <w:rPr>
          <w:rFonts w:ascii="Arial" w:hAnsi="Arial" w:cs="Arial"/>
          <w:szCs w:val="24"/>
        </w:rPr>
        <w:t>5</w:t>
      </w:r>
      <w:r w:rsidRPr="005E691B">
        <w:rPr>
          <w:rFonts w:ascii="Arial" w:hAnsi="Arial" w:cs="Arial"/>
          <w:szCs w:val="24"/>
        </w:rPr>
        <w:t xml:space="preserve">. Papildyti 10.3 </w:t>
      </w:r>
      <w:r>
        <w:rPr>
          <w:rFonts w:ascii="Arial" w:hAnsi="Arial" w:cs="Arial"/>
          <w:szCs w:val="24"/>
        </w:rPr>
        <w:t>papunkčiu</w:t>
      </w:r>
      <w:r w:rsidRPr="005E691B">
        <w:rPr>
          <w:rFonts w:ascii="Arial" w:hAnsi="Arial" w:cs="Arial"/>
          <w:szCs w:val="24"/>
        </w:rPr>
        <w:t xml:space="preserve"> ir jį išdėstyti taip: </w:t>
      </w:r>
    </w:p>
    <w:p w14:paraId="2E539E2A" w14:textId="77777777" w:rsidR="00476F4E" w:rsidRDefault="00476F4E" w:rsidP="00476F4E">
      <w:pPr>
        <w:widowControl w:val="0"/>
        <w:tabs>
          <w:tab w:val="left" w:pos="1276"/>
        </w:tabs>
        <w:spacing w:line="276" w:lineRule="auto"/>
        <w:ind w:firstLine="1134"/>
        <w:jc w:val="both"/>
        <w:rPr>
          <w:rFonts w:ascii="Arial" w:hAnsi="Arial" w:cs="Arial"/>
          <w:szCs w:val="24"/>
        </w:rPr>
      </w:pPr>
      <w:r w:rsidRPr="00FD5FD6">
        <w:rPr>
          <w:rFonts w:ascii="Arial" w:hAnsi="Arial" w:cs="Arial"/>
          <w:szCs w:val="24"/>
        </w:rPr>
        <w:t>„10.3. penki bendruomeninių organizacijų, veikiančių Savivaldybės teritorijoje, atstovai.“</w:t>
      </w:r>
    </w:p>
    <w:p w14:paraId="58E78C38" w14:textId="77777777" w:rsidR="00476F4E" w:rsidRPr="00FD5FD6" w:rsidRDefault="00476F4E" w:rsidP="00476F4E">
      <w:pPr>
        <w:widowControl w:val="0"/>
        <w:tabs>
          <w:tab w:val="left" w:pos="1276"/>
        </w:tabs>
        <w:spacing w:line="276" w:lineRule="auto"/>
        <w:ind w:firstLine="1134"/>
        <w:jc w:val="both"/>
        <w:rPr>
          <w:rFonts w:ascii="Arial" w:hAnsi="Arial" w:cs="Arial"/>
          <w:szCs w:val="24"/>
        </w:rPr>
      </w:pPr>
      <w:r w:rsidRPr="00FD5FD6">
        <w:rPr>
          <w:rFonts w:ascii="Arial" w:hAnsi="Arial" w:cs="Arial"/>
          <w:szCs w:val="24"/>
        </w:rPr>
        <w:t xml:space="preserve">1.6. Pakeisti 11 </w:t>
      </w:r>
      <w:r w:rsidRPr="005B3A97">
        <w:rPr>
          <w:rFonts w:ascii="Arial" w:hAnsi="Arial" w:cs="Arial"/>
          <w:szCs w:val="24"/>
        </w:rPr>
        <w:t>punktą ir jį</w:t>
      </w:r>
      <w:r w:rsidRPr="00FD5FD6">
        <w:rPr>
          <w:rFonts w:ascii="Arial" w:hAnsi="Arial" w:cs="Arial"/>
          <w:szCs w:val="24"/>
        </w:rPr>
        <w:t xml:space="preserve"> išdėstyti taip: </w:t>
      </w:r>
    </w:p>
    <w:p w14:paraId="45FB2DD0" w14:textId="77777777" w:rsidR="00476F4E" w:rsidRPr="00FD5FD6" w:rsidRDefault="00476F4E" w:rsidP="00476F4E">
      <w:pPr>
        <w:widowControl w:val="0"/>
        <w:tabs>
          <w:tab w:val="left" w:pos="1276"/>
        </w:tabs>
        <w:spacing w:line="276" w:lineRule="auto"/>
        <w:ind w:firstLine="1134"/>
        <w:jc w:val="both"/>
        <w:rPr>
          <w:rFonts w:ascii="Arial" w:hAnsi="Arial" w:cs="Arial"/>
          <w:szCs w:val="24"/>
        </w:rPr>
      </w:pPr>
      <w:r w:rsidRPr="00FD5FD6">
        <w:rPr>
          <w:rFonts w:ascii="Arial" w:hAnsi="Arial" w:cs="Arial"/>
          <w:szCs w:val="24"/>
        </w:rPr>
        <w:t>„</w:t>
      </w:r>
      <w:r w:rsidRPr="00FD5FD6">
        <w:rPr>
          <w:rFonts w:ascii="Arial" w:hAnsi="Arial" w:cs="Arial"/>
        </w:rPr>
        <w:t>11. Nevyriausybinių ir bendruomeninių organizacijų atstovų atranka į NVO tarybą organizuojama tokia tvarka:</w:t>
      </w:r>
    </w:p>
    <w:p w14:paraId="50196CDD" w14:textId="77777777" w:rsidR="00476F4E" w:rsidRPr="00FD5FD6" w:rsidRDefault="00476F4E" w:rsidP="00476F4E">
      <w:pPr>
        <w:widowControl w:val="0"/>
        <w:tabs>
          <w:tab w:val="left" w:pos="1276"/>
        </w:tabs>
        <w:spacing w:line="276" w:lineRule="auto"/>
        <w:ind w:firstLine="1134"/>
        <w:jc w:val="both"/>
        <w:rPr>
          <w:rFonts w:ascii="Arial" w:hAnsi="Arial" w:cs="Arial"/>
          <w:szCs w:val="24"/>
        </w:rPr>
      </w:pPr>
      <w:r w:rsidRPr="00FD5FD6">
        <w:rPr>
          <w:rFonts w:ascii="Arial" w:hAnsi="Arial" w:cs="Arial"/>
        </w:rPr>
        <w:t>11.1. Kandidatus į NVO tarybą gali deleguoti nevyriausybinės ir bendruomeninės organizacijos, kurių buveinė registruota Klaipėdos rajono savivaldybės teritorijoje ir kurios atitinka jų veiklą reglamentuojančių teisės aktų reikalavimus.</w:t>
      </w:r>
    </w:p>
    <w:p w14:paraId="7A722E20" w14:textId="77777777" w:rsidR="00476F4E" w:rsidRPr="005E691B" w:rsidRDefault="00476F4E" w:rsidP="00476F4E">
      <w:pPr>
        <w:widowControl w:val="0"/>
        <w:tabs>
          <w:tab w:val="left" w:pos="1134"/>
        </w:tabs>
        <w:spacing w:line="276" w:lineRule="auto"/>
        <w:ind w:firstLine="1134"/>
        <w:jc w:val="both"/>
        <w:rPr>
          <w:rFonts w:ascii="Arial" w:hAnsi="Arial" w:cs="Arial"/>
          <w:szCs w:val="24"/>
        </w:rPr>
      </w:pPr>
      <w:r w:rsidRPr="005E691B">
        <w:rPr>
          <w:rFonts w:ascii="Arial" w:hAnsi="Arial" w:cs="Arial"/>
          <w:szCs w:val="24"/>
        </w:rPr>
        <w:t>11.2. Savivaldybės administracija organizuoja 5 nevyriausybinių organizacijų, nurodytų šių nuostatų 10.1. papunktyje</w:t>
      </w:r>
      <w:r>
        <w:rPr>
          <w:rFonts w:ascii="Arial" w:hAnsi="Arial" w:cs="Arial"/>
          <w:szCs w:val="24"/>
        </w:rPr>
        <w:t>,</w:t>
      </w:r>
      <w:r w:rsidRPr="005E691B">
        <w:rPr>
          <w:rFonts w:ascii="Arial" w:hAnsi="Arial" w:cs="Arial"/>
          <w:szCs w:val="24"/>
        </w:rPr>
        <w:t xml:space="preserve"> bei 5 bendruomeninių organizacijų atstovų atranką į NVO tarybą. Informacija apie organizuojamą atranką skelbiama Savivaldybės interneto svetainėje </w:t>
      </w:r>
      <w:hyperlink r:id="rId9" w:history="1">
        <w:r w:rsidRPr="005E691B">
          <w:rPr>
            <w:rStyle w:val="Hipersaitas"/>
            <w:rFonts w:ascii="Arial" w:hAnsi="Arial" w:cs="Arial"/>
            <w:szCs w:val="24"/>
          </w:rPr>
          <w:t>www.klaipedos-r.lt</w:t>
        </w:r>
      </w:hyperlink>
      <w:r w:rsidRPr="005E691B">
        <w:rPr>
          <w:rFonts w:ascii="Arial" w:hAnsi="Arial" w:cs="Arial"/>
          <w:szCs w:val="24"/>
        </w:rPr>
        <w:t>.</w:t>
      </w:r>
      <w:r w:rsidRPr="005E691B">
        <w:rPr>
          <w:rFonts w:ascii="Arial" w:hAnsi="Arial" w:cs="Arial"/>
          <w:b/>
          <w:szCs w:val="24"/>
        </w:rPr>
        <w:t xml:space="preserve"> </w:t>
      </w:r>
      <w:r w:rsidRPr="005E691B">
        <w:rPr>
          <w:rFonts w:ascii="Arial" w:hAnsi="Arial" w:cs="Arial"/>
          <w:szCs w:val="24"/>
        </w:rPr>
        <w:t>ir vietinėje žiniasklaidoje. Nevyriausybinės organizacijos, atitinkančios šių nuostatų 10.1., 10.3 ir 11.1. papunkčiuose nustatytus reikalavimus, turi per Savivaldybės nustatytą terminą, kuris negali būti trumpesnis nei 10 darbo dienų, pateikti Klaipėdos rajono savivaldybės administracijos direktoriui atstovo delegavimo į NVO tarybą paraišką (1 priedas) (užpildytą ir pasirašytą paraišką galima pateikti skenuotą elektroninėmis priemonėmis). Viena nevyriausybinė ar bendruomeninė organizacija gali siūlyti tik vieną atstovą.</w:t>
      </w:r>
    </w:p>
    <w:p w14:paraId="09608BA6" w14:textId="77777777" w:rsidR="00476F4E" w:rsidRPr="00E33AE6" w:rsidRDefault="00476F4E" w:rsidP="00476F4E">
      <w:pPr>
        <w:widowControl w:val="0"/>
        <w:tabs>
          <w:tab w:val="left" w:pos="1276"/>
        </w:tabs>
        <w:spacing w:line="276" w:lineRule="auto"/>
        <w:ind w:firstLine="1134"/>
        <w:jc w:val="both"/>
        <w:rPr>
          <w:rFonts w:ascii="Arial" w:hAnsi="Arial" w:cs="Arial"/>
          <w:szCs w:val="24"/>
        </w:rPr>
      </w:pPr>
      <w:r w:rsidRPr="005E691B">
        <w:rPr>
          <w:rFonts w:ascii="Arial" w:hAnsi="Arial" w:cs="Arial"/>
          <w:szCs w:val="24"/>
        </w:rPr>
        <w:t>11.3. Savivaldybės administracijos atsakingas specialistas atlieka pateiktų paraiškų vertinimą: vertinama organizacij</w:t>
      </w:r>
      <w:r w:rsidRPr="001550DF">
        <w:rPr>
          <w:rFonts w:ascii="Arial" w:hAnsi="Arial" w:cs="Arial"/>
          <w:szCs w:val="24"/>
        </w:rPr>
        <w:t>ų</w:t>
      </w:r>
      <w:r w:rsidRPr="00376F43">
        <w:rPr>
          <w:rFonts w:ascii="Arial" w:hAnsi="Arial" w:cs="Arial"/>
          <w:szCs w:val="24"/>
        </w:rPr>
        <w:t xml:space="preserve"> </w:t>
      </w:r>
      <w:r w:rsidRPr="005E691B">
        <w:rPr>
          <w:rFonts w:ascii="Arial" w:hAnsi="Arial" w:cs="Arial"/>
          <w:szCs w:val="24"/>
        </w:rPr>
        <w:t>atitik</w:t>
      </w:r>
      <w:r>
        <w:rPr>
          <w:rFonts w:ascii="Arial" w:hAnsi="Arial" w:cs="Arial"/>
          <w:szCs w:val="24"/>
        </w:rPr>
        <w:t>tis</w:t>
      </w:r>
      <w:r w:rsidRPr="005E691B">
        <w:rPr>
          <w:rFonts w:ascii="Arial" w:hAnsi="Arial" w:cs="Arial"/>
          <w:szCs w:val="24"/>
        </w:rPr>
        <w:t xml:space="preserve"> šių nuostatų 10.1</w:t>
      </w:r>
      <w:r w:rsidRPr="00376F43">
        <w:rPr>
          <w:rFonts w:ascii="Arial" w:hAnsi="Arial" w:cs="Arial"/>
          <w:szCs w:val="24"/>
        </w:rPr>
        <w:t>.</w:t>
      </w:r>
      <w:r w:rsidRPr="001550DF">
        <w:rPr>
          <w:rFonts w:ascii="Arial" w:hAnsi="Arial" w:cs="Arial"/>
          <w:szCs w:val="24"/>
        </w:rPr>
        <w:t>, 10.3.</w:t>
      </w:r>
      <w:r w:rsidRPr="005E691B">
        <w:rPr>
          <w:rFonts w:ascii="Arial" w:hAnsi="Arial" w:cs="Arial"/>
          <w:b/>
          <w:bCs/>
          <w:szCs w:val="24"/>
        </w:rPr>
        <w:t xml:space="preserve"> </w:t>
      </w:r>
      <w:r w:rsidRPr="005E691B">
        <w:rPr>
          <w:rFonts w:ascii="Arial" w:hAnsi="Arial" w:cs="Arial"/>
          <w:szCs w:val="24"/>
        </w:rPr>
        <w:t>ir 11.1. papunkčiuose nustatytiems reikalavimams, ar paraiška tinkamai užpildyta, ar pateikti visi reikiami dokumentai. Jeigu, vertinant gautą paraišką ir dokumentus, kyla neaiškumų ar trūksta informacijos, galinčios turėti esminės įtakos vykdant atranką, specialistas paraiškoje nurodytu elektroniniu paštu kreipiasi į pareiškėją su prašymu patikslinti informaciją ar pateikti trūkstamus dokumentus per 3 darbo dienas nuo šio kreipimosi dienos. Jeigu pareiškėjas per 3 darbo dienas nepateikė prašomos informacijos, paraiška atmetama.</w:t>
      </w:r>
      <w:r w:rsidRPr="005B3A97">
        <w:rPr>
          <w:rFonts w:ascii="Arial" w:hAnsi="Arial" w:cs="Arial"/>
          <w:strike/>
          <w:szCs w:val="24"/>
        </w:rPr>
        <w:t xml:space="preserve"> </w:t>
      </w:r>
    </w:p>
    <w:p w14:paraId="57DA02E5" w14:textId="77777777" w:rsidR="00476F4E" w:rsidRPr="005E691B" w:rsidRDefault="00476F4E" w:rsidP="00476F4E">
      <w:pPr>
        <w:pStyle w:val="Sraopastraipa"/>
        <w:spacing w:line="276" w:lineRule="auto"/>
        <w:ind w:left="0" w:firstLine="1134"/>
        <w:jc w:val="both"/>
        <w:rPr>
          <w:rFonts w:ascii="Arial" w:hAnsi="Arial" w:cs="Arial"/>
          <w:szCs w:val="24"/>
        </w:rPr>
      </w:pPr>
      <w:r w:rsidRPr="005E691B">
        <w:rPr>
          <w:rFonts w:ascii="Arial" w:hAnsi="Arial" w:cs="Arial"/>
          <w:szCs w:val="24"/>
        </w:rPr>
        <w:t>11.4. Jeigu pasiūloma daugiau asmenų nei yra kvotų, Savivaldybės administracija organizuoja tų sričių nevyriausybinių organizacijų ar  deleguotų atstovų susirinkimą (</w:t>
      </w:r>
      <w:r>
        <w:rPr>
          <w:rFonts w:ascii="Arial" w:hAnsi="Arial" w:cs="Arial"/>
          <w:szCs w:val="24"/>
        </w:rPr>
        <w:t>-</w:t>
      </w:r>
      <w:proofErr w:type="spellStart"/>
      <w:r w:rsidRPr="005E691B">
        <w:rPr>
          <w:rFonts w:ascii="Arial" w:hAnsi="Arial" w:cs="Arial"/>
          <w:szCs w:val="24"/>
        </w:rPr>
        <w:t>us</w:t>
      </w:r>
      <w:proofErr w:type="spellEnd"/>
      <w:r w:rsidRPr="005E691B">
        <w:rPr>
          <w:rFonts w:ascii="Arial" w:hAnsi="Arial" w:cs="Arial"/>
          <w:szCs w:val="24"/>
        </w:rPr>
        <w:t>), kurių deleguotų atstovų yra daugiau nei nustatyta šių nuostatų 10.1. papunktyje (susirinkimai organizuojami atskirai kiekvienai sričiai) arba pasiūlytų bendruomeninių organizacijų atstovų susirinkimą. Susirinkimo metu slapto balsavimo būdu išrenkami atstovai į NVO tarybą. Susirinkimui pirmininkauja Savivaldybės atstovas. Susirinkimo pirmininkas susirinkimo dalyviams pristato kiekvieną bendruomeninės ar nevyriausybinės organizacijos deleguotą atstovą pagal delegavimo paraiškoje pateiktą informaciją ir skelbia slapto balsavimo procedūrą. Balsuojant viena bendruomeninė ar nevyriausybinė organizacija turi tik vieną balsą.</w:t>
      </w:r>
      <w:r w:rsidRPr="005B3A97">
        <w:rPr>
          <w:rFonts w:ascii="Arial" w:hAnsi="Arial" w:cs="Arial"/>
          <w:strike/>
          <w:szCs w:val="24"/>
        </w:rPr>
        <w:t>“</w:t>
      </w:r>
    </w:p>
    <w:p w14:paraId="61ADEFBE" w14:textId="77777777" w:rsidR="00476F4E" w:rsidRPr="005E691B" w:rsidRDefault="00476F4E" w:rsidP="00476F4E">
      <w:pPr>
        <w:pStyle w:val="Sraopastraipa"/>
        <w:spacing w:line="276" w:lineRule="auto"/>
        <w:ind w:left="0" w:firstLine="1134"/>
        <w:jc w:val="both"/>
        <w:rPr>
          <w:rFonts w:ascii="Arial" w:hAnsi="Arial" w:cs="Arial"/>
          <w:szCs w:val="24"/>
        </w:rPr>
      </w:pPr>
      <w:r w:rsidRPr="005E691B">
        <w:rPr>
          <w:rFonts w:ascii="Arial" w:hAnsi="Arial" w:cs="Arial"/>
          <w:szCs w:val="24"/>
        </w:rPr>
        <w:t>11.5. Jeigu pateikiama po 5 tinkamus bendruomeninių ir (ar) nevyriausybinių organizacijų atstovų kandidatus, susirinkimas nėra organizuojamas ir pasiūlytieji kandidatai laikomi išrinktais.</w:t>
      </w:r>
      <w:r>
        <w:rPr>
          <w:rFonts w:ascii="Arial" w:hAnsi="Arial" w:cs="Arial"/>
          <w:szCs w:val="24"/>
        </w:rPr>
        <w:t>“</w:t>
      </w:r>
    </w:p>
    <w:p w14:paraId="68D34315" w14:textId="77777777" w:rsidR="00476F4E" w:rsidRPr="005E691B" w:rsidRDefault="00476F4E" w:rsidP="00476F4E">
      <w:pPr>
        <w:widowControl w:val="0"/>
        <w:tabs>
          <w:tab w:val="left" w:pos="1276"/>
        </w:tabs>
        <w:spacing w:line="276" w:lineRule="auto"/>
        <w:ind w:firstLine="1134"/>
        <w:jc w:val="both"/>
        <w:rPr>
          <w:rFonts w:ascii="Arial" w:hAnsi="Arial" w:cs="Arial"/>
          <w:szCs w:val="24"/>
        </w:rPr>
      </w:pPr>
      <w:r w:rsidRPr="005E691B">
        <w:rPr>
          <w:rFonts w:ascii="Arial" w:hAnsi="Arial" w:cs="Arial"/>
          <w:szCs w:val="24"/>
        </w:rPr>
        <w:t>1.</w:t>
      </w:r>
      <w:r>
        <w:rPr>
          <w:rFonts w:ascii="Arial" w:hAnsi="Arial" w:cs="Arial"/>
          <w:szCs w:val="24"/>
        </w:rPr>
        <w:t xml:space="preserve">7. </w:t>
      </w:r>
      <w:r w:rsidRPr="005E691B">
        <w:rPr>
          <w:rFonts w:ascii="Arial" w:hAnsi="Arial" w:cs="Arial"/>
          <w:szCs w:val="24"/>
        </w:rPr>
        <w:t xml:space="preserve">Pakeisti 17 punktą ir jį išdėstyti taip: </w:t>
      </w:r>
    </w:p>
    <w:p w14:paraId="0BC16E86" w14:textId="77777777" w:rsidR="00476F4E" w:rsidRPr="005E691B" w:rsidRDefault="00476F4E" w:rsidP="00476F4E">
      <w:pPr>
        <w:widowControl w:val="0"/>
        <w:tabs>
          <w:tab w:val="left" w:pos="1276"/>
        </w:tabs>
        <w:spacing w:line="276" w:lineRule="auto"/>
        <w:ind w:firstLine="1134"/>
        <w:jc w:val="both"/>
        <w:rPr>
          <w:rFonts w:ascii="Arial" w:hAnsi="Arial" w:cs="Arial"/>
          <w:szCs w:val="24"/>
        </w:rPr>
      </w:pPr>
      <w:r w:rsidRPr="005E691B">
        <w:rPr>
          <w:rFonts w:ascii="Arial" w:hAnsi="Arial" w:cs="Arial"/>
          <w:szCs w:val="24"/>
        </w:rPr>
        <w:t>„</w:t>
      </w:r>
      <w:r>
        <w:rPr>
          <w:rFonts w:ascii="Arial" w:hAnsi="Arial" w:cs="Arial"/>
          <w:szCs w:val="24"/>
        </w:rPr>
        <w:t xml:space="preserve">17. </w:t>
      </w:r>
      <w:r w:rsidRPr="005E691B">
        <w:rPr>
          <w:rFonts w:ascii="Arial" w:hAnsi="Arial" w:cs="Arial"/>
          <w:szCs w:val="24"/>
        </w:rPr>
        <w:t xml:space="preserve">NVO tarybos pagrindinė veiklos forma – posėdžiai. </w:t>
      </w:r>
      <w:bookmarkStart w:id="8" w:name="_Hlk121820951"/>
      <w:r w:rsidRPr="005E691B">
        <w:rPr>
          <w:rFonts w:ascii="Arial" w:hAnsi="Arial" w:cs="Arial"/>
          <w:szCs w:val="24"/>
        </w:rPr>
        <w:t xml:space="preserve">NVO taryba renkasi ne rečiau kaip kartą per ketvirtį. </w:t>
      </w:r>
      <w:bookmarkEnd w:id="8"/>
      <w:r w:rsidRPr="005E691B">
        <w:rPr>
          <w:rFonts w:ascii="Arial" w:hAnsi="Arial" w:cs="Arial"/>
          <w:szCs w:val="24"/>
        </w:rPr>
        <w:t xml:space="preserve">NVO tarybos posėdžiai yra vieši ir atviri, apie numatomą </w:t>
      </w:r>
      <w:r w:rsidRPr="005E691B">
        <w:rPr>
          <w:rFonts w:ascii="Arial" w:hAnsi="Arial" w:cs="Arial"/>
          <w:szCs w:val="24"/>
        </w:rPr>
        <w:lastRenderedPageBreak/>
        <w:t xml:space="preserve">posėdžio datą skelbiama viešai Savivaldybės interneto svetainėje ne vėliau kaip prieš 3 darbo dienas iki posėdžio. NVO posėdžiuose gali dalyvauti asmenys stebėtojų teisėmis. </w:t>
      </w:r>
      <w:r w:rsidRPr="005E691B">
        <w:rPr>
          <w:rFonts w:ascii="Arial" w:hAnsi="Arial" w:cs="Arial"/>
        </w:rPr>
        <w:t>NVO tarybos posėdžiai gali vykti kontaktiniu, nuotoliniu ar mišriu būdu, kai dalis NVO tarybos narių posėdyje dalyvauja kontaktiniu būdu, o dalis – nuotoliniu būdu, naudojant elektronines ryšio priemones ir (ar) elektroninį paštą.</w:t>
      </w:r>
      <w:r w:rsidRPr="005E691B">
        <w:rPr>
          <w:rFonts w:ascii="Arial" w:hAnsi="Arial" w:cs="Arial"/>
          <w:szCs w:val="24"/>
        </w:rPr>
        <w:t>“</w:t>
      </w:r>
    </w:p>
    <w:p w14:paraId="16B9C1C1" w14:textId="77777777" w:rsidR="00476F4E" w:rsidRPr="005E691B" w:rsidRDefault="00476F4E" w:rsidP="00476F4E">
      <w:pPr>
        <w:pStyle w:val="Sraopastraipa"/>
        <w:spacing w:after="480" w:line="276" w:lineRule="auto"/>
        <w:ind w:left="0" w:firstLine="1134"/>
        <w:contextualSpacing w:val="0"/>
        <w:jc w:val="both"/>
        <w:rPr>
          <w:rFonts w:ascii="Arial" w:hAnsi="Arial" w:cs="Arial"/>
          <w:szCs w:val="24"/>
        </w:rPr>
      </w:pPr>
      <w:r w:rsidRPr="005E691B">
        <w:rPr>
          <w:rFonts w:ascii="Arial" w:hAnsi="Arial" w:cs="Arial"/>
          <w:szCs w:val="24"/>
        </w:rPr>
        <w:t>Šis sprendimas per vieną mėnesį nuo jo įteikimo ar pranešimo suinteresuotai šaliai apie viešojo administravimo subjekto veiksmus (atsisakymą atlikti veiksmus) dienos gali būti skundžiamas Lietuvos administracinių ginčų komisijos Klaipėdos apygardos skyriui (J. Janonio g. 24, 92251 Klaipėda) arba Regionų administracinio teismo Klaipėdos rūmams (Galinio Pylimo g. 9, 91230 Klaipėda) Lietuvos Respublikos administracinių bylų teisenos įstatymo nustatyta tvarka.</w:t>
      </w:r>
      <w:bookmarkEnd w:id="5"/>
    </w:p>
    <w:p w14:paraId="79527B56" w14:textId="77777777" w:rsidR="00B61BC3" w:rsidRPr="00193294" w:rsidRDefault="00B61BC3" w:rsidP="00B61BC3">
      <w:pPr>
        <w:spacing w:line="276" w:lineRule="auto"/>
        <w:ind w:left="7371" w:hanging="7371"/>
        <w:rPr>
          <w:rFonts w:ascii="Arial" w:hAnsi="Arial" w:cs="Arial"/>
        </w:rPr>
      </w:pPr>
      <w:r w:rsidRPr="00622414">
        <w:rPr>
          <w:rFonts w:ascii="Arial" w:hAnsi="Arial" w:cs="Arial"/>
        </w:rPr>
        <w:t>Savivaldybės meras</w:t>
      </w:r>
      <w:r w:rsidRPr="00622414">
        <w:rPr>
          <w:rFonts w:ascii="Arial" w:hAnsi="Arial" w:cs="Arial"/>
        </w:rPr>
        <w:tab/>
        <w:t>Bronius Markauskas</w:t>
      </w:r>
    </w:p>
    <w:sectPr w:rsidR="00B61BC3" w:rsidRPr="00193294" w:rsidSect="00B61BC3">
      <w:headerReference w:type="default" r:id="rId10"/>
      <w:type w:val="continuous"/>
      <w:pgSz w:w="11906" w:h="16838"/>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5CE3" w14:textId="77777777" w:rsidR="008E6D67" w:rsidRDefault="008E6D67" w:rsidP="001A286F">
      <w:r>
        <w:separator/>
      </w:r>
    </w:p>
  </w:endnote>
  <w:endnote w:type="continuationSeparator" w:id="0">
    <w:p w14:paraId="715994BF" w14:textId="77777777" w:rsidR="008E6D67" w:rsidRDefault="008E6D67" w:rsidP="001A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5DBC" w14:textId="77777777" w:rsidR="008E6D67" w:rsidRDefault="008E6D67" w:rsidP="001A286F">
      <w:r>
        <w:separator/>
      </w:r>
    </w:p>
  </w:footnote>
  <w:footnote w:type="continuationSeparator" w:id="0">
    <w:p w14:paraId="447EF081" w14:textId="77777777" w:rsidR="008E6D67" w:rsidRDefault="008E6D67" w:rsidP="001A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621593"/>
      <w:docPartObj>
        <w:docPartGallery w:val="Page Numbers (Top of Page)"/>
        <w:docPartUnique/>
      </w:docPartObj>
    </w:sdtPr>
    <w:sdtEndPr>
      <w:rPr>
        <w:rFonts w:ascii="Arial" w:hAnsi="Arial" w:cs="Arial"/>
      </w:rPr>
    </w:sdtEndPr>
    <w:sdtContent>
      <w:p w14:paraId="76EBEC30" w14:textId="01C6E1F0" w:rsidR="00B61BC3" w:rsidRPr="00B61BC3" w:rsidRDefault="00B61BC3">
        <w:pPr>
          <w:pStyle w:val="Antrats"/>
          <w:jc w:val="center"/>
          <w:rPr>
            <w:rFonts w:ascii="Arial" w:hAnsi="Arial" w:cs="Arial"/>
          </w:rPr>
        </w:pPr>
        <w:r w:rsidRPr="00B61BC3">
          <w:rPr>
            <w:rFonts w:ascii="Arial" w:hAnsi="Arial" w:cs="Arial"/>
          </w:rPr>
          <w:fldChar w:fldCharType="begin"/>
        </w:r>
        <w:r w:rsidRPr="00B61BC3">
          <w:rPr>
            <w:rFonts w:ascii="Arial" w:hAnsi="Arial" w:cs="Arial"/>
          </w:rPr>
          <w:instrText>PAGE   \* MERGEFORMAT</w:instrText>
        </w:r>
        <w:r w:rsidRPr="00B61BC3">
          <w:rPr>
            <w:rFonts w:ascii="Arial" w:hAnsi="Arial" w:cs="Arial"/>
          </w:rPr>
          <w:fldChar w:fldCharType="separate"/>
        </w:r>
        <w:r w:rsidRPr="00B61BC3">
          <w:rPr>
            <w:rFonts w:ascii="Arial" w:hAnsi="Arial" w:cs="Arial"/>
          </w:rPr>
          <w:t>2</w:t>
        </w:r>
        <w:r w:rsidRPr="00B61BC3">
          <w:rPr>
            <w:rFonts w:ascii="Arial" w:hAnsi="Arial" w:cs="Aria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8CE1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74295"/>
    <w:multiLevelType w:val="hybridMultilevel"/>
    <w:tmpl w:val="30C0A322"/>
    <w:lvl w:ilvl="0" w:tplc="15B0510A">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8560E8F"/>
    <w:multiLevelType w:val="hybridMultilevel"/>
    <w:tmpl w:val="E092E71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2B01B17"/>
    <w:multiLevelType w:val="multilevel"/>
    <w:tmpl w:val="42E22EDA"/>
    <w:lvl w:ilvl="0">
      <w:start w:val="1"/>
      <w:numFmt w:val="decimal"/>
      <w:lvlText w:val="%1."/>
      <w:lvlJc w:val="left"/>
      <w:pPr>
        <w:ind w:left="720" w:hanging="360"/>
      </w:pPr>
      <w:rPr>
        <w:rFonts w:hint="default"/>
        <w:b/>
      </w:rPr>
    </w:lvl>
    <w:lvl w:ilvl="1">
      <w:start w:val="1"/>
      <w:numFmt w:val="decimal"/>
      <w:isLgl/>
      <w:lvlText w:val="%1.%2."/>
      <w:lvlJc w:val="left"/>
      <w:pPr>
        <w:ind w:left="982" w:hanging="480"/>
      </w:pPr>
      <w:rPr>
        <w:rFonts w:eastAsia="Times New Roman" w:hint="default"/>
      </w:rPr>
    </w:lvl>
    <w:lvl w:ilvl="2">
      <w:start w:val="1"/>
      <w:numFmt w:val="decimal"/>
      <w:isLgl/>
      <w:lvlText w:val="%1.%2.%3."/>
      <w:lvlJc w:val="left"/>
      <w:pPr>
        <w:ind w:left="1364" w:hanging="720"/>
      </w:pPr>
      <w:rPr>
        <w:rFonts w:eastAsia="Times New Roman" w:hint="default"/>
      </w:rPr>
    </w:lvl>
    <w:lvl w:ilvl="3">
      <w:start w:val="1"/>
      <w:numFmt w:val="decimal"/>
      <w:isLgl/>
      <w:lvlText w:val="%1.%2.%3.%4."/>
      <w:lvlJc w:val="left"/>
      <w:pPr>
        <w:ind w:left="1506" w:hanging="720"/>
      </w:pPr>
      <w:rPr>
        <w:rFonts w:eastAsia="Times New Roman" w:hint="default"/>
      </w:rPr>
    </w:lvl>
    <w:lvl w:ilvl="4">
      <w:start w:val="1"/>
      <w:numFmt w:val="decimal"/>
      <w:isLgl/>
      <w:lvlText w:val="%1.%2.%3.%4.%5."/>
      <w:lvlJc w:val="left"/>
      <w:pPr>
        <w:ind w:left="2008" w:hanging="1080"/>
      </w:pPr>
      <w:rPr>
        <w:rFonts w:eastAsia="Times New Roman" w:hint="default"/>
      </w:rPr>
    </w:lvl>
    <w:lvl w:ilvl="5">
      <w:start w:val="1"/>
      <w:numFmt w:val="decimal"/>
      <w:isLgl/>
      <w:lvlText w:val="%1.%2.%3.%4.%5.%6."/>
      <w:lvlJc w:val="left"/>
      <w:pPr>
        <w:ind w:left="2150" w:hanging="1080"/>
      </w:pPr>
      <w:rPr>
        <w:rFonts w:eastAsia="Times New Roman" w:hint="default"/>
      </w:rPr>
    </w:lvl>
    <w:lvl w:ilvl="6">
      <w:start w:val="1"/>
      <w:numFmt w:val="decimal"/>
      <w:isLgl/>
      <w:lvlText w:val="%1.%2.%3.%4.%5.%6.%7."/>
      <w:lvlJc w:val="left"/>
      <w:pPr>
        <w:ind w:left="2292" w:hanging="1080"/>
      </w:pPr>
      <w:rPr>
        <w:rFonts w:eastAsia="Times New Roman" w:hint="default"/>
      </w:rPr>
    </w:lvl>
    <w:lvl w:ilvl="7">
      <w:start w:val="1"/>
      <w:numFmt w:val="decimal"/>
      <w:isLgl/>
      <w:lvlText w:val="%1.%2.%3.%4.%5.%6.%7.%8."/>
      <w:lvlJc w:val="left"/>
      <w:pPr>
        <w:ind w:left="2794" w:hanging="1440"/>
      </w:pPr>
      <w:rPr>
        <w:rFonts w:eastAsia="Times New Roman" w:hint="default"/>
      </w:rPr>
    </w:lvl>
    <w:lvl w:ilvl="8">
      <w:start w:val="1"/>
      <w:numFmt w:val="decimal"/>
      <w:isLgl/>
      <w:lvlText w:val="%1.%2.%3.%4.%5.%6.%7.%8.%9."/>
      <w:lvlJc w:val="left"/>
      <w:pPr>
        <w:ind w:left="2936" w:hanging="1440"/>
      </w:pPr>
      <w:rPr>
        <w:rFonts w:eastAsia="Times New Roman" w:hint="default"/>
      </w:rPr>
    </w:lvl>
  </w:abstractNum>
  <w:abstractNum w:abstractNumId="4" w15:restartNumberingAfterBreak="0">
    <w:nsid w:val="15A177FF"/>
    <w:multiLevelType w:val="hybridMultilevel"/>
    <w:tmpl w:val="67580BB2"/>
    <w:lvl w:ilvl="0" w:tplc="458206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6" w15:restartNumberingAfterBreak="0">
    <w:nsid w:val="64981A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B48757E"/>
    <w:multiLevelType w:val="hybridMultilevel"/>
    <w:tmpl w:val="1CDED80E"/>
    <w:lvl w:ilvl="0" w:tplc="CF0E0870">
      <w:start w:val="1"/>
      <w:numFmt w:val="decimal"/>
      <w:lvlText w:val="%1."/>
      <w:lvlJc w:val="left"/>
      <w:pPr>
        <w:ind w:left="1226" w:hanging="37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794E7C94"/>
    <w:multiLevelType w:val="hybridMultilevel"/>
    <w:tmpl w:val="62B2E32A"/>
    <w:lvl w:ilvl="0" w:tplc="51EA0A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7607930">
    <w:abstractNumId w:val="7"/>
  </w:num>
  <w:num w:numId="2" w16cid:durableId="12832706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9710996">
    <w:abstractNumId w:val="4"/>
  </w:num>
  <w:num w:numId="4" w16cid:durableId="715852963">
    <w:abstractNumId w:val="2"/>
  </w:num>
  <w:num w:numId="5" w16cid:durableId="2062828391">
    <w:abstractNumId w:val="9"/>
  </w:num>
  <w:num w:numId="6" w16cid:durableId="515849701">
    <w:abstractNumId w:val="5"/>
  </w:num>
  <w:num w:numId="7" w16cid:durableId="1562254374">
    <w:abstractNumId w:val="3"/>
  </w:num>
  <w:num w:numId="8" w16cid:durableId="1911574209">
    <w:abstractNumId w:val="1"/>
  </w:num>
  <w:num w:numId="9" w16cid:durableId="378356163">
    <w:abstractNumId w:val="0"/>
  </w:num>
  <w:num w:numId="10" w16cid:durableId="427584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75"/>
    <w:rsid w:val="00015195"/>
    <w:rsid w:val="000179F0"/>
    <w:rsid w:val="00023B4B"/>
    <w:rsid w:val="000303C5"/>
    <w:rsid w:val="000314E1"/>
    <w:rsid w:val="0003156F"/>
    <w:rsid w:val="00032F0C"/>
    <w:rsid w:val="0003340B"/>
    <w:rsid w:val="00034400"/>
    <w:rsid w:val="00036452"/>
    <w:rsid w:val="00046498"/>
    <w:rsid w:val="00050DD5"/>
    <w:rsid w:val="00052366"/>
    <w:rsid w:val="00057C0A"/>
    <w:rsid w:val="000654CC"/>
    <w:rsid w:val="000769FB"/>
    <w:rsid w:val="000777F5"/>
    <w:rsid w:val="000855FB"/>
    <w:rsid w:val="00091211"/>
    <w:rsid w:val="000A7B1D"/>
    <w:rsid w:val="000B0F4F"/>
    <w:rsid w:val="000B69E4"/>
    <w:rsid w:val="000C439D"/>
    <w:rsid w:val="000C5655"/>
    <w:rsid w:val="000D1835"/>
    <w:rsid w:val="000D2E0A"/>
    <w:rsid w:val="000D6460"/>
    <w:rsid w:val="000E0817"/>
    <w:rsid w:val="000E0831"/>
    <w:rsid w:val="000E7732"/>
    <w:rsid w:val="000F7EC4"/>
    <w:rsid w:val="001011E2"/>
    <w:rsid w:val="00114B60"/>
    <w:rsid w:val="00117EB2"/>
    <w:rsid w:val="0014605E"/>
    <w:rsid w:val="001520F3"/>
    <w:rsid w:val="00152379"/>
    <w:rsid w:val="00152AC4"/>
    <w:rsid w:val="00152FEF"/>
    <w:rsid w:val="001550DF"/>
    <w:rsid w:val="001568EA"/>
    <w:rsid w:val="001604E7"/>
    <w:rsid w:val="00162B67"/>
    <w:rsid w:val="001719D1"/>
    <w:rsid w:val="00181BDF"/>
    <w:rsid w:val="0018298C"/>
    <w:rsid w:val="00184A54"/>
    <w:rsid w:val="00186ABF"/>
    <w:rsid w:val="001971AE"/>
    <w:rsid w:val="001A06DD"/>
    <w:rsid w:val="001A10B3"/>
    <w:rsid w:val="001A113B"/>
    <w:rsid w:val="001A286F"/>
    <w:rsid w:val="001A4328"/>
    <w:rsid w:val="001A4B2D"/>
    <w:rsid w:val="001A79B5"/>
    <w:rsid w:val="001B237C"/>
    <w:rsid w:val="001B250F"/>
    <w:rsid w:val="001B6D1D"/>
    <w:rsid w:val="001C0894"/>
    <w:rsid w:val="001C1405"/>
    <w:rsid w:val="001C1FCC"/>
    <w:rsid w:val="001D10E2"/>
    <w:rsid w:val="001D194C"/>
    <w:rsid w:val="001D3C89"/>
    <w:rsid w:val="001D3D8B"/>
    <w:rsid w:val="001D573C"/>
    <w:rsid w:val="001E34A2"/>
    <w:rsid w:val="001F04A4"/>
    <w:rsid w:val="002011AD"/>
    <w:rsid w:val="00201F8A"/>
    <w:rsid w:val="00205D0D"/>
    <w:rsid w:val="002144D2"/>
    <w:rsid w:val="00221D6C"/>
    <w:rsid w:val="00224524"/>
    <w:rsid w:val="0022710F"/>
    <w:rsid w:val="00235DBF"/>
    <w:rsid w:val="0024125B"/>
    <w:rsid w:val="002413B8"/>
    <w:rsid w:val="00241B8D"/>
    <w:rsid w:val="002430D6"/>
    <w:rsid w:val="002613FE"/>
    <w:rsid w:val="00264D48"/>
    <w:rsid w:val="00271AD9"/>
    <w:rsid w:val="00276BBD"/>
    <w:rsid w:val="002804ED"/>
    <w:rsid w:val="002815B3"/>
    <w:rsid w:val="00290C01"/>
    <w:rsid w:val="00290C23"/>
    <w:rsid w:val="00292D6D"/>
    <w:rsid w:val="0029465C"/>
    <w:rsid w:val="0029656D"/>
    <w:rsid w:val="00297443"/>
    <w:rsid w:val="002A5064"/>
    <w:rsid w:val="002A78D4"/>
    <w:rsid w:val="002B04BC"/>
    <w:rsid w:val="002C2181"/>
    <w:rsid w:val="002C295D"/>
    <w:rsid w:val="002D311C"/>
    <w:rsid w:val="002D6263"/>
    <w:rsid w:val="002D7C69"/>
    <w:rsid w:val="002E1D48"/>
    <w:rsid w:val="002E228F"/>
    <w:rsid w:val="002E25A7"/>
    <w:rsid w:val="00301DCD"/>
    <w:rsid w:val="00302AC4"/>
    <w:rsid w:val="00302BF5"/>
    <w:rsid w:val="003032C9"/>
    <w:rsid w:val="00305563"/>
    <w:rsid w:val="00306C55"/>
    <w:rsid w:val="00320AE3"/>
    <w:rsid w:val="00320EAD"/>
    <w:rsid w:val="00323F83"/>
    <w:rsid w:val="00324EB4"/>
    <w:rsid w:val="00326ABC"/>
    <w:rsid w:val="00327844"/>
    <w:rsid w:val="00334FC8"/>
    <w:rsid w:val="00355C47"/>
    <w:rsid w:val="003645F8"/>
    <w:rsid w:val="00365793"/>
    <w:rsid w:val="00366259"/>
    <w:rsid w:val="003757A5"/>
    <w:rsid w:val="00376F43"/>
    <w:rsid w:val="0039307B"/>
    <w:rsid w:val="0039311C"/>
    <w:rsid w:val="00394392"/>
    <w:rsid w:val="0039769A"/>
    <w:rsid w:val="003B4393"/>
    <w:rsid w:val="003D4E96"/>
    <w:rsid w:val="003D67DA"/>
    <w:rsid w:val="003D6886"/>
    <w:rsid w:val="003D7AE3"/>
    <w:rsid w:val="003E2937"/>
    <w:rsid w:val="003E7B66"/>
    <w:rsid w:val="003F26EE"/>
    <w:rsid w:val="00401253"/>
    <w:rsid w:val="0040427F"/>
    <w:rsid w:val="00405970"/>
    <w:rsid w:val="004325E9"/>
    <w:rsid w:val="0043750F"/>
    <w:rsid w:val="004410DF"/>
    <w:rsid w:val="0044256C"/>
    <w:rsid w:val="00444C13"/>
    <w:rsid w:val="004450A8"/>
    <w:rsid w:val="004459C0"/>
    <w:rsid w:val="00447366"/>
    <w:rsid w:val="00452790"/>
    <w:rsid w:val="00453E43"/>
    <w:rsid w:val="0045492B"/>
    <w:rsid w:val="00454B6B"/>
    <w:rsid w:val="0045543B"/>
    <w:rsid w:val="00456769"/>
    <w:rsid w:val="00456883"/>
    <w:rsid w:val="00466C4C"/>
    <w:rsid w:val="004675AC"/>
    <w:rsid w:val="00471B56"/>
    <w:rsid w:val="00476F4E"/>
    <w:rsid w:val="00481C36"/>
    <w:rsid w:val="00485329"/>
    <w:rsid w:val="00485E85"/>
    <w:rsid w:val="004871BB"/>
    <w:rsid w:val="00490B9E"/>
    <w:rsid w:val="004953E3"/>
    <w:rsid w:val="0049768A"/>
    <w:rsid w:val="004A5A84"/>
    <w:rsid w:val="004A5A8D"/>
    <w:rsid w:val="004A65BA"/>
    <w:rsid w:val="004B0DBD"/>
    <w:rsid w:val="004B1F68"/>
    <w:rsid w:val="004B582C"/>
    <w:rsid w:val="004B5D78"/>
    <w:rsid w:val="004C0701"/>
    <w:rsid w:val="004D1170"/>
    <w:rsid w:val="004D31C3"/>
    <w:rsid w:val="004E03F2"/>
    <w:rsid w:val="004E3444"/>
    <w:rsid w:val="004F1301"/>
    <w:rsid w:val="00501395"/>
    <w:rsid w:val="00506725"/>
    <w:rsid w:val="00510AD4"/>
    <w:rsid w:val="005111EB"/>
    <w:rsid w:val="00513407"/>
    <w:rsid w:val="00515434"/>
    <w:rsid w:val="005155DA"/>
    <w:rsid w:val="005164D2"/>
    <w:rsid w:val="00527394"/>
    <w:rsid w:val="00530A23"/>
    <w:rsid w:val="0053116A"/>
    <w:rsid w:val="0053755C"/>
    <w:rsid w:val="0054455C"/>
    <w:rsid w:val="005472A1"/>
    <w:rsid w:val="0054766A"/>
    <w:rsid w:val="005561C3"/>
    <w:rsid w:val="00560A6A"/>
    <w:rsid w:val="005664CF"/>
    <w:rsid w:val="00572175"/>
    <w:rsid w:val="00573B91"/>
    <w:rsid w:val="005745EB"/>
    <w:rsid w:val="00580D4E"/>
    <w:rsid w:val="00582B25"/>
    <w:rsid w:val="005845A1"/>
    <w:rsid w:val="005860F2"/>
    <w:rsid w:val="00587DC5"/>
    <w:rsid w:val="00595D65"/>
    <w:rsid w:val="005A3583"/>
    <w:rsid w:val="005A6B02"/>
    <w:rsid w:val="005A7F1A"/>
    <w:rsid w:val="005B282C"/>
    <w:rsid w:val="005B2A13"/>
    <w:rsid w:val="005B4BC4"/>
    <w:rsid w:val="005B7CFE"/>
    <w:rsid w:val="005C2C28"/>
    <w:rsid w:val="005D2F91"/>
    <w:rsid w:val="005D6439"/>
    <w:rsid w:val="005E1F50"/>
    <w:rsid w:val="005E691B"/>
    <w:rsid w:val="005F0D54"/>
    <w:rsid w:val="005F1DD0"/>
    <w:rsid w:val="005F1F72"/>
    <w:rsid w:val="005F2EFE"/>
    <w:rsid w:val="005F5991"/>
    <w:rsid w:val="0060051B"/>
    <w:rsid w:val="00606225"/>
    <w:rsid w:val="00606A78"/>
    <w:rsid w:val="00621BE5"/>
    <w:rsid w:val="006352CA"/>
    <w:rsid w:val="00641546"/>
    <w:rsid w:val="006478E2"/>
    <w:rsid w:val="00656867"/>
    <w:rsid w:val="00657942"/>
    <w:rsid w:val="00660A66"/>
    <w:rsid w:val="0066248E"/>
    <w:rsid w:val="00665FDA"/>
    <w:rsid w:val="00681CC1"/>
    <w:rsid w:val="006A084C"/>
    <w:rsid w:val="006A087B"/>
    <w:rsid w:val="006A76A6"/>
    <w:rsid w:val="006B74E0"/>
    <w:rsid w:val="006C0E76"/>
    <w:rsid w:val="006E04B5"/>
    <w:rsid w:val="006E181C"/>
    <w:rsid w:val="006E1AA2"/>
    <w:rsid w:val="006E388E"/>
    <w:rsid w:val="006E46B0"/>
    <w:rsid w:val="006E6473"/>
    <w:rsid w:val="006E65FB"/>
    <w:rsid w:val="006F0BBD"/>
    <w:rsid w:val="006F62BF"/>
    <w:rsid w:val="00701DF8"/>
    <w:rsid w:val="00704206"/>
    <w:rsid w:val="00727C95"/>
    <w:rsid w:val="00731EBE"/>
    <w:rsid w:val="0074410D"/>
    <w:rsid w:val="00746DF5"/>
    <w:rsid w:val="0075612A"/>
    <w:rsid w:val="00760F7C"/>
    <w:rsid w:val="00766987"/>
    <w:rsid w:val="007756AC"/>
    <w:rsid w:val="00775D1A"/>
    <w:rsid w:val="00776BED"/>
    <w:rsid w:val="00776D73"/>
    <w:rsid w:val="00777E57"/>
    <w:rsid w:val="00781A75"/>
    <w:rsid w:val="00790479"/>
    <w:rsid w:val="007905F1"/>
    <w:rsid w:val="007B56F8"/>
    <w:rsid w:val="007C4953"/>
    <w:rsid w:val="007D1261"/>
    <w:rsid w:val="007E5682"/>
    <w:rsid w:val="007E61E3"/>
    <w:rsid w:val="00801D8A"/>
    <w:rsid w:val="00802244"/>
    <w:rsid w:val="008109CC"/>
    <w:rsid w:val="008113EE"/>
    <w:rsid w:val="008140FB"/>
    <w:rsid w:val="00815B2E"/>
    <w:rsid w:val="00820444"/>
    <w:rsid w:val="00825265"/>
    <w:rsid w:val="00825E8F"/>
    <w:rsid w:val="00837EEE"/>
    <w:rsid w:val="00840067"/>
    <w:rsid w:val="0085247C"/>
    <w:rsid w:val="00870452"/>
    <w:rsid w:val="0087120F"/>
    <w:rsid w:val="00871413"/>
    <w:rsid w:val="00874EE5"/>
    <w:rsid w:val="00880CCE"/>
    <w:rsid w:val="00881E0F"/>
    <w:rsid w:val="008828E4"/>
    <w:rsid w:val="008901A3"/>
    <w:rsid w:val="00892845"/>
    <w:rsid w:val="00893360"/>
    <w:rsid w:val="008A038B"/>
    <w:rsid w:val="008A04D5"/>
    <w:rsid w:val="008A13DC"/>
    <w:rsid w:val="008A2808"/>
    <w:rsid w:val="008A78A6"/>
    <w:rsid w:val="008B0581"/>
    <w:rsid w:val="008B082A"/>
    <w:rsid w:val="008B0E20"/>
    <w:rsid w:val="008B38DD"/>
    <w:rsid w:val="008B45B9"/>
    <w:rsid w:val="008B61FD"/>
    <w:rsid w:val="008B7226"/>
    <w:rsid w:val="008B79E3"/>
    <w:rsid w:val="008B7A07"/>
    <w:rsid w:val="008C0DBD"/>
    <w:rsid w:val="008C5700"/>
    <w:rsid w:val="008E6D67"/>
    <w:rsid w:val="008F4B87"/>
    <w:rsid w:val="0090140D"/>
    <w:rsid w:val="009132A5"/>
    <w:rsid w:val="009235AB"/>
    <w:rsid w:val="00926162"/>
    <w:rsid w:val="009262B0"/>
    <w:rsid w:val="00927495"/>
    <w:rsid w:val="00934A05"/>
    <w:rsid w:val="00943F92"/>
    <w:rsid w:val="00950A17"/>
    <w:rsid w:val="00964C2C"/>
    <w:rsid w:val="00966399"/>
    <w:rsid w:val="0096789F"/>
    <w:rsid w:val="009678F3"/>
    <w:rsid w:val="00997A3F"/>
    <w:rsid w:val="009A2ECA"/>
    <w:rsid w:val="009A360E"/>
    <w:rsid w:val="009A3FC9"/>
    <w:rsid w:val="009A4DBA"/>
    <w:rsid w:val="009B2C74"/>
    <w:rsid w:val="009B72DF"/>
    <w:rsid w:val="009B7BCF"/>
    <w:rsid w:val="009C3539"/>
    <w:rsid w:val="009C6982"/>
    <w:rsid w:val="009D3CB6"/>
    <w:rsid w:val="009D68A5"/>
    <w:rsid w:val="009E21B6"/>
    <w:rsid w:val="009E32C3"/>
    <w:rsid w:val="009E7FBC"/>
    <w:rsid w:val="009F30D9"/>
    <w:rsid w:val="00A0089D"/>
    <w:rsid w:val="00A03FD3"/>
    <w:rsid w:val="00A0592E"/>
    <w:rsid w:val="00A2214E"/>
    <w:rsid w:val="00A30438"/>
    <w:rsid w:val="00A348AD"/>
    <w:rsid w:val="00A4485B"/>
    <w:rsid w:val="00A612DC"/>
    <w:rsid w:val="00A6210E"/>
    <w:rsid w:val="00A65A01"/>
    <w:rsid w:val="00A72247"/>
    <w:rsid w:val="00A75DD5"/>
    <w:rsid w:val="00A827E5"/>
    <w:rsid w:val="00A8481D"/>
    <w:rsid w:val="00A8729D"/>
    <w:rsid w:val="00A9240F"/>
    <w:rsid w:val="00AA47A1"/>
    <w:rsid w:val="00AA708E"/>
    <w:rsid w:val="00AB16F6"/>
    <w:rsid w:val="00AB23C9"/>
    <w:rsid w:val="00AC4675"/>
    <w:rsid w:val="00AC7679"/>
    <w:rsid w:val="00AC7D58"/>
    <w:rsid w:val="00AD13E3"/>
    <w:rsid w:val="00AE49E5"/>
    <w:rsid w:val="00AE56F9"/>
    <w:rsid w:val="00AE6F4F"/>
    <w:rsid w:val="00B0312D"/>
    <w:rsid w:val="00B11C34"/>
    <w:rsid w:val="00B1259D"/>
    <w:rsid w:val="00B137A6"/>
    <w:rsid w:val="00B1409D"/>
    <w:rsid w:val="00B1481B"/>
    <w:rsid w:val="00B14B4F"/>
    <w:rsid w:val="00B2008D"/>
    <w:rsid w:val="00B273C8"/>
    <w:rsid w:val="00B43802"/>
    <w:rsid w:val="00B43ECC"/>
    <w:rsid w:val="00B44C41"/>
    <w:rsid w:val="00B4561E"/>
    <w:rsid w:val="00B54B88"/>
    <w:rsid w:val="00B61BC3"/>
    <w:rsid w:val="00B65B15"/>
    <w:rsid w:val="00B6780E"/>
    <w:rsid w:val="00B703C5"/>
    <w:rsid w:val="00B71870"/>
    <w:rsid w:val="00B755C1"/>
    <w:rsid w:val="00B75D0A"/>
    <w:rsid w:val="00B8272D"/>
    <w:rsid w:val="00B83F50"/>
    <w:rsid w:val="00B972F5"/>
    <w:rsid w:val="00BA7842"/>
    <w:rsid w:val="00BB254E"/>
    <w:rsid w:val="00BB6319"/>
    <w:rsid w:val="00BC61E3"/>
    <w:rsid w:val="00BC739F"/>
    <w:rsid w:val="00BC7C0F"/>
    <w:rsid w:val="00BD30EF"/>
    <w:rsid w:val="00BD3F86"/>
    <w:rsid w:val="00BD6025"/>
    <w:rsid w:val="00BE5C9E"/>
    <w:rsid w:val="00BF0A0F"/>
    <w:rsid w:val="00BF0A16"/>
    <w:rsid w:val="00BF3961"/>
    <w:rsid w:val="00BF6171"/>
    <w:rsid w:val="00BF6834"/>
    <w:rsid w:val="00C01BC6"/>
    <w:rsid w:val="00C05F5D"/>
    <w:rsid w:val="00C16448"/>
    <w:rsid w:val="00C20935"/>
    <w:rsid w:val="00C20F06"/>
    <w:rsid w:val="00C2301A"/>
    <w:rsid w:val="00C24C2C"/>
    <w:rsid w:val="00C25D8C"/>
    <w:rsid w:val="00C3069E"/>
    <w:rsid w:val="00C3406A"/>
    <w:rsid w:val="00C40800"/>
    <w:rsid w:val="00C531BD"/>
    <w:rsid w:val="00C5446F"/>
    <w:rsid w:val="00C551EF"/>
    <w:rsid w:val="00C57C19"/>
    <w:rsid w:val="00C63792"/>
    <w:rsid w:val="00C63A78"/>
    <w:rsid w:val="00C654D8"/>
    <w:rsid w:val="00C66D9F"/>
    <w:rsid w:val="00C831CA"/>
    <w:rsid w:val="00C91C36"/>
    <w:rsid w:val="00C926A9"/>
    <w:rsid w:val="00C93685"/>
    <w:rsid w:val="00C95D7A"/>
    <w:rsid w:val="00CA6D5E"/>
    <w:rsid w:val="00CB087A"/>
    <w:rsid w:val="00CB3CC9"/>
    <w:rsid w:val="00CB59AF"/>
    <w:rsid w:val="00CC1D1F"/>
    <w:rsid w:val="00CC39B5"/>
    <w:rsid w:val="00CC4BC7"/>
    <w:rsid w:val="00CE0C45"/>
    <w:rsid w:val="00CE1597"/>
    <w:rsid w:val="00CE16FD"/>
    <w:rsid w:val="00CE370E"/>
    <w:rsid w:val="00CE4FF7"/>
    <w:rsid w:val="00CE625A"/>
    <w:rsid w:val="00CE7326"/>
    <w:rsid w:val="00CF1445"/>
    <w:rsid w:val="00D00BFC"/>
    <w:rsid w:val="00D03B5E"/>
    <w:rsid w:val="00D04568"/>
    <w:rsid w:val="00D04C6E"/>
    <w:rsid w:val="00D057EB"/>
    <w:rsid w:val="00D0785B"/>
    <w:rsid w:val="00D1093A"/>
    <w:rsid w:val="00D12B9E"/>
    <w:rsid w:val="00D20D20"/>
    <w:rsid w:val="00D22609"/>
    <w:rsid w:val="00D24922"/>
    <w:rsid w:val="00D255DB"/>
    <w:rsid w:val="00D259E0"/>
    <w:rsid w:val="00D26EE6"/>
    <w:rsid w:val="00D36D69"/>
    <w:rsid w:val="00D404BC"/>
    <w:rsid w:val="00D410C0"/>
    <w:rsid w:val="00D420FC"/>
    <w:rsid w:val="00D63E8C"/>
    <w:rsid w:val="00D64FDA"/>
    <w:rsid w:val="00D74B32"/>
    <w:rsid w:val="00D74D61"/>
    <w:rsid w:val="00D7739D"/>
    <w:rsid w:val="00D850E9"/>
    <w:rsid w:val="00D85333"/>
    <w:rsid w:val="00D87819"/>
    <w:rsid w:val="00D93AE2"/>
    <w:rsid w:val="00D94D0C"/>
    <w:rsid w:val="00DA1890"/>
    <w:rsid w:val="00DA2205"/>
    <w:rsid w:val="00DA43A2"/>
    <w:rsid w:val="00DA5311"/>
    <w:rsid w:val="00DC1E7F"/>
    <w:rsid w:val="00DC2CE6"/>
    <w:rsid w:val="00DC59C7"/>
    <w:rsid w:val="00DD0900"/>
    <w:rsid w:val="00DD59E0"/>
    <w:rsid w:val="00E0129B"/>
    <w:rsid w:val="00E02FFA"/>
    <w:rsid w:val="00E16C1A"/>
    <w:rsid w:val="00E30479"/>
    <w:rsid w:val="00E440DC"/>
    <w:rsid w:val="00E50A78"/>
    <w:rsid w:val="00E51CD2"/>
    <w:rsid w:val="00E53287"/>
    <w:rsid w:val="00E557B9"/>
    <w:rsid w:val="00E565A0"/>
    <w:rsid w:val="00E56B1F"/>
    <w:rsid w:val="00E57236"/>
    <w:rsid w:val="00E673D5"/>
    <w:rsid w:val="00E73F55"/>
    <w:rsid w:val="00E74957"/>
    <w:rsid w:val="00E77D8D"/>
    <w:rsid w:val="00E91F33"/>
    <w:rsid w:val="00E97DC7"/>
    <w:rsid w:val="00EA04B5"/>
    <w:rsid w:val="00EA188E"/>
    <w:rsid w:val="00EA2003"/>
    <w:rsid w:val="00EB0A69"/>
    <w:rsid w:val="00EC2CBC"/>
    <w:rsid w:val="00EC737D"/>
    <w:rsid w:val="00EC7E6E"/>
    <w:rsid w:val="00EE658D"/>
    <w:rsid w:val="00F02FCA"/>
    <w:rsid w:val="00F067EB"/>
    <w:rsid w:val="00F06E35"/>
    <w:rsid w:val="00F07606"/>
    <w:rsid w:val="00F166AC"/>
    <w:rsid w:val="00F263C3"/>
    <w:rsid w:val="00F42A14"/>
    <w:rsid w:val="00F54365"/>
    <w:rsid w:val="00F618C4"/>
    <w:rsid w:val="00F61B08"/>
    <w:rsid w:val="00F66D36"/>
    <w:rsid w:val="00F72838"/>
    <w:rsid w:val="00F80F08"/>
    <w:rsid w:val="00F86B22"/>
    <w:rsid w:val="00F872FD"/>
    <w:rsid w:val="00FA4DF0"/>
    <w:rsid w:val="00FA7919"/>
    <w:rsid w:val="00FB2113"/>
    <w:rsid w:val="00FD40C6"/>
    <w:rsid w:val="00FD471A"/>
    <w:rsid w:val="00FD5FD6"/>
    <w:rsid w:val="00FF3C81"/>
    <w:rsid w:val="00FF3CAC"/>
    <w:rsid w:val="00FF44EA"/>
    <w:rsid w:val="00FF5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51F9"/>
  <w15:chartTrackingRefBased/>
  <w15:docId w15:val="{AEE7F2C0-AD24-4CD2-9EAE-A95D216E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675"/>
    <w:rPr>
      <w:rFonts w:ascii="Times New Roman" w:eastAsia="Times New Roman" w:hAnsi="Times New Roman"/>
      <w:sz w:val="24"/>
    </w:rPr>
  </w:style>
  <w:style w:type="paragraph" w:styleId="Antrat1">
    <w:name w:val="heading 1"/>
    <w:basedOn w:val="prastasis"/>
    <w:next w:val="prastasis"/>
    <w:link w:val="Antrat1Diagrama"/>
    <w:qFormat/>
    <w:rsid w:val="00AC4675"/>
    <w:pPr>
      <w:keepNext/>
      <w:jc w:val="center"/>
      <w:outlineLvl w:val="0"/>
    </w:pPr>
    <w:rPr>
      <w:sz w:val="28"/>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C4675"/>
    <w:rPr>
      <w:rFonts w:ascii="Times New Roman" w:eastAsia="Times New Roman" w:hAnsi="Times New Roman" w:cs="Times New Roman"/>
      <w:sz w:val="28"/>
      <w:szCs w:val="20"/>
      <w:lang w:val="en-AU" w:eastAsia="lt-LT"/>
    </w:rPr>
  </w:style>
  <w:style w:type="paragraph" w:styleId="Debesliotekstas">
    <w:name w:val="Balloon Text"/>
    <w:basedOn w:val="prastasis"/>
    <w:link w:val="DebesliotekstasDiagrama"/>
    <w:uiPriority w:val="99"/>
    <w:semiHidden/>
    <w:unhideWhenUsed/>
    <w:rsid w:val="00AC4675"/>
    <w:rPr>
      <w:rFonts w:ascii="Tahoma" w:hAnsi="Tahoma" w:cs="Tahoma"/>
      <w:sz w:val="16"/>
      <w:szCs w:val="16"/>
    </w:rPr>
  </w:style>
  <w:style w:type="character" w:customStyle="1" w:styleId="DebesliotekstasDiagrama">
    <w:name w:val="Debesėlio tekstas Diagrama"/>
    <w:link w:val="Debesliotekstas"/>
    <w:uiPriority w:val="99"/>
    <w:semiHidden/>
    <w:rsid w:val="00AC467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1A286F"/>
    <w:pPr>
      <w:tabs>
        <w:tab w:val="center" w:pos="4819"/>
        <w:tab w:val="right" w:pos="9638"/>
      </w:tabs>
    </w:pPr>
  </w:style>
  <w:style w:type="character" w:customStyle="1" w:styleId="AntratsDiagrama">
    <w:name w:val="Antraštės Diagrama"/>
    <w:link w:val="Antrats"/>
    <w:uiPriority w:val="99"/>
    <w:rsid w:val="001A286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A286F"/>
    <w:pPr>
      <w:tabs>
        <w:tab w:val="center" w:pos="4819"/>
        <w:tab w:val="right" w:pos="9638"/>
      </w:tabs>
    </w:pPr>
  </w:style>
  <w:style w:type="character" w:customStyle="1" w:styleId="PoratDiagrama">
    <w:name w:val="Poraštė Diagrama"/>
    <w:link w:val="Porat"/>
    <w:uiPriority w:val="99"/>
    <w:rsid w:val="001A286F"/>
    <w:rPr>
      <w:rFonts w:ascii="Times New Roman" w:eastAsia="Times New Roman" w:hAnsi="Times New Roman" w:cs="Times New Roman"/>
      <w:sz w:val="24"/>
      <w:szCs w:val="20"/>
      <w:lang w:eastAsia="lt-LT"/>
    </w:rPr>
  </w:style>
  <w:style w:type="paragraph" w:customStyle="1" w:styleId="Patvirtinta">
    <w:name w:val="Patvirtinta"/>
    <w:rsid w:val="009C353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9C3539"/>
    <w:pPr>
      <w:autoSpaceDE w:val="0"/>
      <w:autoSpaceDN w:val="0"/>
      <w:adjustRightInd w:val="0"/>
      <w:ind w:firstLine="312"/>
      <w:jc w:val="both"/>
    </w:pPr>
    <w:rPr>
      <w:rFonts w:ascii="TimesLT" w:eastAsia="Times New Roman" w:hAnsi="TimesLT"/>
      <w:lang w:val="en-US" w:eastAsia="en-US"/>
    </w:rPr>
  </w:style>
  <w:style w:type="paragraph" w:customStyle="1" w:styleId="CentrBold">
    <w:name w:val="CentrBold"/>
    <w:rsid w:val="009C3539"/>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9C3539"/>
    <w:pPr>
      <w:autoSpaceDE w:val="0"/>
      <w:autoSpaceDN w:val="0"/>
      <w:adjustRightInd w:val="0"/>
      <w:jc w:val="center"/>
    </w:pPr>
    <w:rPr>
      <w:rFonts w:ascii="TimesLT" w:hAnsi="TimesLT"/>
      <w:sz w:val="12"/>
      <w:szCs w:val="12"/>
      <w:lang w:val="en-US" w:eastAsia="en-US"/>
    </w:rPr>
  </w:style>
  <w:style w:type="paragraph" w:customStyle="1" w:styleId="CentrBoldm">
    <w:name w:val="CentrBoldm"/>
    <w:basedOn w:val="CentrBold"/>
    <w:rsid w:val="009C3539"/>
    <w:rPr>
      <w:caps w:val="0"/>
    </w:rPr>
  </w:style>
  <w:style w:type="character" w:styleId="Puslapionumeris">
    <w:name w:val="page number"/>
    <w:basedOn w:val="Numatytasispastraiposriftas"/>
    <w:rsid w:val="009C3539"/>
  </w:style>
  <w:style w:type="paragraph" w:styleId="Pagrindinistekstas">
    <w:name w:val="Body Text"/>
    <w:basedOn w:val="prastasis"/>
    <w:link w:val="PagrindinistekstasDiagrama"/>
    <w:rsid w:val="009C3539"/>
    <w:pPr>
      <w:jc w:val="both"/>
    </w:pPr>
    <w:rPr>
      <w:lang w:val="x-none"/>
    </w:rPr>
  </w:style>
  <w:style w:type="character" w:customStyle="1" w:styleId="PagrindinistekstasDiagrama">
    <w:name w:val="Pagrindinis tekstas Diagrama"/>
    <w:link w:val="Pagrindinistekstas"/>
    <w:rsid w:val="009C3539"/>
    <w:rPr>
      <w:rFonts w:ascii="Times New Roman" w:eastAsia="Times New Roman" w:hAnsi="Times New Roman"/>
      <w:sz w:val="24"/>
      <w:lang w:val="x-none"/>
    </w:rPr>
  </w:style>
  <w:style w:type="character" w:customStyle="1" w:styleId="TekstasDiagrama">
    <w:name w:val="Tekstas Diagrama"/>
    <w:link w:val="Tekstas"/>
    <w:locked/>
    <w:rsid w:val="009C3539"/>
    <w:rPr>
      <w:sz w:val="24"/>
      <w:szCs w:val="24"/>
    </w:rPr>
  </w:style>
  <w:style w:type="paragraph" w:customStyle="1" w:styleId="Tekstas">
    <w:name w:val="Tekstas"/>
    <w:basedOn w:val="prastasis"/>
    <w:link w:val="TekstasDiagrama"/>
    <w:rsid w:val="009C3539"/>
    <w:pPr>
      <w:ind w:firstLine="720"/>
      <w:jc w:val="both"/>
    </w:pPr>
    <w:rPr>
      <w:rFonts w:ascii="Calibri" w:eastAsia="Calibri" w:hAnsi="Calibri"/>
      <w:szCs w:val="24"/>
      <w:lang w:val="x-none" w:eastAsia="x-none"/>
    </w:rPr>
  </w:style>
  <w:style w:type="paragraph" w:styleId="Pagrindiniotekstotrauka">
    <w:name w:val="Body Text Indent"/>
    <w:basedOn w:val="prastasis"/>
    <w:link w:val="PagrindiniotekstotraukaDiagrama"/>
    <w:uiPriority w:val="99"/>
    <w:unhideWhenUsed/>
    <w:rsid w:val="00A65A01"/>
    <w:pPr>
      <w:spacing w:after="120"/>
      <w:ind w:left="283"/>
    </w:pPr>
  </w:style>
  <w:style w:type="character" w:customStyle="1" w:styleId="PagrindiniotekstotraukaDiagrama">
    <w:name w:val="Pagrindinio teksto įtrauka Diagrama"/>
    <w:link w:val="Pagrindiniotekstotrauka"/>
    <w:uiPriority w:val="99"/>
    <w:rsid w:val="00A65A01"/>
    <w:rPr>
      <w:rFonts w:ascii="Times New Roman" w:eastAsia="Times New Roman" w:hAnsi="Times New Roman"/>
      <w:sz w:val="24"/>
    </w:rPr>
  </w:style>
  <w:style w:type="paragraph" w:styleId="Pagrindiniotekstotrauka2">
    <w:name w:val="Body Text Indent 2"/>
    <w:basedOn w:val="prastasis"/>
    <w:link w:val="Pagrindiniotekstotrauka2Diagrama"/>
    <w:uiPriority w:val="99"/>
    <w:unhideWhenUsed/>
    <w:rsid w:val="00A65A01"/>
    <w:pPr>
      <w:spacing w:after="120" w:line="480" w:lineRule="auto"/>
      <w:ind w:left="283"/>
    </w:pPr>
  </w:style>
  <w:style w:type="character" w:customStyle="1" w:styleId="Pagrindiniotekstotrauka2Diagrama">
    <w:name w:val="Pagrindinio teksto įtrauka 2 Diagrama"/>
    <w:link w:val="Pagrindiniotekstotrauka2"/>
    <w:uiPriority w:val="99"/>
    <w:rsid w:val="00A65A01"/>
    <w:rPr>
      <w:rFonts w:ascii="Times New Roman" w:eastAsia="Times New Roman" w:hAnsi="Times New Roman"/>
      <w:sz w:val="24"/>
    </w:rPr>
  </w:style>
  <w:style w:type="paragraph" w:styleId="Sraopastraipa">
    <w:name w:val="List Paragraph"/>
    <w:basedOn w:val="prastasis"/>
    <w:uiPriority w:val="34"/>
    <w:qFormat/>
    <w:rsid w:val="00A72247"/>
    <w:pPr>
      <w:ind w:left="720"/>
      <w:contextualSpacing/>
    </w:pPr>
  </w:style>
  <w:style w:type="character" w:styleId="Hipersaitas">
    <w:name w:val="Hyperlink"/>
    <w:basedOn w:val="Numatytasispastraiposriftas"/>
    <w:uiPriority w:val="99"/>
    <w:unhideWhenUsed/>
    <w:rsid w:val="00F263C3"/>
    <w:rPr>
      <w:color w:val="0563C1" w:themeColor="hyperlink"/>
      <w:u w:val="single"/>
    </w:rPr>
  </w:style>
  <w:style w:type="character" w:styleId="Neapdorotaspaminjimas">
    <w:name w:val="Unresolved Mention"/>
    <w:basedOn w:val="Numatytasispastraiposriftas"/>
    <w:uiPriority w:val="99"/>
    <w:semiHidden/>
    <w:unhideWhenUsed/>
    <w:rsid w:val="00F263C3"/>
    <w:rPr>
      <w:color w:val="605E5C"/>
      <w:shd w:val="clear" w:color="auto" w:fill="E1DFDD"/>
    </w:rPr>
  </w:style>
  <w:style w:type="character" w:customStyle="1" w:styleId="internetosaitas">
    <w:name w:val="internetosaitas"/>
    <w:basedOn w:val="Numatytasispastraiposriftas"/>
    <w:rsid w:val="001520F3"/>
  </w:style>
  <w:style w:type="paragraph" w:styleId="Betarp">
    <w:name w:val="No Spacing"/>
    <w:uiPriority w:val="1"/>
    <w:qFormat/>
    <w:rsid w:val="00D85333"/>
    <w:rPr>
      <w:rFonts w:asciiTheme="minorHAnsi" w:eastAsiaTheme="minorHAnsi" w:hAnsiTheme="minorHAnsi" w:cstheme="minorBidi"/>
      <w:sz w:val="22"/>
      <w:szCs w:val="22"/>
      <w:lang w:eastAsia="en-US"/>
    </w:rPr>
  </w:style>
  <w:style w:type="character" w:styleId="Komentaronuoroda">
    <w:name w:val="annotation reference"/>
    <w:basedOn w:val="Numatytasispastraiposriftas"/>
    <w:uiPriority w:val="99"/>
    <w:semiHidden/>
    <w:unhideWhenUsed/>
    <w:rsid w:val="005A6B02"/>
    <w:rPr>
      <w:sz w:val="16"/>
      <w:szCs w:val="16"/>
    </w:rPr>
  </w:style>
  <w:style w:type="paragraph" w:styleId="Komentarotekstas">
    <w:name w:val="annotation text"/>
    <w:basedOn w:val="prastasis"/>
    <w:link w:val="KomentarotekstasDiagrama"/>
    <w:uiPriority w:val="99"/>
    <w:semiHidden/>
    <w:unhideWhenUsed/>
    <w:rsid w:val="005A6B02"/>
    <w:rPr>
      <w:sz w:val="20"/>
    </w:rPr>
  </w:style>
  <w:style w:type="character" w:customStyle="1" w:styleId="KomentarotekstasDiagrama">
    <w:name w:val="Komentaro tekstas Diagrama"/>
    <w:basedOn w:val="Numatytasispastraiposriftas"/>
    <w:link w:val="Komentarotekstas"/>
    <w:uiPriority w:val="99"/>
    <w:semiHidden/>
    <w:rsid w:val="005A6B02"/>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5A6B02"/>
    <w:rPr>
      <w:b/>
      <w:bCs/>
    </w:rPr>
  </w:style>
  <w:style w:type="character" w:customStyle="1" w:styleId="KomentarotemaDiagrama">
    <w:name w:val="Komentaro tema Diagrama"/>
    <w:basedOn w:val="KomentarotekstasDiagrama"/>
    <w:link w:val="Komentarotema"/>
    <w:uiPriority w:val="99"/>
    <w:semiHidden/>
    <w:rsid w:val="005A6B02"/>
    <w:rPr>
      <w:rFonts w:ascii="Times New Roman" w:eastAsia="Times New Roman" w:hAnsi="Times New Roman"/>
      <w:b/>
      <w:bCs/>
    </w:rPr>
  </w:style>
  <w:style w:type="paragraph" w:customStyle="1" w:styleId="statymopavad">
    <w:name w:val="?statymo pavad."/>
    <w:basedOn w:val="prastasis"/>
    <w:rsid w:val="001D573C"/>
    <w:pPr>
      <w:spacing w:line="360" w:lineRule="auto"/>
      <w:ind w:firstLine="720"/>
      <w:jc w:val="center"/>
    </w:pPr>
    <w:rPr>
      <w:rFonts w:ascii="TimesLT" w:hAnsi="TimesLT"/>
      <w:caps/>
      <w:lang w:eastAsia="en-US"/>
    </w:rPr>
  </w:style>
  <w:style w:type="paragraph" w:styleId="Pataisymai">
    <w:name w:val="Revision"/>
    <w:hidden/>
    <w:uiPriority w:val="99"/>
    <w:semiHidden/>
    <w:rsid w:val="004B1F68"/>
    <w:rPr>
      <w:rFonts w:ascii="Times New Roman" w:eastAsia="Times New Roman" w:hAnsi="Times New Roman"/>
      <w:sz w:val="24"/>
    </w:rPr>
  </w:style>
  <w:style w:type="character" w:customStyle="1" w:styleId="Pareigos">
    <w:name w:val="Pareigos"/>
    <w:rsid w:val="00573B91"/>
    <w:rPr>
      <w:rFonts w:ascii="TimesLT" w:hAnsi="TimesLT"/>
      <w:caps/>
      <w:sz w:val="24"/>
    </w:rPr>
  </w:style>
  <w:style w:type="character" w:customStyle="1" w:styleId="FontStyle150">
    <w:name w:val="Font Style150"/>
    <w:rsid w:val="00A348AD"/>
    <w:rPr>
      <w:rFonts w:ascii="Times New Roman" w:hAnsi="Times New Roman" w:cs="Times New Roman" w:hint="default"/>
      <w:sz w:val="18"/>
      <w:szCs w:val="18"/>
    </w:rPr>
  </w:style>
  <w:style w:type="paragraph" w:customStyle="1" w:styleId="Default">
    <w:name w:val="Default"/>
    <w:rsid w:val="00A348AD"/>
    <w:pPr>
      <w:autoSpaceDE w:val="0"/>
      <w:autoSpaceDN w:val="0"/>
      <w:adjustRightInd w:val="0"/>
    </w:pPr>
    <w:rPr>
      <w:rFonts w:ascii="Times New Roman" w:hAnsi="Times New Roman"/>
      <w:color w:val="000000"/>
      <w:sz w:val="24"/>
      <w:szCs w:val="24"/>
    </w:rPr>
  </w:style>
  <w:style w:type="paragraph" w:customStyle="1" w:styleId="Standard">
    <w:name w:val="Standard"/>
    <w:rsid w:val="00B1481B"/>
    <w:pPr>
      <w:suppressAutoHyphens/>
      <w:autoSpaceDN w:val="0"/>
      <w:textAlignment w:val="baseline"/>
    </w:pPr>
    <w:rPr>
      <w:rFonts w:ascii="Times New Roman" w:eastAsia="Times New Roman" w:hAnsi="Times New Roman"/>
      <w:sz w:val="24"/>
      <w:szCs w:val="24"/>
      <w:lang w:val="en-GB" w:eastAsia="en-US"/>
    </w:rPr>
  </w:style>
  <w:style w:type="character" w:styleId="Grietas">
    <w:name w:val="Strong"/>
    <w:qFormat/>
    <w:rsid w:val="00453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0579">
      <w:bodyDiv w:val="1"/>
      <w:marLeft w:val="0"/>
      <w:marRight w:val="0"/>
      <w:marTop w:val="0"/>
      <w:marBottom w:val="0"/>
      <w:divBdr>
        <w:top w:val="none" w:sz="0" w:space="0" w:color="auto"/>
        <w:left w:val="none" w:sz="0" w:space="0" w:color="auto"/>
        <w:bottom w:val="none" w:sz="0" w:space="0" w:color="auto"/>
        <w:right w:val="none" w:sz="0" w:space="0" w:color="auto"/>
      </w:divBdr>
    </w:div>
    <w:div w:id="189420611">
      <w:bodyDiv w:val="1"/>
      <w:marLeft w:val="0"/>
      <w:marRight w:val="0"/>
      <w:marTop w:val="0"/>
      <w:marBottom w:val="0"/>
      <w:divBdr>
        <w:top w:val="none" w:sz="0" w:space="0" w:color="auto"/>
        <w:left w:val="none" w:sz="0" w:space="0" w:color="auto"/>
        <w:bottom w:val="none" w:sz="0" w:space="0" w:color="auto"/>
        <w:right w:val="none" w:sz="0" w:space="0" w:color="auto"/>
      </w:divBdr>
    </w:div>
    <w:div w:id="271784917">
      <w:bodyDiv w:val="1"/>
      <w:marLeft w:val="0"/>
      <w:marRight w:val="0"/>
      <w:marTop w:val="0"/>
      <w:marBottom w:val="0"/>
      <w:divBdr>
        <w:top w:val="none" w:sz="0" w:space="0" w:color="auto"/>
        <w:left w:val="none" w:sz="0" w:space="0" w:color="auto"/>
        <w:bottom w:val="none" w:sz="0" w:space="0" w:color="auto"/>
        <w:right w:val="none" w:sz="0" w:space="0" w:color="auto"/>
      </w:divBdr>
    </w:div>
    <w:div w:id="365259551">
      <w:bodyDiv w:val="1"/>
      <w:marLeft w:val="0"/>
      <w:marRight w:val="0"/>
      <w:marTop w:val="0"/>
      <w:marBottom w:val="0"/>
      <w:divBdr>
        <w:top w:val="none" w:sz="0" w:space="0" w:color="auto"/>
        <w:left w:val="none" w:sz="0" w:space="0" w:color="auto"/>
        <w:bottom w:val="none" w:sz="0" w:space="0" w:color="auto"/>
        <w:right w:val="none" w:sz="0" w:space="0" w:color="auto"/>
      </w:divBdr>
    </w:div>
    <w:div w:id="409229929">
      <w:bodyDiv w:val="1"/>
      <w:marLeft w:val="0"/>
      <w:marRight w:val="0"/>
      <w:marTop w:val="0"/>
      <w:marBottom w:val="0"/>
      <w:divBdr>
        <w:top w:val="none" w:sz="0" w:space="0" w:color="auto"/>
        <w:left w:val="none" w:sz="0" w:space="0" w:color="auto"/>
        <w:bottom w:val="none" w:sz="0" w:space="0" w:color="auto"/>
        <w:right w:val="none" w:sz="0" w:space="0" w:color="auto"/>
      </w:divBdr>
    </w:div>
    <w:div w:id="618530288">
      <w:bodyDiv w:val="1"/>
      <w:marLeft w:val="0"/>
      <w:marRight w:val="0"/>
      <w:marTop w:val="0"/>
      <w:marBottom w:val="0"/>
      <w:divBdr>
        <w:top w:val="none" w:sz="0" w:space="0" w:color="auto"/>
        <w:left w:val="none" w:sz="0" w:space="0" w:color="auto"/>
        <w:bottom w:val="none" w:sz="0" w:space="0" w:color="auto"/>
        <w:right w:val="none" w:sz="0" w:space="0" w:color="auto"/>
      </w:divBdr>
      <w:divsChild>
        <w:div w:id="129129092">
          <w:marLeft w:val="0"/>
          <w:marRight w:val="0"/>
          <w:marTop w:val="0"/>
          <w:marBottom w:val="0"/>
          <w:divBdr>
            <w:top w:val="none" w:sz="0" w:space="0" w:color="auto"/>
            <w:left w:val="none" w:sz="0" w:space="0" w:color="auto"/>
            <w:bottom w:val="none" w:sz="0" w:space="0" w:color="auto"/>
            <w:right w:val="none" w:sz="0" w:space="0" w:color="auto"/>
          </w:divBdr>
        </w:div>
        <w:div w:id="757679997">
          <w:marLeft w:val="0"/>
          <w:marRight w:val="0"/>
          <w:marTop w:val="0"/>
          <w:marBottom w:val="0"/>
          <w:divBdr>
            <w:top w:val="none" w:sz="0" w:space="0" w:color="auto"/>
            <w:left w:val="none" w:sz="0" w:space="0" w:color="auto"/>
            <w:bottom w:val="none" w:sz="0" w:space="0" w:color="auto"/>
            <w:right w:val="none" w:sz="0" w:space="0" w:color="auto"/>
          </w:divBdr>
        </w:div>
      </w:divsChild>
    </w:div>
    <w:div w:id="1062369097">
      <w:bodyDiv w:val="1"/>
      <w:marLeft w:val="0"/>
      <w:marRight w:val="0"/>
      <w:marTop w:val="0"/>
      <w:marBottom w:val="0"/>
      <w:divBdr>
        <w:top w:val="none" w:sz="0" w:space="0" w:color="auto"/>
        <w:left w:val="none" w:sz="0" w:space="0" w:color="auto"/>
        <w:bottom w:val="none" w:sz="0" w:space="0" w:color="auto"/>
        <w:right w:val="none" w:sz="0" w:space="0" w:color="auto"/>
      </w:divBdr>
    </w:div>
    <w:div w:id="1296181242">
      <w:bodyDiv w:val="1"/>
      <w:marLeft w:val="0"/>
      <w:marRight w:val="0"/>
      <w:marTop w:val="0"/>
      <w:marBottom w:val="0"/>
      <w:divBdr>
        <w:top w:val="none" w:sz="0" w:space="0" w:color="auto"/>
        <w:left w:val="none" w:sz="0" w:space="0" w:color="auto"/>
        <w:bottom w:val="none" w:sz="0" w:space="0" w:color="auto"/>
        <w:right w:val="none" w:sz="0" w:space="0" w:color="auto"/>
      </w:divBdr>
    </w:div>
    <w:div w:id="1305575283">
      <w:bodyDiv w:val="1"/>
      <w:marLeft w:val="0"/>
      <w:marRight w:val="0"/>
      <w:marTop w:val="0"/>
      <w:marBottom w:val="0"/>
      <w:divBdr>
        <w:top w:val="none" w:sz="0" w:space="0" w:color="auto"/>
        <w:left w:val="none" w:sz="0" w:space="0" w:color="auto"/>
        <w:bottom w:val="none" w:sz="0" w:space="0" w:color="auto"/>
        <w:right w:val="none" w:sz="0" w:space="0" w:color="auto"/>
      </w:divBdr>
    </w:div>
    <w:div w:id="1383870229">
      <w:bodyDiv w:val="1"/>
      <w:marLeft w:val="0"/>
      <w:marRight w:val="0"/>
      <w:marTop w:val="0"/>
      <w:marBottom w:val="0"/>
      <w:divBdr>
        <w:top w:val="none" w:sz="0" w:space="0" w:color="auto"/>
        <w:left w:val="none" w:sz="0" w:space="0" w:color="auto"/>
        <w:bottom w:val="none" w:sz="0" w:space="0" w:color="auto"/>
        <w:right w:val="none" w:sz="0" w:space="0" w:color="auto"/>
      </w:divBdr>
    </w:div>
    <w:div w:id="1528718065">
      <w:bodyDiv w:val="1"/>
      <w:marLeft w:val="0"/>
      <w:marRight w:val="0"/>
      <w:marTop w:val="0"/>
      <w:marBottom w:val="0"/>
      <w:divBdr>
        <w:top w:val="none" w:sz="0" w:space="0" w:color="auto"/>
        <w:left w:val="none" w:sz="0" w:space="0" w:color="auto"/>
        <w:bottom w:val="none" w:sz="0" w:space="0" w:color="auto"/>
        <w:right w:val="none" w:sz="0" w:space="0" w:color="auto"/>
      </w:divBdr>
    </w:div>
    <w:div w:id="1532568231">
      <w:bodyDiv w:val="1"/>
      <w:marLeft w:val="0"/>
      <w:marRight w:val="0"/>
      <w:marTop w:val="0"/>
      <w:marBottom w:val="0"/>
      <w:divBdr>
        <w:top w:val="none" w:sz="0" w:space="0" w:color="auto"/>
        <w:left w:val="none" w:sz="0" w:space="0" w:color="auto"/>
        <w:bottom w:val="none" w:sz="0" w:space="0" w:color="auto"/>
        <w:right w:val="none" w:sz="0" w:space="0" w:color="auto"/>
      </w:divBdr>
    </w:div>
    <w:div w:id="1632444837">
      <w:bodyDiv w:val="1"/>
      <w:marLeft w:val="0"/>
      <w:marRight w:val="0"/>
      <w:marTop w:val="0"/>
      <w:marBottom w:val="0"/>
      <w:divBdr>
        <w:top w:val="none" w:sz="0" w:space="0" w:color="auto"/>
        <w:left w:val="none" w:sz="0" w:space="0" w:color="auto"/>
        <w:bottom w:val="none" w:sz="0" w:space="0" w:color="auto"/>
        <w:right w:val="none" w:sz="0" w:space="0" w:color="auto"/>
      </w:divBdr>
      <w:divsChild>
        <w:div w:id="882404155">
          <w:marLeft w:val="0"/>
          <w:marRight w:val="0"/>
          <w:marTop w:val="0"/>
          <w:marBottom w:val="0"/>
          <w:divBdr>
            <w:top w:val="none" w:sz="0" w:space="0" w:color="auto"/>
            <w:left w:val="none" w:sz="0" w:space="0" w:color="auto"/>
            <w:bottom w:val="none" w:sz="0" w:space="0" w:color="auto"/>
            <w:right w:val="none" w:sz="0" w:space="0" w:color="auto"/>
          </w:divBdr>
        </w:div>
      </w:divsChild>
    </w:div>
    <w:div w:id="1642811155">
      <w:bodyDiv w:val="1"/>
      <w:marLeft w:val="0"/>
      <w:marRight w:val="0"/>
      <w:marTop w:val="0"/>
      <w:marBottom w:val="0"/>
      <w:divBdr>
        <w:top w:val="none" w:sz="0" w:space="0" w:color="auto"/>
        <w:left w:val="none" w:sz="0" w:space="0" w:color="auto"/>
        <w:bottom w:val="none" w:sz="0" w:space="0" w:color="auto"/>
        <w:right w:val="none" w:sz="0" w:space="0" w:color="auto"/>
      </w:divBdr>
      <w:divsChild>
        <w:div w:id="2050371616">
          <w:marLeft w:val="0"/>
          <w:marRight w:val="0"/>
          <w:marTop w:val="0"/>
          <w:marBottom w:val="0"/>
          <w:divBdr>
            <w:top w:val="none" w:sz="0" w:space="0" w:color="auto"/>
            <w:left w:val="none" w:sz="0" w:space="0" w:color="auto"/>
            <w:bottom w:val="none" w:sz="0" w:space="0" w:color="auto"/>
            <w:right w:val="none" w:sz="0" w:space="0" w:color="auto"/>
          </w:divBdr>
        </w:div>
      </w:divsChild>
    </w:div>
    <w:div w:id="1716999480">
      <w:bodyDiv w:val="1"/>
      <w:marLeft w:val="0"/>
      <w:marRight w:val="0"/>
      <w:marTop w:val="0"/>
      <w:marBottom w:val="0"/>
      <w:divBdr>
        <w:top w:val="none" w:sz="0" w:space="0" w:color="auto"/>
        <w:left w:val="none" w:sz="0" w:space="0" w:color="auto"/>
        <w:bottom w:val="none" w:sz="0" w:space="0" w:color="auto"/>
        <w:right w:val="none" w:sz="0" w:space="0" w:color="auto"/>
      </w:divBdr>
      <w:divsChild>
        <w:div w:id="220797990">
          <w:marLeft w:val="0"/>
          <w:marRight w:val="0"/>
          <w:marTop w:val="0"/>
          <w:marBottom w:val="0"/>
          <w:divBdr>
            <w:top w:val="none" w:sz="0" w:space="0" w:color="auto"/>
            <w:left w:val="none" w:sz="0" w:space="0" w:color="auto"/>
            <w:bottom w:val="none" w:sz="0" w:space="0" w:color="auto"/>
            <w:right w:val="none" w:sz="0" w:space="0" w:color="auto"/>
          </w:divBdr>
        </w:div>
      </w:divsChild>
    </w:div>
    <w:div w:id="1802459184">
      <w:bodyDiv w:val="1"/>
      <w:marLeft w:val="0"/>
      <w:marRight w:val="0"/>
      <w:marTop w:val="0"/>
      <w:marBottom w:val="0"/>
      <w:divBdr>
        <w:top w:val="none" w:sz="0" w:space="0" w:color="auto"/>
        <w:left w:val="none" w:sz="0" w:space="0" w:color="auto"/>
        <w:bottom w:val="none" w:sz="0" w:space="0" w:color="auto"/>
        <w:right w:val="none" w:sz="0" w:space="0" w:color="auto"/>
      </w:divBdr>
      <w:divsChild>
        <w:div w:id="1820683895">
          <w:marLeft w:val="0"/>
          <w:marRight w:val="0"/>
          <w:marTop w:val="0"/>
          <w:marBottom w:val="0"/>
          <w:divBdr>
            <w:top w:val="none" w:sz="0" w:space="0" w:color="auto"/>
            <w:left w:val="none" w:sz="0" w:space="0" w:color="auto"/>
            <w:bottom w:val="none" w:sz="0" w:space="0" w:color="auto"/>
            <w:right w:val="none" w:sz="0" w:space="0" w:color="auto"/>
          </w:divBdr>
        </w:div>
      </w:divsChild>
    </w:div>
    <w:div w:id="1810629171">
      <w:bodyDiv w:val="1"/>
      <w:marLeft w:val="0"/>
      <w:marRight w:val="0"/>
      <w:marTop w:val="0"/>
      <w:marBottom w:val="0"/>
      <w:divBdr>
        <w:top w:val="none" w:sz="0" w:space="0" w:color="auto"/>
        <w:left w:val="none" w:sz="0" w:space="0" w:color="auto"/>
        <w:bottom w:val="none" w:sz="0" w:space="0" w:color="auto"/>
        <w:right w:val="none" w:sz="0" w:space="0" w:color="auto"/>
      </w:divBdr>
    </w:div>
    <w:div w:id="1901482253">
      <w:bodyDiv w:val="1"/>
      <w:marLeft w:val="0"/>
      <w:marRight w:val="0"/>
      <w:marTop w:val="0"/>
      <w:marBottom w:val="0"/>
      <w:divBdr>
        <w:top w:val="none" w:sz="0" w:space="0" w:color="auto"/>
        <w:left w:val="none" w:sz="0" w:space="0" w:color="auto"/>
        <w:bottom w:val="none" w:sz="0" w:space="0" w:color="auto"/>
        <w:right w:val="none" w:sz="0" w:space="0" w:color="auto"/>
      </w:divBdr>
    </w:div>
    <w:div w:id="1925801821">
      <w:bodyDiv w:val="1"/>
      <w:marLeft w:val="0"/>
      <w:marRight w:val="0"/>
      <w:marTop w:val="0"/>
      <w:marBottom w:val="0"/>
      <w:divBdr>
        <w:top w:val="none" w:sz="0" w:space="0" w:color="auto"/>
        <w:left w:val="none" w:sz="0" w:space="0" w:color="auto"/>
        <w:bottom w:val="none" w:sz="0" w:space="0" w:color="auto"/>
        <w:right w:val="none" w:sz="0" w:space="0" w:color="auto"/>
      </w:divBdr>
    </w:div>
    <w:div w:id="1999453299">
      <w:bodyDiv w:val="1"/>
      <w:marLeft w:val="0"/>
      <w:marRight w:val="0"/>
      <w:marTop w:val="0"/>
      <w:marBottom w:val="0"/>
      <w:divBdr>
        <w:top w:val="none" w:sz="0" w:space="0" w:color="auto"/>
        <w:left w:val="none" w:sz="0" w:space="0" w:color="auto"/>
        <w:bottom w:val="none" w:sz="0" w:space="0" w:color="auto"/>
        <w:right w:val="none" w:sz="0" w:space="0" w:color="auto"/>
      </w:divBdr>
    </w:div>
    <w:div w:id="2055496159">
      <w:bodyDiv w:val="1"/>
      <w:marLeft w:val="0"/>
      <w:marRight w:val="0"/>
      <w:marTop w:val="0"/>
      <w:marBottom w:val="0"/>
      <w:divBdr>
        <w:top w:val="none" w:sz="0" w:space="0" w:color="auto"/>
        <w:left w:val="none" w:sz="0" w:space="0" w:color="auto"/>
        <w:bottom w:val="none" w:sz="0" w:space="0" w:color="auto"/>
        <w:right w:val="none" w:sz="0" w:space="0" w:color="auto"/>
      </w:divBdr>
    </w:div>
    <w:div w:id="213602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E1B5-76D0-4D8B-B708-0EC3C24D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4476</Words>
  <Characters>2552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Bočkuvienė</dc:creator>
  <cp:keywords/>
  <dc:description/>
  <cp:lastModifiedBy>Viktorija Bakšinskytė</cp:lastModifiedBy>
  <cp:revision>2</cp:revision>
  <cp:lastPrinted>2024-03-13T06:21:00Z</cp:lastPrinted>
  <dcterms:created xsi:type="dcterms:W3CDTF">2026-04-07T07:41:00Z</dcterms:created>
  <dcterms:modified xsi:type="dcterms:W3CDTF">2026-04-07T07:41:00Z</dcterms:modified>
</cp:coreProperties>
</file>