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8"/>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4F33043D" w14:textId="51B5037D" w:rsidR="00BF4229" w:rsidRDefault="007900BF" w:rsidP="000751F4">
      <w:pPr>
        <w:spacing w:line="276" w:lineRule="auto"/>
        <w:rPr>
          <w:rFonts w:ascii="Arial" w:hAnsi="Arial" w:cs="Arial"/>
        </w:rPr>
      </w:pPr>
      <w:r>
        <w:rPr>
          <w:rFonts w:ascii="Arial" w:hAnsi="Arial" w:cs="Arial"/>
        </w:rPr>
        <w:t>(duomenys nuasmeninti)</w:t>
      </w:r>
    </w:p>
    <w:p w14:paraId="5989001A" w14:textId="77777777" w:rsidR="00254AFF" w:rsidRPr="000751F4" w:rsidRDefault="00254AFF" w:rsidP="000751F4">
      <w:pPr>
        <w:spacing w:line="276" w:lineRule="auto"/>
        <w:rPr>
          <w:rFonts w:ascii="Arial" w:hAnsi="Arial" w:cs="Arial"/>
          <w:b/>
        </w:rPr>
      </w:pPr>
    </w:p>
    <w:p w14:paraId="7218D47B" w14:textId="553FBFF8"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754107">
        <w:rPr>
          <w:rStyle w:val="Pareigos"/>
          <w:rFonts w:ascii="Arial" w:hAnsi="Arial" w:cs="Arial"/>
          <w:b/>
          <w:bCs/>
          <w:caps w:val="0"/>
        </w:rPr>
        <w:t>RENGIMO</w:t>
      </w:r>
    </w:p>
    <w:p w14:paraId="3D9C65EC" w14:textId="77777777" w:rsidR="00C11CFF" w:rsidRPr="000751F4" w:rsidRDefault="00C11CFF" w:rsidP="000751F4">
      <w:pPr>
        <w:spacing w:line="276" w:lineRule="auto"/>
        <w:jc w:val="both"/>
        <w:rPr>
          <w:rFonts w:ascii="Arial" w:hAnsi="Arial" w:cs="Arial"/>
          <w:b/>
          <w:bCs/>
        </w:rPr>
      </w:pPr>
    </w:p>
    <w:p w14:paraId="504B86F4" w14:textId="109F762F"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3B24AD">
        <w:rPr>
          <w:rFonts w:ascii="Arial" w:hAnsi="Arial" w:cs="Arial"/>
        </w:rPr>
        <w:t>6-</w:t>
      </w:r>
      <w:r w:rsidR="00254AFF">
        <w:rPr>
          <w:rFonts w:ascii="Arial" w:hAnsi="Arial" w:cs="Arial"/>
        </w:rPr>
        <w:t>05-25</w:t>
      </w:r>
      <w:r w:rsidR="00BF4229">
        <w:rPr>
          <w:rFonts w:ascii="Arial" w:hAnsi="Arial" w:cs="Arial"/>
        </w:rPr>
        <w:t xml:space="preserve"> </w:t>
      </w:r>
      <w:r w:rsidRPr="000751F4">
        <w:rPr>
          <w:rFonts w:ascii="Arial" w:hAnsi="Arial" w:cs="Arial"/>
        </w:rPr>
        <w:t>prašymą, informuojame, kad negalime pritarti žemės sklyp</w:t>
      </w:r>
      <w:r w:rsidR="00254AFF">
        <w:rPr>
          <w:rFonts w:ascii="Arial" w:hAnsi="Arial" w:cs="Arial"/>
        </w:rPr>
        <w:t>o</w:t>
      </w:r>
      <w:r w:rsidR="003B24AD">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w:t>
      </w:r>
      <w:r w:rsidR="00254AFF" w:rsidRPr="00254AFF">
        <w:rPr>
          <w:rFonts w:ascii="Arial" w:hAnsi="Arial" w:cs="Arial"/>
        </w:rPr>
        <w:t>5558/0004:239</w:t>
      </w:r>
      <w:r w:rsidR="003B24AD">
        <w:rPr>
          <w:rFonts w:ascii="Arial" w:hAnsi="Arial" w:cs="Arial"/>
        </w:rPr>
        <w:t>,</w:t>
      </w:r>
      <w:r w:rsidR="00754107">
        <w:rPr>
          <w:rFonts w:ascii="Arial" w:hAnsi="Arial" w:cs="Arial"/>
        </w:rPr>
        <w:t xml:space="preserve"> </w:t>
      </w:r>
      <w:r w:rsidR="00254AFF">
        <w:rPr>
          <w:rFonts w:ascii="Arial" w:hAnsi="Arial" w:cs="Arial"/>
        </w:rPr>
        <w:t>Radailių</w:t>
      </w:r>
      <w:r w:rsidR="00CF5716">
        <w:rPr>
          <w:rFonts w:ascii="Arial" w:hAnsi="Arial" w:cs="Arial"/>
        </w:rPr>
        <w:t xml:space="preserve"> </w:t>
      </w:r>
      <w:r w:rsidR="00BF4229">
        <w:rPr>
          <w:rFonts w:ascii="Arial" w:hAnsi="Arial" w:cs="Arial"/>
        </w:rPr>
        <w:t>k</w:t>
      </w:r>
      <w:r w:rsidR="00CF5716">
        <w:rPr>
          <w:rFonts w:ascii="Arial" w:hAnsi="Arial" w:cs="Arial"/>
        </w:rPr>
        <w:t>.</w:t>
      </w:r>
      <w:r w:rsidR="003B24AD">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FB1445">
        <w:rPr>
          <w:rFonts w:ascii="Arial" w:hAnsi="Arial" w:cs="Arial"/>
        </w:rPr>
        <w:t>rengimui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6487358E" w14:textId="09E67211" w:rsidR="00754107" w:rsidRPr="00C411D4" w:rsidRDefault="00C411D4" w:rsidP="00C411D4">
      <w:pPr>
        <w:spacing w:line="276" w:lineRule="auto"/>
        <w:ind w:firstLine="720"/>
        <w:jc w:val="both"/>
        <w:rPr>
          <w:rFonts w:ascii="Arial" w:hAnsi="Arial" w:cs="Arial"/>
          <w:bCs/>
        </w:rPr>
      </w:pPr>
      <w:r>
        <w:rPr>
          <w:rFonts w:ascii="Arial" w:hAnsi="Arial" w:cs="Arial"/>
        </w:rPr>
        <w:t>1.</w:t>
      </w:r>
      <w:r w:rsidR="00264B95" w:rsidRPr="00C411D4">
        <w:rPr>
          <w:rFonts w:ascii="Arial" w:hAnsi="Arial" w:cs="Arial"/>
        </w:rPr>
        <w:t xml:space="preserve"> </w:t>
      </w:r>
      <w:r>
        <w:rPr>
          <w:rFonts w:ascii="Arial" w:hAnsi="Arial" w:cs="Arial"/>
        </w:rPr>
        <w:t xml:space="preserve">Jūsų nurodyta </w:t>
      </w:r>
      <w:r>
        <w:rPr>
          <w:rFonts w:ascii="Arial" w:hAnsi="Arial" w:cs="Arial"/>
          <w:bCs/>
        </w:rPr>
        <w:t>p</w:t>
      </w:r>
      <w:r w:rsidR="00754107" w:rsidRPr="00C411D4">
        <w:rPr>
          <w:rFonts w:ascii="Arial" w:hAnsi="Arial" w:cs="Arial"/>
          <w:bCs/>
        </w:rPr>
        <w:t>lanuojam</w:t>
      </w:r>
      <w:r w:rsidR="003B24AD" w:rsidRPr="00C411D4">
        <w:rPr>
          <w:rFonts w:ascii="Arial" w:hAnsi="Arial" w:cs="Arial"/>
          <w:bCs/>
        </w:rPr>
        <w:t>a</w:t>
      </w:r>
      <w:r w:rsidR="00754107" w:rsidRPr="00C411D4">
        <w:rPr>
          <w:rFonts w:ascii="Arial" w:hAnsi="Arial" w:cs="Arial"/>
          <w:bCs/>
        </w:rPr>
        <w:t xml:space="preserve"> teritorij</w:t>
      </w:r>
      <w:r w:rsidR="003B24AD" w:rsidRPr="00C411D4">
        <w:rPr>
          <w:rFonts w:ascii="Arial" w:hAnsi="Arial" w:cs="Arial"/>
          <w:bCs/>
        </w:rPr>
        <w:t>a</w:t>
      </w:r>
      <w:r w:rsidR="00754107" w:rsidRPr="00C411D4">
        <w:rPr>
          <w:rFonts w:ascii="Arial" w:hAnsi="Arial" w:cs="Arial"/>
          <w:bCs/>
        </w:rPr>
        <w:t xml:space="preserve"> </w:t>
      </w:r>
      <w:r>
        <w:rPr>
          <w:rFonts w:ascii="Arial" w:hAnsi="Arial" w:cs="Arial"/>
          <w:bCs/>
        </w:rPr>
        <w:t>neapima viso kvartalo</w:t>
      </w:r>
      <w:r w:rsidR="003B24AD" w:rsidRPr="00C411D4">
        <w:rPr>
          <w:rFonts w:ascii="Arial" w:hAnsi="Arial" w:cs="Arial"/>
          <w:bCs/>
        </w:rPr>
        <w:t>.</w:t>
      </w:r>
    </w:p>
    <w:p w14:paraId="321E6F3D" w14:textId="77777777" w:rsidR="00754107" w:rsidRDefault="00754107" w:rsidP="00754107">
      <w:pPr>
        <w:spacing w:line="276" w:lineRule="auto"/>
        <w:ind w:firstLine="720"/>
        <w:jc w:val="both"/>
        <w:rPr>
          <w:rFonts w:ascii="Arial" w:hAnsi="Arial" w:cs="Arial"/>
          <w:bCs/>
        </w:rPr>
      </w:pPr>
      <w:r w:rsidRPr="00754107">
        <w:rPr>
          <w:rFonts w:ascii="Arial" w:hAnsi="Arial" w:cs="Arial"/>
          <w:bCs/>
        </w:rPr>
        <w:t xml:space="preserve">Vadovaujantis Lietuvos Respublikos teritorijų planavimo įstatymo 17 straipsnio 5 dalimi, detaliųjų planų objektai yra esamos arba naujai planuojamos miestų ir miestelių dalys, jų kvartalai; esamos arba naujai planuojamos kaimų kompaktiškai užstatytos teritorijos, jų kvartalai. Vadovaujantis 2 straipsnio 10 dalimi, kvartalas – gyvenamosios vietovės urbanizuotos ar urbanizuojamos teritorijos struktūros elementas, kurį </w:t>
      </w:r>
      <w:bookmarkStart w:id="1" w:name="_Hlk204761221"/>
      <w:r w:rsidRPr="00754107">
        <w:rPr>
          <w:rFonts w:ascii="Arial" w:hAnsi="Arial" w:cs="Arial"/>
          <w:bCs/>
        </w:rPr>
        <w:t>mažiausiai iš trijų pusių riboja inžinerinių komunikacijų koridoriai ar natūralūs barjerai</w:t>
      </w:r>
      <w:bookmarkEnd w:id="1"/>
      <w:r w:rsidRPr="00754107">
        <w:rPr>
          <w:rFonts w:ascii="Arial" w:hAnsi="Arial" w:cs="Arial"/>
          <w:bCs/>
        </w:rPr>
        <w:t xml:space="preserve"> – žemės reljefo formos, vandens telkiniai, želdiniai, antropogeniniai komponentai ir kt. Vadovaujantis 2 straipsnio 6 dalimi, inžinerinių komunikacijų koridorius – žemės juosta, skirta centralizuotiems inžinerinės infrastruktūros tiesiniams įrengti ir eksploatuoti. </w:t>
      </w:r>
    </w:p>
    <w:p w14:paraId="2B435EC4" w14:textId="6C7633A2" w:rsidR="002324A2" w:rsidRDefault="002324A2" w:rsidP="002324A2">
      <w:pPr>
        <w:spacing w:line="276" w:lineRule="auto"/>
        <w:ind w:firstLine="720"/>
        <w:jc w:val="both"/>
        <w:rPr>
          <w:rFonts w:ascii="Arial" w:hAnsi="Arial" w:cs="Arial"/>
        </w:rPr>
      </w:pPr>
      <w:r w:rsidRPr="0030337B">
        <w:rPr>
          <w:rFonts w:ascii="Arial" w:hAnsi="Arial" w:cs="Arial"/>
          <w:bCs/>
          <w:lang w:eastAsia="lt-LT"/>
        </w:rPr>
        <w:t xml:space="preserve">Kompleksinio teritorijų planavimo dokumentų rengimo taisyklių, patvirtintų </w:t>
      </w:r>
      <w:r w:rsidRPr="0030337B">
        <w:rPr>
          <w:rFonts w:ascii="Arial" w:hAnsi="Arial" w:cs="Arial"/>
          <w:lang w:eastAsia="lt-LT"/>
        </w:rPr>
        <w:t>Lietuvos Respublikos aplinkos ministro 2014 m. sausio 2 d. įsakymu Nr. D1-8 „</w:t>
      </w:r>
      <w:r w:rsidRPr="0030337B">
        <w:rPr>
          <w:rFonts w:ascii="Arial" w:hAnsi="Arial" w:cs="Arial"/>
          <w:bCs/>
          <w:lang w:eastAsia="lt-LT"/>
        </w:rPr>
        <w:t>Dėl kompleksinio teritorijų planavimo dokumentų rengimo taisyklių patvirtinimo“</w:t>
      </w:r>
      <w:r w:rsidR="008B780B">
        <w:rPr>
          <w:rFonts w:ascii="Arial" w:hAnsi="Arial" w:cs="Arial"/>
          <w:bCs/>
          <w:lang w:eastAsia="lt-LT"/>
        </w:rPr>
        <w:t>,</w:t>
      </w:r>
      <w:r w:rsidRPr="0030337B">
        <w:rPr>
          <w:rFonts w:ascii="Arial" w:hAnsi="Arial" w:cs="Arial"/>
          <w:bCs/>
          <w:lang w:eastAsia="lt-LT"/>
        </w:rPr>
        <w:t xml:space="preserve"> </w:t>
      </w:r>
      <w:r w:rsidRPr="002324A2">
        <w:rPr>
          <w:rFonts w:ascii="Arial" w:hAnsi="Arial" w:cs="Arial"/>
        </w:rPr>
        <w:t>257</w:t>
      </w:r>
      <w:r>
        <w:rPr>
          <w:rFonts w:ascii="Arial" w:hAnsi="Arial" w:cs="Arial"/>
        </w:rPr>
        <w:t xml:space="preserve"> punkte nurodyta, kad</w:t>
      </w:r>
      <w:r w:rsidRPr="002324A2">
        <w:rPr>
          <w:rFonts w:ascii="Arial" w:hAnsi="Arial" w:cs="Arial"/>
        </w:rPr>
        <w:t xml:space="preserve"> </w:t>
      </w:r>
      <w:r w:rsidR="008B780B">
        <w:rPr>
          <w:rFonts w:ascii="Arial" w:hAnsi="Arial" w:cs="Arial"/>
        </w:rPr>
        <w:t>p</w:t>
      </w:r>
      <w:r w:rsidRPr="002324A2">
        <w:rPr>
          <w:rFonts w:ascii="Arial" w:hAnsi="Arial" w:cs="Arial"/>
        </w:rPr>
        <w:t>lanavimo organizatorius nustato planuojamos teritorijos ribas</w:t>
      </w:r>
      <w:r>
        <w:rPr>
          <w:rFonts w:ascii="Arial" w:hAnsi="Arial" w:cs="Arial"/>
        </w:rPr>
        <w:t>. K</w:t>
      </w:r>
      <w:r w:rsidRPr="002324A2">
        <w:rPr>
          <w:rFonts w:ascii="Arial" w:hAnsi="Arial" w:cs="Arial"/>
        </w:rPr>
        <w:t>vartalo planuojamos teritorijos (uždaro kontūro vientisos ir dalimis neskaidomos teritorijos) ribos nustatomos įvertinus esamą bei suplanuotą urbanistinę struktūrą aukštesnio lygmens teritorijų planavimo dokumentuose. Į kvartalo planuojamą teritoriją gali būti įtrauktos teritorijos tarp esamų ir (ar) suplanuotų inžinerinės infrastruktūros koridorių, natūralių barjerų – žemės reljefo formų, vandens telkinių, esamų ir (ar) suplanuotų želdinių, esamų antropogeninių komponentų</w:t>
      </w:r>
      <w:r w:rsidR="008B780B">
        <w:rPr>
          <w:rFonts w:ascii="Arial" w:hAnsi="Arial" w:cs="Arial"/>
        </w:rPr>
        <w:t>.</w:t>
      </w:r>
    </w:p>
    <w:p w14:paraId="0C38A69C" w14:textId="2EFED3DC" w:rsidR="00254AFF" w:rsidRDefault="002324A2" w:rsidP="002324A2">
      <w:pPr>
        <w:spacing w:line="276" w:lineRule="auto"/>
        <w:ind w:firstLine="720"/>
        <w:jc w:val="both"/>
        <w:rPr>
          <w:rFonts w:ascii="Arial" w:hAnsi="Arial" w:cs="Arial"/>
        </w:rPr>
      </w:pPr>
      <w:r>
        <w:rPr>
          <w:rFonts w:ascii="Arial" w:hAnsi="Arial" w:cs="Arial"/>
          <w:bCs/>
        </w:rPr>
        <w:t xml:space="preserve">Jūsų </w:t>
      </w:r>
      <w:r w:rsidR="008B780B">
        <w:rPr>
          <w:rFonts w:ascii="Arial" w:hAnsi="Arial" w:cs="Arial"/>
          <w:bCs/>
        </w:rPr>
        <w:t>nurodyta</w:t>
      </w:r>
      <w:r>
        <w:rPr>
          <w:rFonts w:ascii="Arial" w:hAnsi="Arial" w:cs="Arial"/>
          <w:bCs/>
        </w:rPr>
        <w:t xml:space="preserve"> teritorija apima tik dalį kvartalo. T</w:t>
      </w:r>
      <w:r w:rsidRPr="003F0CB3">
        <w:rPr>
          <w:rFonts w:ascii="Arial" w:hAnsi="Arial" w:cs="Arial"/>
          <w:bCs/>
        </w:rPr>
        <w:t xml:space="preserve">uri būti planuojama didesnė teritorija, </w:t>
      </w:r>
      <w:r>
        <w:rPr>
          <w:rFonts w:ascii="Arial" w:hAnsi="Arial" w:cs="Arial"/>
          <w:bCs/>
        </w:rPr>
        <w:t xml:space="preserve">apimanti kvartalą </w:t>
      </w:r>
      <w:r w:rsidR="00B409D8">
        <w:rPr>
          <w:rFonts w:ascii="Arial" w:hAnsi="Arial" w:cs="Arial"/>
          <w:bCs/>
        </w:rPr>
        <w:t>tarp</w:t>
      </w:r>
      <w:r>
        <w:rPr>
          <w:rFonts w:ascii="Arial" w:hAnsi="Arial" w:cs="Arial"/>
          <w:bCs/>
        </w:rPr>
        <w:t xml:space="preserve"> </w:t>
      </w:r>
      <w:r w:rsidRPr="003F0CB3">
        <w:rPr>
          <w:rFonts w:ascii="Arial" w:hAnsi="Arial" w:cs="Arial"/>
          <w:bCs/>
        </w:rPr>
        <w:t xml:space="preserve"> </w:t>
      </w:r>
      <w:r w:rsidRPr="00254AFF">
        <w:rPr>
          <w:rFonts w:ascii="Arial" w:hAnsi="Arial" w:cs="Arial"/>
          <w:bCs/>
        </w:rPr>
        <w:t>KL1429</w:t>
      </w:r>
      <w:r>
        <w:rPr>
          <w:rFonts w:ascii="Arial" w:hAnsi="Arial" w:cs="Arial"/>
          <w:bCs/>
        </w:rPr>
        <w:t xml:space="preserve"> kelio, </w:t>
      </w:r>
      <w:r w:rsidR="00B409D8">
        <w:rPr>
          <w:rFonts w:ascii="Arial" w:hAnsi="Arial" w:cs="Arial"/>
          <w:bCs/>
        </w:rPr>
        <w:t xml:space="preserve">suplanuoto infrastruktūros koridoriaus ir antropogeninių komponentų, </w:t>
      </w:r>
      <w:r>
        <w:rPr>
          <w:rFonts w:ascii="Arial" w:hAnsi="Arial" w:cs="Arial"/>
          <w:bCs/>
        </w:rPr>
        <w:t xml:space="preserve">į planuojamą teritoriją įtraukiant </w:t>
      </w:r>
      <w:r w:rsidR="008B780B">
        <w:rPr>
          <w:rFonts w:ascii="Arial" w:hAnsi="Arial" w:cs="Arial"/>
          <w:bCs/>
        </w:rPr>
        <w:t>nesuplanuotus žemės sklypus</w:t>
      </w:r>
      <w:r w:rsidR="008B780B">
        <w:rPr>
          <w:rFonts w:ascii="Arial" w:hAnsi="Arial" w:cs="Arial"/>
          <w:bCs/>
        </w:rPr>
        <w:t xml:space="preserve"> ir </w:t>
      </w:r>
      <w:r>
        <w:rPr>
          <w:rFonts w:ascii="Arial" w:hAnsi="Arial" w:cs="Arial"/>
          <w:bCs/>
        </w:rPr>
        <w:t xml:space="preserve">detaliuoju planu </w:t>
      </w:r>
      <w:r w:rsidR="008B780B">
        <w:rPr>
          <w:rFonts w:ascii="Arial" w:hAnsi="Arial" w:cs="Arial"/>
          <w:bCs/>
        </w:rPr>
        <w:t>(</w:t>
      </w:r>
      <w:proofErr w:type="spellStart"/>
      <w:r>
        <w:rPr>
          <w:rFonts w:ascii="Arial" w:hAnsi="Arial" w:cs="Arial"/>
          <w:bCs/>
        </w:rPr>
        <w:t>reg</w:t>
      </w:r>
      <w:proofErr w:type="spellEnd"/>
      <w:r>
        <w:rPr>
          <w:rFonts w:ascii="Arial" w:hAnsi="Arial" w:cs="Arial"/>
          <w:bCs/>
        </w:rPr>
        <w:t xml:space="preserve">. Nr. </w:t>
      </w:r>
      <w:r w:rsidR="00B409D8" w:rsidRPr="00B409D8">
        <w:rPr>
          <w:rFonts w:ascii="Arial" w:hAnsi="Arial" w:cs="Arial"/>
          <w:bCs/>
        </w:rPr>
        <w:t>003553001239</w:t>
      </w:r>
      <w:r w:rsidR="008B780B">
        <w:rPr>
          <w:rFonts w:ascii="Arial" w:hAnsi="Arial" w:cs="Arial"/>
          <w:bCs/>
        </w:rPr>
        <w:t xml:space="preserve">) </w:t>
      </w:r>
      <w:r>
        <w:rPr>
          <w:rFonts w:ascii="Arial" w:hAnsi="Arial" w:cs="Arial"/>
          <w:bCs/>
        </w:rPr>
        <w:t>suplanuotą infrastruktūros koridorių</w:t>
      </w:r>
      <w:r w:rsidR="008B780B">
        <w:rPr>
          <w:rFonts w:ascii="Arial" w:hAnsi="Arial" w:cs="Arial"/>
          <w:bCs/>
        </w:rPr>
        <w:t>.</w:t>
      </w:r>
    </w:p>
    <w:p w14:paraId="515F14DD" w14:textId="72B76147" w:rsidR="002324A2" w:rsidRPr="002324A2" w:rsidRDefault="002324A2" w:rsidP="002324A2">
      <w:pPr>
        <w:spacing w:line="276" w:lineRule="auto"/>
        <w:ind w:firstLine="720"/>
        <w:jc w:val="both"/>
        <w:rPr>
          <w:rFonts w:ascii="Arial" w:hAnsi="Arial" w:cs="Arial"/>
        </w:rPr>
      </w:pPr>
      <w:r>
        <w:rPr>
          <w:rFonts w:ascii="Arial" w:hAnsi="Arial" w:cs="Arial"/>
        </w:rPr>
        <w:t>2. Prašyme netiksliai nurodyti žemės sklypo duomenys (adresas, kadastro numeris).</w:t>
      </w:r>
    </w:p>
    <w:p w14:paraId="26DDD402" w14:textId="2283538D" w:rsidR="0000206C" w:rsidRDefault="00A96128" w:rsidP="004E5F0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 xml:space="preserve">(J. Janonio </w:t>
      </w:r>
      <w:r w:rsidRPr="00A96128">
        <w:rPr>
          <w:rFonts w:ascii="Arial" w:hAnsi="Arial" w:cs="Arial"/>
          <w:bCs/>
          <w:color w:val="000000"/>
          <w:shd w:val="clear" w:color="auto" w:fill="FFFFFF"/>
        </w:rPr>
        <w:lastRenderedPageBreak/>
        <w:t>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6A294356" w14:textId="77777777" w:rsidR="00D92F61" w:rsidRPr="00A96128"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7D6D580E" w14:textId="77777777" w:rsidR="008B780B" w:rsidRPr="008B780B" w:rsidRDefault="008B780B" w:rsidP="008B780B">
      <w:pPr>
        <w:tabs>
          <w:tab w:val="left" w:pos="1134"/>
          <w:tab w:val="left" w:pos="1418"/>
          <w:tab w:val="left" w:pos="1701"/>
        </w:tabs>
        <w:spacing w:line="276" w:lineRule="auto"/>
        <w:jc w:val="both"/>
        <w:rPr>
          <w:rFonts w:ascii="Arial" w:hAnsi="Arial" w:cs="Arial"/>
          <w:bCs/>
          <w:color w:val="000000"/>
          <w:shd w:val="clear" w:color="auto" w:fill="FFFFFF"/>
        </w:rPr>
      </w:pPr>
      <w:r w:rsidRPr="008B780B">
        <w:rPr>
          <w:rFonts w:ascii="Arial" w:hAnsi="Arial" w:cs="Arial"/>
          <w:bCs/>
          <w:color w:val="000000"/>
          <w:shd w:val="clear" w:color="auto" w:fill="FFFFFF"/>
        </w:rPr>
        <w:t>Bendrųjų reikalų skyriaus vedėja,</w:t>
      </w:r>
    </w:p>
    <w:p w14:paraId="66D8060C" w14:textId="4A19F709" w:rsidR="008B780B" w:rsidRPr="008B780B" w:rsidRDefault="008B780B" w:rsidP="008B780B">
      <w:pPr>
        <w:tabs>
          <w:tab w:val="left" w:pos="1134"/>
          <w:tab w:val="left" w:pos="1418"/>
          <w:tab w:val="left" w:pos="1701"/>
        </w:tabs>
        <w:spacing w:line="276" w:lineRule="auto"/>
        <w:jc w:val="both"/>
        <w:rPr>
          <w:rFonts w:ascii="Arial" w:hAnsi="Arial" w:cs="Arial"/>
          <w:bCs/>
          <w:color w:val="000000"/>
          <w:shd w:val="clear" w:color="auto" w:fill="FFFFFF"/>
        </w:rPr>
      </w:pPr>
      <w:r w:rsidRPr="008B780B">
        <w:rPr>
          <w:rFonts w:ascii="Arial" w:hAnsi="Arial" w:cs="Arial"/>
          <w:bCs/>
          <w:color w:val="000000"/>
          <w:shd w:val="clear" w:color="auto" w:fill="FFFFFF"/>
        </w:rPr>
        <w:t xml:space="preserve">laikinai pavaduojanti direktorių                               </w:t>
      </w:r>
      <w:r>
        <w:rPr>
          <w:rFonts w:ascii="Arial" w:hAnsi="Arial" w:cs="Arial"/>
          <w:bCs/>
          <w:color w:val="000000"/>
          <w:shd w:val="clear" w:color="auto" w:fill="FFFFFF"/>
        </w:rPr>
        <w:t xml:space="preserve">  </w:t>
      </w:r>
      <w:r w:rsidRPr="008B780B">
        <w:rPr>
          <w:rFonts w:ascii="Arial" w:hAnsi="Arial" w:cs="Arial"/>
          <w:bCs/>
          <w:color w:val="000000"/>
          <w:shd w:val="clear" w:color="auto" w:fill="FFFFFF"/>
        </w:rPr>
        <w:t xml:space="preserve">                                             Rūta Zubienė  </w:t>
      </w:r>
    </w:p>
    <w:p w14:paraId="5DFF3447" w14:textId="77777777" w:rsidR="00A17229" w:rsidRPr="00BF4229" w:rsidRDefault="00A17229" w:rsidP="00BF4229">
      <w:pPr>
        <w:tabs>
          <w:tab w:val="left" w:pos="1134"/>
          <w:tab w:val="left" w:pos="1418"/>
          <w:tab w:val="left" w:pos="1701"/>
        </w:tabs>
        <w:spacing w:line="276" w:lineRule="auto"/>
        <w:jc w:val="both"/>
        <w:rPr>
          <w:rFonts w:ascii="Arial" w:hAnsi="Arial" w:cs="Arial"/>
          <w:bCs/>
          <w:color w:val="000000"/>
          <w:shd w:val="clear" w:color="auto" w:fill="FFFFFF"/>
        </w:rPr>
      </w:pPr>
    </w:p>
    <w:p w14:paraId="540A1F72"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2BCBEDE4"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37D532B8"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0260726F"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6D1EA69F"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1512E309"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5F012D5C"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735D2E04"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217379D1"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50F90F02"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07470030"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07233522"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36D0469B"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56A8DC84"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259F056C"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6C53410B"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1B43FCDE"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6F0982DE"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07354906"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68AD9A0A"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55A4636D"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409596F9"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7E7914DF"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7BB14269"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72846436"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5587DA4F"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3A818F84"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146BEA9A"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14AC7D2C"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25D73A95"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0FD51185"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3C01CE0B"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3A7B4809"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31B9531B"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377B42BE"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67CF581D"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3C08F0DB"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2B42BFB7" w14:textId="77777777" w:rsidR="008B780B" w:rsidRDefault="008B780B"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67EC2CDA"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2"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2"/>
      <w:r w:rsidRPr="00A96128">
        <w:rPr>
          <w:rFonts w:ascii="Arial" w:hAnsi="Arial" w:cs="Arial"/>
          <w:bCs/>
          <w:color w:val="000000"/>
          <w:shd w:val="clear" w:color="auto" w:fill="FFFFFF"/>
        </w:rPr>
        <w:t xml:space="preserve">, el. p. </w:t>
      </w:r>
      <w:r w:rsidR="00DB1085" w:rsidRPr="00DB1085">
        <w:rPr>
          <w:rFonts w:ascii="Arial" w:hAnsi="Arial" w:cs="Arial"/>
          <w:bCs/>
          <w:color w:val="000000"/>
          <w:shd w:val="clear" w:color="auto" w:fill="FFFFFF"/>
        </w:rPr>
        <w:t>karolis.litvinas@klaipedos-r.lt</w:t>
      </w:r>
    </w:p>
    <w:p w14:paraId="3935AC7A" w14:textId="77777777" w:rsidR="00DB1085" w:rsidRPr="00A96128" w:rsidRDefault="00DB1085" w:rsidP="00A96128">
      <w:pPr>
        <w:tabs>
          <w:tab w:val="left" w:pos="1134"/>
          <w:tab w:val="left" w:pos="1418"/>
          <w:tab w:val="left" w:pos="1701"/>
        </w:tabs>
        <w:spacing w:line="276" w:lineRule="auto"/>
        <w:jc w:val="both"/>
        <w:rPr>
          <w:rFonts w:ascii="Arial" w:hAnsi="Arial" w:cs="Arial"/>
          <w:color w:val="000000"/>
          <w:u w:val="single"/>
          <w:shd w:val="clear" w:color="auto" w:fill="FFFFFF"/>
        </w:rPr>
      </w:pPr>
    </w:p>
    <w:sectPr w:rsidR="00DB1085" w:rsidRPr="00A96128">
      <w:footerReference w:type="first" r:id="rId9"/>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D49D4" w14:textId="77777777" w:rsidR="00B12793" w:rsidRDefault="00B12793">
      <w:r>
        <w:separator/>
      </w:r>
    </w:p>
  </w:endnote>
  <w:endnote w:type="continuationSeparator" w:id="0">
    <w:p w14:paraId="38357DC1" w14:textId="77777777" w:rsidR="00B12793" w:rsidRDefault="00B1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B374F" w14:textId="77777777" w:rsidR="00B12793" w:rsidRDefault="00B12793">
      <w:r>
        <w:separator/>
      </w:r>
    </w:p>
  </w:footnote>
  <w:footnote w:type="continuationSeparator" w:id="0">
    <w:p w14:paraId="422E3318" w14:textId="77777777" w:rsidR="00B12793" w:rsidRDefault="00B12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E3FCA"/>
    <w:multiLevelType w:val="hybridMultilevel"/>
    <w:tmpl w:val="BCA4687E"/>
    <w:lvl w:ilvl="0" w:tplc="CA7A5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150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05A49"/>
    <w:rsid w:val="000122D1"/>
    <w:rsid w:val="000145A0"/>
    <w:rsid w:val="000228B0"/>
    <w:rsid w:val="000509D3"/>
    <w:rsid w:val="00055015"/>
    <w:rsid w:val="000600FA"/>
    <w:rsid w:val="00064CD7"/>
    <w:rsid w:val="000717CF"/>
    <w:rsid w:val="000751F4"/>
    <w:rsid w:val="000863D0"/>
    <w:rsid w:val="000879C2"/>
    <w:rsid w:val="00092DE8"/>
    <w:rsid w:val="000A3687"/>
    <w:rsid w:val="000B16CC"/>
    <w:rsid w:val="000C6780"/>
    <w:rsid w:val="000D77FA"/>
    <w:rsid w:val="000E1BD9"/>
    <w:rsid w:val="000F2882"/>
    <w:rsid w:val="00116864"/>
    <w:rsid w:val="00116D72"/>
    <w:rsid w:val="001565A1"/>
    <w:rsid w:val="00172711"/>
    <w:rsid w:val="00173B2B"/>
    <w:rsid w:val="00192013"/>
    <w:rsid w:val="001A664E"/>
    <w:rsid w:val="001B36D0"/>
    <w:rsid w:val="001B60C8"/>
    <w:rsid w:val="001C5B2A"/>
    <w:rsid w:val="001C5B8F"/>
    <w:rsid w:val="001C7F7A"/>
    <w:rsid w:val="001D0F11"/>
    <w:rsid w:val="002324A2"/>
    <w:rsid w:val="0023725B"/>
    <w:rsid w:val="00254AFF"/>
    <w:rsid w:val="00264B95"/>
    <w:rsid w:val="00265DA5"/>
    <w:rsid w:val="002723EB"/>
    <w:rsid w:val="00280649"/>
    <w:rsid w:val="0028227E"/>
    <w:rsid w:val="002841E0"/>
    <w:rsid w:val="002B45E9"/>
    <w:rsid w:val="002D009C"/>
    <w:rsid w:val="002E0F47"/>
    <w:rsid w:val="002F156A"/>
    <w:rsid w:val="002F6F83"/>
    <w:rsid w:val="003037CD"/>
    <w:rsid w:val="003366B9"/>
    <w:rsid w:val="003572E2"/>
    <w:rsid w:val="00373997"/>
    <w:rsid w:val="00387317"/>
    <w:rsid w:val="003A777B"/>
    <w:rsid w:val="003B24AD"/>
    <w:rsid w:val="003B311E"/>
    <w:rsid w:val="003D172A"/>
    <w:rsid w:val="003D708F"/>
    <w:rsid w:val="003F0906"/>
    <w:rsid w:val="003F0CB3"/>
    <w:rsid w:val="00453B13"/>
    <w:rsid w:val="00454239"/>
    <w:rsid w:val="00467619"/>
    <w:rsid w:val="004776DD"/>
    <w:rsid w:val="00477786"/>
    <w:rsid w:val="004A296B"/>
    <w:rsid w:val="004C170A"/>
    <w:rsid w:val="004E508B"/>
    <w:rsid w:val="004E5F05"/>
    <w:rsid w:val="00510EF2"/>
    <w:rsid w:val="00515E2B"/>
    <w:rsid w:val="00523086"/>
    <w:rsid w:val="005320A1"/>
    <w:rsid w:val="00550BA9"/>
    <w:rsid w:val="00556635"/>
    <w:rsid w:val="005A3243"/>
    <w:rsid w:val="005B14FF"/>
    <w:rsid w:val="005D26F6"/>
    <w:rsid w:val="005E5BF6"/>
    <w:rsid w:val="005F1EA8"/>
    <w:rsid w:val="005F7591"/>
    <w:rsid w:val="00607346"/>
    <w:rsid w:val="00611475"/>
    <w:rsid w:val="00620118"/>
    <w:rsid w:val="00642859"/>
    <w:rsid w:val="0065203A"/>
    <w:rsid w:val="006579DF"/>
    <w:rsid w:val="00670C01"/>
    <w:rsid w:val="00681FBA"/>
    <w:rsid w:val="00682932"/>
    <w:rsid w:val="00684246"/>
    <w:rsid w:val="006A36DB"/>
    <w:rsid w:val="006E3342"/>
    <w:rsid w:val="006E5E34"/>
    <w:rsid w:val="006E746C"/>
    <w:rsid w:val="006F611C"/>
    <w:rsid w:val="006F7F29"/>
    <w:rsid w:val="007040B6"/>
    <w:rsid w:val="00706F71"/>
    <w:rsid w:val="007115C0"/>
    <w:rsid w:val="00711A35"/>
    <w:rsid w:val="0072060A"/>
    <w:rsid w:val="00754107"/>
    <w:rsid w:val="00755D96"/>
    <w:rsid w:val="007806D8"/>
    <w:rsid w:val="007900BF"/>
    <w:rsid w:val="007A5C1F"/>
    <w:rsid w:val="007D0730"/>
    <w:rsid w:val="007E3DEC"/>
    <w:rsid w:val="007E77D8"/>
    <w:rsid w:val="00805E54"/>
    <w:rsid w:val="00807552"/>
    <w:rsid w:val="00844312"/>
    <w:rsid w:val="008541BF"/>
    <w:rsid w:val="00860A0C"/>
    <w:rsid w:val="0086691C"/>
    <w:rsid w:val="00873249"/>
    <w:rsid w:val="00873D7C"/>
    <w:rsid w:val="008765CC"/>
    <w:rsid w:val="008A05CC"/>
    <w:rsid w:val="008B544B"/>
    <w:rsid w:val="008B780B"/>
    <w:rsid w:val="008D0918"/>
    <w:rsid w:val="008F7FA3"/>
    <w:rsid w:val="0090334E"/>
    <w:rsid w:val="00910C56"/>
    <w:rsid w:val="0092154F"/>
    <w:rsid w:val="00931218"/>
    <w:rsid w:val="00935982"/>
    <w:rsid w:val="00936583"/>
    <w:rsid w:val="009442AE"/>
    <w:rsid w:val="00963AF2"/>
    <w:rsid w:val="0097233F"/>
    <w:rsid w:val="009774C0"/>
    <w:rsid w:val="00991A9C"/>
    <w:rsid w:val="009B286E"/>
    <w:rsid w:val="00A107C7"/>
    <w:rsid w:val="00A11D67"/>
    <w:rsid w:val="00A11F5E"/>
    <w:rsid w:val="00A17229"/>
    <w:rsid w:val="00A20B17"/>
    <w:rsid w:val="00A26138"/>
    <w:rsid w:val="00A46A0F"/>
    <w:rsid w:val="00A631B9"/>
    <w:rsid w:val="00A64CF1"/>
    <w:rsid w:val="00A933D6"/>
    <w:rsid w:val="00A94837"/>
    <w:rsid w:val="00A96128"/>
    <w:rsid w:val="00AA4E58"/>
    <w:rsid w:val="00AB5039"/>
    <w:rsid w:val="00AC1950"/>
    <w:rsid w:val="00AC47CD"/>
    <w:rsid w:val="00AF01A1"/>
    <w:rsid w:val="00AF4AE0"/>
    <w:rsid w:val="00B12793"/>
    <w:rsid w:val="00B30C49"/>
    <w:rsid w:val="00B36E8F"/>
    <w:rsid w:val="00B4092F"/>
    <w:rsid w:val="00B409D8"/>
    <w:rsid w:val="00B42114"/>
    <w:rsid w:val="00B4473D"/>
    <w:rsid w:val="00B635F2"/>
    <w:rsid w:val="00B638A7"/>
    <w:rsid w:val="00B75C64"/>
    <w:rsid w:val="00BB2809"/>
    <w:rsid w:val="00BB4D78"/>
    <w:rsid w:val="00BD64A6"/>
    <w:rsid w:val="00BE0BA6"/>
    <w:rsid w:val="00BF0AD5"/>
    <w:rsid w:val="00BF4229"/>
    <w:rsid w:val="00BF5928"/>
    <w:rsid w:val="00C02FED"/>
    <w:rsid w:val="00C11CFF"/>
    <w:rsid w:val="00C13254"/>
    <w:rsid w:val="00C411D4"/>
    <w:rsid w:val="00C432D1"/>
    <w:rsid w:val="00C512C9"/>
    <w:rsid w:val="00C74A61"/>
    <w:rsid w:val="00C81975"/>
    <w:rsid w:val="00C81DFB"/>
    <w:rsid w:val="00C93459"/>
    <w:rsid w:val="00C97223"/>
    <w:rsid w:val="00CA3196"/>
    <w:rsid w:val="00CA7ED3"/>
    <w:rsid w:val="00CB5527"/>
    <w:rsid w:val="00CC3372"/>
    <w:rsid w:val="00CD4B31"/>
    <w:rsid w:val="00CE1113"/>
    <w:rsid w:val="00CF5716"/>
    <w:rsid w:val="00D00E22"/>
    <w:rsid w:val="00D051B2"/>
    <w:rsid w:val="00D14213"/>
    <w:rsid w:val="00D25483"/>
    <w:rsid w:val="00D5172E"/>
    <w:rsid w:val="00D731ED"/>
    <w:rsid w:val="00D92F61"/>
    <w:rsid w:val="00D96905"/>
    <w:rsid w:val="00D9781F"/>
    <w:rsid w:val="00DB1085"/>
    <w:rsid w:val="00DC4F51"/>
    <w:rsid w:val="00DF05FA"/>
    <w:rsid w:val="00E022F4"/>
    <w:rsid w:val="00E04638"/>
    <w:rsid w:val="00E050D0"/>
    <w:rsid w:val="00E071EB"/>
    <w:rsid w:val="00E2175D"/>
    <w:rsid w:val="00E30A6E"/>
    <w:rsid w:val="00E40DD6"/>
    <w:rsid w:val="00E41D65"/>
    <w:rsid w:val="00E54672"/>
    <w:rsid w:val="00E83817"/>
    <w:rsid w:val="00E83CF5"/>
    <w:rsid w:val="00EB1557"/>
    <w:rsid w:val="00EB2886"/>
    <w:rsid w:val="00EF2115"/>
    <w:rsid w:val="00F260FE"/>
    <w:rsid w:val="00F402BA"/>
    <w:rsid w:val="00F412D8"/>
    <w:rsid w:val="00F67343"/>
    <w:rsid w:val="00F77441"/>
    <w:rsid w:val="00F94A91"/>
    <w:rsid w:val="00F95349"/>
    <w:rsid w:val="00FA6C0C"/>
    <w:rsid w:val="00FB1445"/>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30656907">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2024</Words>
  <Characters>1154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2026-06-02T09:17:00Z</dcterms:created>
  <dcterms:modified xsi:type="dcterms:W3CDTF">2026-06-02T09:18:00Z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