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0D32" w14:textId="77777777" w:rsidR="00EB06D4" w:rsidRPr="00175BE0" w:rsidRDefault="00234E76" w:rsidP="001129A2">
      <w:pPr>
        <w:pStyle w:val="Antrat1"/>
      </w:pPr>
      <w:r w:rsidRPr="00175BE0">
        <w:rPr>
          <w:rStyle w:val="Antrat1Diagrama"/>
          <w:b/>
          <w:bCs/>
          <w:sz w:val="28"/>
          <w:szCs w:val="28"/>
        </w:rPr>
        <w:t>KLAIPĖDOS RAJONO SAVIVALDYBĖS TARYBA</w:t>
      </w:r>
    </w:p>
    <w:p w14:paraId="6D721965" w14:textId="53C848A3" w:rsidR="00EB06D4" w:rsidRPr="001E2357" w:rsidRDefault="00765441" w:rsidP="001E2357">
      <w:pPr>
        <w:pStyle w:val="Antrat1"/>
        <w:rPr>
          <w:b w:val="0"/>
        </w:rPr>
      </w:pPr>
      <w:r>
        <w:rPr>
          <w:rStyle w:val="Antrat1Diagrama"/>
          <w:b/>
          <w:bCs/>
          <w:sz w:val="28"/>
          <w:szCs w:val="28"/>
        </w:rPr>
        <w:t>SPRENDIMAS</w:t>
      </w:r>
      <w:r w:rsidR="00CB7660" w:rsidRPr="00175BE0">
        <w:rPr>
          <w:sz w:val="28"/>
          <w:szCs w:val="28"/>
        </w:rPr>
        <w:br/>
        <w:t>DĖL PRITARIMO KLAIPĖDOS RAJONO SAVIVALDYBĖS ADMINISTRACIJOS DALYVAVIMUI TARPTAUTINIAME PROJEKTE PARTNERIO TEISĖMIS</w:t>
      </w:r>
    </w:p>
    <w:p w14:paraId="4D45168D" w14:textId="14A8CF0D" w:rsidR="00EB06D4" w:rsidRPr="00175BE0" w:rsidRDefault="00EB06D4" w:rsidP="005E4C6B">
      <w:pPr>
        <w:spacing w:before="240" w:line="276" w:lineRule="auto"/>
        <w:jc w:val="center"/>
        <w:rPr>
          <w:rFonts w:ascii="Arial" w:hAnsi="Arial" w:cs="Arial"/>
        </w:rPr>
      </w:pPr>
      <w:r w:rsidRPr="00175BE0">
        <w:rPr>
          <w:rFonts w:ascii="Arial" w:hAnsi="Arial" w:cs="Arial"/>
          <w:caps/>
        </w:rPr>
        <w:t xml:space="preserve">2026 </w:t>
      </w:r>
      <w:r w:rsidR="00175BE0" w:rsidRPr="00175BE0">
        <w:rPr>
          <w:rFonts w:ascii="Arial" w:hAnsi="Arial" w:cs="Arial"/>
        </w:rPr>
        <w:t>m. birželio   d</w:t>
      </w:r>
      <w:r w:rsidRPr="00175BE0">
        <w:rPr>
          <w:rFonts w:ascii="Arial" w:hAnsi="Arial" w:cs="Arial"/>
          <w:caps/>
        </w:rPr>
        <w:t>. N</w:t>
      </w:r>
      <w:r w:rsidR="00175BE0" w:rsidRPr="00175BE0">
        <w:rPr>
          <w:rFonts w:ascii="Arial" w:hAnsi="Arial" w:cs="Arial"/>
        </w:rPr>
        <w:t>r</w:t>
      </w:r>
      <w:r w:rsidRPr="00175BE0">
        <w:rPr>
          <w:rFonts w:ascii="Arial" w:hAnsi="Arial" w:cs="Arial"/>
          <w:caps/>
        </w:rPr>
        <w:t>. T11-</w:t>
      </w:r>
    </w:p>
    <w:p w14:paraId="6E7EF790" w14:textId="77777777" w:rsidR="00EB06D4" w:rsidRPr="00175BE0" w:rsidRDefault="00EB06D4" w:rsidP="001129A2">
      <w:pPr>
        <w:spacing w:after="240" w:line="276" w:lineRule="auto"/>
        <w:jc w:val="center"/>
        <w:rPr>
          <w:rFonts w:ascii="Arial" w:hAnsi="Arial" w:cs="Arial"/>
        </w:rPr>
      </w:pPr>
      <w:r w:rsidRPr="00175BE0">
        <w:rPr>
          <w:rFonts w:ascii="Arial" w:hAnsi="Arial" w:cs="Arial"/>
          <w:caps/>
        </w:rPr>
        <w:t>G</w:t>
      </w:r>
      <w:r w:rsidRPr="00175BE0">
        <w:rPr>
          <w:rFonts w:ascii="Arial" w:hAnsi="Arial" w:cs="Arial"/>
        </w:rPr>
        <w:t>argždai</w:t>
      </w:r>
    </w:p>
    <w:p w14:paraId="17EC2F13" w14:textId="4453C600" w:rsidR="00E63C35" w:rsidRPr="00175BE0" w:rsidRDefault="00EB06D4" w:rsidP="00E63C35">
      <w:pPr>
        <w:pStyle w:val="Pagrindiniotekstotrauka"/>
        <w:tabs>
          <w:tab w:val="left" w:pos="1418"/>
        </w:tabs>
        <w:spacing w:after="0" w:line="276" w:lineRule="auto"/>
        <w:ind w:left="0" w:firstLine="1134"/>
        <w:jc w:val="both"/>
        <w:rPr>
          <w:rFonts w:ascii="Arial" w:hAnsi="Arial" w:cs="Arial"/>
        </w:rPr>
      </w:pPr>
      <w:r w:rsidRPr="00175BE0">
        <w:rPr>
          <w:rFonts w:ascii="Arial" w:hAnsi="Arial" w:cs="Arial"/>
        </w:rPr>
        <w:t xml:space="preserve">Klaipėdos rajono savivaldybės taryba, vadovaudamasi Lietuvos Respublikos vietos savivaldos įstatymo </w:t>
      </w:r>
      <w:r w:rsidR="00A203F7">
        <w:rPr>
          <w:rFonts w:ascii="Arial" w:hAnsi="Arial" w:cs="Arial"/>
        </w:rPr>
        <w:t xml:space="preserve">6 straipsnio 28 punktu, </w:t>
      </w:r>
      <w:r w:rsidRPr="00175BE0">
        <w:rPr>
          <w:rFonts w:ascii="Arial" w:hAnsi="Arial" w:cs="Arial"/>
        </w:rPr>
        <w:t xml:space="preserve">15 straipsnio 4 dalimi, 2021–2027 m. Interreg VI-A Latvijos ir Lietuvos bendradarbiavimo per sieną programa, patvirtinta Europos Komisijos 2022 m. spalio 4 d. sprendimu Nr. C(2022)7183 „(Interreg VI-A) Latvia-Lithuania“, </w:t>
      </w:r>
      <w:r w:rsidRPr="001E2357">
        <w:rPr>
          <w:rFonts w:ascii="Arial" w:hAnsi="Arial" w:cs="Arial"/>
          <w:spacing w:val="40"/>
        </w:rPr>
        <w:t>nusprendžia</w:t>
      </w:r>
      <w:r w:rsidRPr="00175BE0">
        <w:rPr>
          <w:rFonts w:ascii="Arial" w:hAnsi="Arial" w:cs="Arial"/>
        </w:rPr>
        <w:t>:</w:t>
      </w:r>
    </w:p>
    <w:p w14:paraId="5AD6A4C6" w14:textId="17F2AD75" w:rsidR="00E63C35" w:rsidRPr="00175BE0" w:rsidRDefault="00E63C35" w:rsidP="00E63C35">
      <w:pPr>
        <w:pStyle w:val="Pagrindiniotekstotrauka"/>
        <w:tabs>
          <w:tab w:val="left" w:pos="1418"/>
        </w:tabs>
        <w:spacing w:after="0" w:line="276" w:lineRule="auto"/>
        <w:ind w:left="0" w:firstLine="1134"/>
        <w:jc w:val="both"/>
        <w:rPr>
          <w:rFonts w:ascii="Arial" w:hAnsi="Arial" w:cs="Arial"/>
          <w:color w:val="000000" w:themeColor="text1"/>
        </w:rPr>
      </w:pPr>
      <w:r w:rsidRPr="00175BE0">
        <w:rPr>
          <w:rFonts w:ascii="Arial" w:hAnsi="Arial" w:cs="Arial"/>
        </w:rPr>
        <w:t xml:space="preserve">1. Pritarti Klaipėdos rajono savivaldybės administracijos (toliau – Projekto partneris) dalyvavimui partnerio teisėmis projekte „Ispaninio ariono kontrolės ir utilizavimo priemonės vietos bendruomenėse“ (angl. </w:t>
      </w:r>
      <w:r w:rsidRPr="00175BE0">
        <w:rPr>
          <w:rFonts w:ascii="Arial" w:hAnsi="Arial" w:cs="Arial"/>
          <w:i/>
          <w:iCs/>
        </w:rPr>
        <w:t>Spanish slug containment and disposal measures in local communities</w:t>
      </w:r>
      <w:r w:rsidRPr="00175BE0">
        <w:rPr>
          <w:rFonts w:ascii="Arial" w:hAnsi="Arial" w:cs="Arial"/>
        </w:rPr>
        <w:t>; akronimas – „SLUGAWAY“, projekto Nr. LL-00353) (toliau – Projektas), įgyvendinamame pagal 2021–2027 m. Interreg VI-A Latvijos ir Lietuvos bendradarbiavimo per sieną programos 2 prioriteto „Žalias, atsparus ir tvarus vystymasis“ 2.1 specialųjį tikslą.</w:t>
      </w:r>
    </w:p>
    <w:p w14:paraId="777C1498" w14:textId="77777777" w:rsidR="00E63C35" w:rsidRPr="00175BE0" w:rsidRDefault="00E63C35" w:rsidP="00E63C35">
      <w:pPr>
        <w:pStyle w:val="Pagrindiniotekstotrauka"/>
        <w:tabs>
          <w:tab w:val="left" w:pos="1418"/>
        </w:tabs>
        <w:spacing w:after="0" w:line="276" w:lineRule="auto"/>
        <w:ind w:left="0" w:firstLine="1134"/>
        <w:jc w:val="both"/>
        <w:rPr>
          <w:rFonts w:ascii="Arial" w:hAnsi="Arial" w:cs="Arial"/>
          <w:color w:val="000000" w:themeColor="text1"/>
        </w:rPr>
      </w:pPr>
      <w:r w:rsidRPr="00175BE0">
        <w:rPr>
          <w:rFonts w:ascii="Arial" w:hAnsi="Arial" w:cs="Arial"/>
          <w:color w:val="000000" w:themeColor="text1"/>
        </w:rPr>
        <w:t>2. Įgalioti Savivaldybės administracijos direktorių, o jo nesant – Administracijos direktoriaus pavaduotoją, pasirašyti Projekto paraiškos, Projekto partnerio pareiškimo, partnerystės susitarimo, Projekto įgyvendinimo, ataskaitų teikimo, finansavimo, pakeitimų ir kitus su Projekto teikimu bei įgyvendinimu susijusius dokumentus.</w:t>
      </w:r>
    </w:p>
    <w:p w14:paraId="6E2F1529" w14:textId="782490AB" w:rsidR="00E63C35" w:rsidRPr="00175BE0" w:rsidRDefault="00E63C35" w:rsidP="00E63C35">
      <w:pPr>
        <w:pStyle w:val="Pagrindiniotekstotrauka"/>
        <w:tabs>
          <w:tab w:val="left" w:pos="1418"/>
        </w:tabs>
        <w:spacing w:after="0" w:line="276" w:lineRule="auto"/>
        <w:ind w:left="0" w:firstLine="1134"/>
        <w:jc w:val="both"/>
        <w:rPr>
          <w:rFonts w:ascii="Arial" w:hAnsi="Arial" w:cs="Arial"/>
          <w:color w:val="000000" w:themeColor="text1"/>
        </w:rPr>
      </w:pPr>
      <w:r w:rsidRPr="00175BE0">
        <w:rPr>
          <w:rFonts w:ascii="Arial" w:hAnsi="Arial" w:cs="Arial"/>
          <w:color w:val="000000" w:themeColor="text1"/>
        </w:rPr>
        <w:t xml:space="preserve">3. </w:t>
      </w:r>
      <w:r w:rsidR="00175BE0" w:rsidRPr="00BC4BE7">
        <w:rPr>
          <w:rFonts w:ascii="Arial" w:hAnsi="Arial" w:cs="Arial"/>
          <w:color w:val="000000" w:themeColor="text1"/>
        </w:rPr>
        <w:t xml:space="preserve">Skirti Projektui įgyvendinti iš Savivaldybės biudžeto lėšų ne mažiau </w:t>
      </w:r>
      <w:r w:rsidR="00084DB8">
        <w:rPr>
          <w:rFonts w:ascii="Arial" w:hAnsi="Arial" w:cs="Arial"/>
          <w:color w:val="000000" w:themeColor="text1"/>
        </w:rPr>
        <w:t xml:space="preserve">kaip </w:t>
      </w:r>
      <w:r w:rsidR="00175BE0" w:rsidRPr="00BC4BE7">
        <w:rPr>
          <w:rFonts w:ascii="Arial" w:hAnsi="Arial" w:cs="Arial"/>
          <w:color w:val="000000" w:themeColor="text1"/>
        </w:rPr>
        <w:t>20 proc. tinkamų finansuoti Projekto išlaidų dalies, tenkančios Projekto partneriui</w:t>
      </w:r>
      <w:r w:rsidRPr="00175BE0">
        <w:rPr>
          <w:rFonts w:ascii="Arial" w:hAnsi="Arial" w:cs="Arial"/>
          <w:color w:val="000000" w:themeColor="text1"/>
        </w:rPr>
        <w:t>.</w:t>
      </w:r>
    </w:p>
    <w:p w14:paraId="1F4BAF2C" w14:textId="77777777" w:rsidR="00E63C35" w:rsidRPr="00175BE0" w:rsidRDefault="00E63C35" w:rsidP="00E63C35">
      <w:pPr>
        <w:pStyle w:val="Pagrindiniotekstotrauka"/>
        <w:tabs>
          <w:tab w:val="left" w:pos="1418"/>
        </w:tabs>
        <w:spacing w:after="0" w:line="276" w:lineRule="auto"/>
        <w:ind w:left="0" w:firstLine="1134"/>
        <w:jc w:val="both"/>
        <w:rPr>
          <w:rFonts w:ascii="Arial" w:hAnsi="Arial" w:cs="Arial"/>
          <w:color w:val="000000" w:themeColor="text1"/>
          <w:szCs w:val="20"/>
        </w:rPr>
      </w:pPr>
      <w:r w:rsidRPr="00175BE0">
        <w:rPr>
          <w:rFonts w:ascii="Arial" w:hAnsi="Arial" w:cs="Arial"/>
          <w:color w:val="000000" w:themeColor="text1"/>
        </w:rPr>
        <w:t>4. Apmokėti netinkamas finansuoti su Projektu susijusias išlaidas, taip pat tinkamų finansuoti išlaidų dalį ir galimus Projekto partneriui tenkančius išlaidų padidėjimus, kurių nepadengia Projektui skiriamas finansavimas.</w:t>
      </w:r>
    </w:p>
    <w:p w14:paraId="358BE667" w14:textId="77777777" w:rsidR="00E63C35" w:rsidRPr="00175BE0" w:rsidRDefault="00E63C35" w:rsidP="00E63C35">
      <w:pPr>
        <w:pStyle w:val="Pagrindiniotekstotrauka"/>
        <w:tabs>
          <w:tab w:val="left" w:pos="1418"/>
        </w:tabs>
        <w:spacing w:after="0" w:line="276" w:lineRule="auto"/>
        <w:ind w:left="0" w:firstLine="1134"/>
        <w:jc w:val="both"/>
        <w:rPr>
          <w:rFonts w:ascii="Arial" w:hAnsi="Arial" w:cs="Arial"/>
          <w:color w:val="000000" w:themeColor="text1"/>
          <w:szCs w:val="20"/>
        </w:rPr>
      </w:pPr>
      <w:r w:rsidRPr="00175BE0">
        <w:rPr>
          <w:rFonts w:ascii="Arial" w:hAnsi="Arial" w:cs="Arial"/>
        </w:rPr>
        <w:t>5. Užtikrinti, kad Projekto metu įsigyta įranga ir sukurti rezultatai būtų naudojami Projekto tikslams ir palaikomi pagal Programos bei Projekto partnerystės dokumentuose nustatytus tęstinumo reikalavimus.</w:t>
      </w:r>
    </w:p>
    <w:p w14:paraId="5312D8D4" w14:textId="77777777" w:rsidR="00FF3575" w:rsidRPr="00175BE0" w:rsidRDefault="00FF3575" w:rsidP="00E63C35">
      <w:pPr>
        <w:pStyle w:val="Betarp"/>
        <w:spacing w:line="276" w:lineRule="auto"/>
        <w:ind w:firstLine="1134"/>
        <w:jc w:val="both"/>
        <w:rPr>
          <w:rFonts w:ascii="Arial" w:hAnsi="Arial" w:cs="Arial"/>
          <w:color w:val="000000"/>
          <w:shd w:val="clear" w:color="auto" w:fill="FFFFFF"/>
        </w:rPr>
      </w:pPr>
      <w:r w:rsidRPr="00175BE0">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w:t>
      </w:r>
      <w:r w:rsidRPr="00175BE0">
        <w:rPr>
          <w:rFonts w:ascii="Arial" w:hAnsi="Arial" w:cs="Arial"/>
          <w:color w:val="222222"/>
          <w:shd w:val="clear" w:color="auto" w:fill="FFFFFF"/>
        </w:rPr>
        <w:t xml:space="preserve">Galinio Pylimo g. 9, 91230 Klaipėda) </w:t>
      </w:r>
      <w:r w:rsidRPr="00175BE0">
        <w:rPr>
          <w:rFonts w:ascii="Arial" w:hAnsi="Arial" w:cs="Arial"/>
          <w:color w:val="000000"/>
          <w:shd w:val="clear" w:color="auto" w:fill="FFFFFF"/>
        </w:rPr>
        <w:t>Lietuvos Respublikos administracinių bylų teisenos įstatymo nustatyta tvarka.</w:t>
      </w:r>
    </w:p>
    <w:p w14:paraId="15152DEF" w14:textId="77777777" w:rsidR="00294F1E" w:rsidRPr="00175BE0" w:rsidRDefault="009A794E" w:rsidP="001129A2">
      <w:pPr>
        <w:spacing w:after="240" w:line="276" w:lineRule="auto"/>
        <w:ind w:left="7371" w:hanging="7371"/>
        <w:rPr>
          <w:rFonts w:ascii="Arial" w:hAnsi="Arial" w:cs="Arial"/>
        </w:rPr>
      </w:pPr>
      <w:r w:rsidRPr="00175BE0">
        <w:rPr>
          <w:rFonts w:ascii="Arial" w:hAnsi="Arial" w:cs="Arial"/>
        </w:rPr>
        <w:t>Savivaldybės meras</w:t>
      </w:r>
    </w:p>
    <w:p w14:paraId="688FF965" w14:textId="77777777" w:rsidR="006C1AF3" w:rsidRPr="00175BE0" w:rsidRDefault="006C1AF3" w:rsidP="001129A2">
      <w:pPr>
        <w:spacing w:after="240" w:line="276" w:lineRule="auto"/>
        <w:ind w:left="7371" w:hanging="7371"/>
        <w:rPr>
          <w:rFonts w:ascii="Arial" w:hAnsi="Arial" w:cs="Arial"/>
        </w:rPr>
      </w:pPr>
      <w:r w:rsidRPr="00175BE0">
        <w:rPr>
          <w:rFonts w:ascii="Arial" w:hAnsi="Arial" w:cs="Arial"/>
        </w:rPr>
        <w:t>TEIKIA Savivaldybės meras B. Markauskas</w:t>
      </w:r>
    </w:p>
    <w:p w14:paraId="765F9425" w14:textId="418F4D94" w:rsidR="00294F1E" w:rsidRPr="00175BE0" w:rsidRDefault="00294F1E" w:rsidP="001129A2">
      <w:pPr>
        <w:tabs>
          <w:tab w:val="left" w:pos="9639"/>
          <w:tab w:val="left" w:pos="9720"/>
        </w:tabs>
        <w:spacing w:after="240" w:line="276" w:lineRule="auto"/>
        <w:rPr>
          <w:rFonts w:ascii="Arial" w:hAnsi="Arial" w:cs="Arial"/>
          <w:lang w:val="fi-FI"/>
        </w:rPr>
      </w:pPr>
      <w:r w:rsidRPr="00175BE0">
        <w:rPr>
          <w:rFonts w:ascii="Arial" w:hAnsi="Arial" w:cs="Arial"/>
          <w:lang w:val="fi-FI"/>
        </w:rPr>
        <w:t xml:space="preserve">PARENGĖ </w:t>
      </w:r>
      <w:r w:rsidR="005E0788">
        <w:rPr>
          <w:rFonts w:ascii="Arial" w:hAnsi="Arial" w:cs="Arial"/>
          <w:lang w:val="fi-FI"/>
        </w:rPr>
        <w:t>M. Šatkus</w:t>
      </w:r>
    </w:p>
    <w:p w14:paraId="4BC34454" w14:textId="77777777" w:rsidR="00294F1E" w:rsidRPr="00175BE0" w:rsidRDefault="00294F1E" w:rsidP="001129A2">
      <w:pPr>
        <w:tabs>
          <w:tab w:val="left" w:pos="3450"/>
        </w:tabs>
        <w:spacing w:line="276" w:lineRule="auto"/>
        <w:jc w:val="both"/>
        <w:rPr>
          <w:rFonts w:ascii="Arial" w:hAnsi="Arial" w:cs="Arial"/>
          <w:lang w:val="fi-FI"/>
        </w:rPr>
      </w:pPr>
      <w:r w:rsidRPr="00175BE0">
        <w:rPr>
          <w:rFonts w:ascii="Arial" w:hAnsi="Arial" w:cs="Arial"/>
          <w:lang w:val="fi-FI"/>
        </w:rPr>
        <w:lastRenderedPageBreak/>
        <w:t xml:space="preserve">SUDERINTA: </w:t>
      </w:r>
    </w:p>
    <w:p w14:paraId="1D213225" w14:textId="5DCE8545" w:rsidR="00294F1E" w:rsidRPr="005E0788" w:rsidRDefault="005E0788" w:rsidP="001129A2">
      <w:pPr>
        <w:tabs>
          <w:tab w:val="left" w:pos="2552"/>
          <w:tab w:val="left" w:pos="5245"/>
          <w:tab w:val="left" w:pos="7513"/>
        </w:tabs>
        <w:spacing w:line="276" w:lineRule="auto"/>
        <w:jc w:val="both"/>
        <w:rPr>
          <w:rFonts w:ascii="Arial" w:hAnsi="Arial" w:cs="Arial"/>
        </w:rPr>
      </w:pPr>
      <w:r w:rsidRPr="005E0788">
        <w:rPr>
          <w:rFonts w:ascii="Arial" w:hAnsi="Arial" w:cs="Arial"/>
        </w:rPr>
        <w:t>G</w:t>
      </w:r>
      <w:r w:rsidR="00294F1E" w:rsidRPr="005E0788">
        <w:rPr>
          <w:rFonts w:ascii="Arial" w:hAnsi="Arial" w:cs="Arial"/>
        </w:rPr>
        <w:t xml:space="preserve">. </w:t>
      </w:r>
      <w:r w:rsidRPr="005E0788">
        <w:rPr>
          <w:rFonts w:ascii="Arial" w:hAnsi="Arial" w:cs="Arial"/>
        </w:rPr>
        <w:t>Kuzminskienė</w:t>
      </w:r>
    </w:p>
    <w:p w14:paraId="1D8D70F0" w14:textId="77777777" w:rsidR="00294F1E" w:rsidRPr="005E0788" w:rsidRDefault="00294F1E" w:rsidP="001129A2">
      <w:pPr>
        <w:tabs>
          <w:tab w:val="left" w:pos="2552"/>
          <w:tab w:val="left" w:pos="5245"/>
          <w:tab w:val="left" w:pos="7513"/>
        </w:tabs>
        <w:spacing w:line="276" w:lineRule="auto"/>
        <w:jc w:val="both"/>
        <w:rPr>
          <w:rFonts w:ascii="Arial" w:hAnsi="Arial" w:cs="Arial"/>
        </w:rPr>
      </w:pPr>
      <w:r w:rsidRPr="005E0788">
        <w:rPr>
          <w:rFonts w:ascii="Arial" w:hAnsi="Arial" w:cs="Arial"/>
        </w:rPr>
        <w:t xml:space="preserve">D. Beliokaitė </w:t>
      </w:r>
    </w:p>
    <w:p w14:paraId="56326334" w14:textId="77777777" w:rsidR="00294F1E" w:rsidRPr="005E0788" w:rsidRDefault="00E63C35" w:rsidP="001129A2">
      <w:pPr>
        <w:tabs>
          <w:tab w:val="left" w:pos="2552"/>
          <w:tab w:val="left" w:pos="5245"/>
          <w:tab w:val="left" w:pos="7513"/>
        </w:tabs>
        <w:spacing w:line="276" w:lineRule="auto"/>
        <w:jc w:val="both"/>
        <w:rPr>
          <w:rFonts w:ascii="Arial" w:hAnsi="Arial" w:cs="Arial"/>
        </w:rPr>
      </w:pPr>
      <w:r w:rsidRPr="005E0788">
        <w:rPr>
          <w:rFonts w:ascii="Arial" w:hAnsi="Arial" w:cs="Arial"/>
        </w:rPr>
        <w:t>V. Jasas</w:t>
      </w:r>
    </w:p>
    <w:p w14:paraId="427E65E3" w14:textId="77281FAB" w:rsidR="00294F1E" w:rsidRDefault="00294F1E" w:rsidP="001129A2">
      <w:pPr>
        <w:tabs>
          <w:tab w:val="left" w:pos="2552"/>
          <w:tab w:val="left" w:pos="5245"/>
          <w:tab w:val="left" w:pos="7513"/>
        </w:tabs>
        <w:spacing w:line="276" w:lineRule="auto"/>
        <w:jc w:val="both"/>
        <w:rPr>
          <w:rFonts w:ascii="Arial" w:hAnsi="Arial" w:cs="Arial"/>
        </w:rPr>
      </w:pPr>
      <w:r w:rsidRPr="005E0788">
        <w:rPr>
          <w:rFonts w:ascii="Arial" w:hAnsi="Arial" w:cs="Arial"/>
        </w:rPr>
        <w:t>R. Čeledinienė</w:t>
      </w:r>
    </w:p>
    <w:p w14:paraId="01A0E05A" w14:textId="4A683B0E" w:rsidR="009D6795" w:rsidRPr="005E0788" w:rsidRDefault="009D6795" w:rsidP="001129A2">
      <w:pPr>
        <w:tabs>
          <w:tab w:val="left" w:pos="2552"/>
          <w:tab w:val="left" w:pos="5245"/>
          <w:tab w:val="left" w:pos="7513"/>
        </w:tabs>
        <w:spacing w:line="276" w:lineRule="auto"/>
        <w:jc w:val="both"/>
        <w:rPr>
          <w:rFonts w:ascii="Arial" w:hAnsi="Arial" w:cs="Arial"/>
        </w:rPr>
      </w:pPr>
      <w:r>
        <w:rPr>
          <w:rFonts w:ascii="Arial" w:hAnsi="Arial" w:cs="Arial"/>
        </w:rPr>
        <w:t>R. Balčytienė</w:t>
      </w:r>
    </w:p>
    <w:p w14:paraId="409A35DB" w14:textId="262EB5E2" w:rsidR="005E0788" w:rsidRPr="005E0788" w:rsidRDefault="008F2E44" w:rsidP="001129A2">
      <w:pPr>
        <w:tabs>
          <w:tab w:val="left" w:pos="2552"/>
          <w:tab w:val="left" w:pos="5245"/>
          <w:tab w:val="left" w:pos="7513"/>
        </w:tabs>
        <w:spacing w:line="276" w:lineRule="auto"/>
        <w:jc w:val="both"/>
        <w:rPr>
          <w:rFonts w:ascii="Arial" w:hAnsi="Arial" w:cs="Arial"/>
        </w:rPr>
      </w:pPr>
      <w:r>
        <w:rPr>
          <w:rFonts w:ascii="Arial" w:hAnsi="Arial" w:cs="Arial"/>
        </w:rPr>
        <w:t>V</w:t>
      </w:r>
      <w:r w:rsidR="005E0788" w:rsidRPr="005E0788">
        <w:rPr>
          <w:rFonts w:ascii="Arial" w:hAnsi="Arial" w:cs="Arial"/>
        </w:rPr>
        <w:t xml:space="preserve">. </w:t>
      </w:r>
      <w:r>
        <w:rPr>
          <w:rFonts w:ascii="Arial" w:hAnsi="Arial" w:cs="Arial"/>
        </w:rPr>
        <w:t>Račkausk</w:t>
      </w:r>
      <w:r w:rsidR="005E0788" w:rsidRPr="005E0788">
        <w:rPr>
          <w:rFonts w:ascii="Arial" w:hAnsi="Arial" w:cs="Arial"/>
        </w:rPr>
        <w:t>ienė</w:t>
      </w:r>
    </w:p>
    <w:p w14:paraId="0617880A" w14:textId="77777777" w:rsidR="00294F1E" w:rsidRPr="005E0788" w:rsidRDefault="00294F1E" w:rsidP="001129A2">
      <w:pPr>
        <w:tabs>
          <w:tab w:val="left" w:pos="2552"/>
          <w:tab w:val="left" w:pos="5245"/>
          <w:tab w:val="left" w:pos="7513"/>
        </w:tabs>
        <w:spacing w:line="276" w:lineRule="auto"/>
        <w:jc w:val="both"/>
        <w:rPr>
          <w:rFonts w:ascii="Arial" w:hAnsi="Arial" w:cs="Arial"/>
        </w:rPr>
      </w:pPr>
      <w:r w:rsidRPr="005E0788">
        <w:rPr>
          <w:rFonts w:ascii="Arial" w:hAnsi="Arial" w:cs="Arial"/>
        </w:rPr>
        <w:t>D. Kubilius</w:t>
      </w:r>
    </w:p>
    <w:p w14:paraId="4FCAA18D" w14:textId="77777777" w:rsidR="00374DB5" w:rsidRPr="005E0788" w:rsidRDefault="00374DB5" w:rsidP="00374DB5">
      <w:pPr>
        <w:tabs>
          <w:tab w:val="left" w:pos="2694"/>
          <w:tab w:val="left" w:pos="4962"/>
        </w:tabs>
        <w:spacing w:line="276" w:lineRule="auto"/>
        <w:jc w:val="both"/>
        <w:rPr>
          <w:rFonts w:ascii="Arial" w:hAnsi="Arial" w:cs="Arial"/>
        </w:rPr>
      </w:pPr>
      <w:r w:rsidRPr="005E0788">
        <w:rPr>
          <w:rFonts w:ascii="Arial" w:hAnsi="Arial" w:cs="Arial"/>
        </w:rPr>
        <w:t>J. Bardauskas</w:t>
      </w:r>
    </w:p>
    <w:p w14:paraId="2BA487B9" w14:textId="77777777" w:rsidR="00374DB5" w:rsidRPr="005E0788" w:rsidRDefault="00374DB5" w:rsidP="00374DB5">
      <w:pPr>
        <w:tabs>
          <w:tab w:val="left" w:pos="2694"/>
          <w:tab w:val="left" w:pos="4962"/>
        </w:tabs>
        <w:spacing w:line="276" w:lineRule="auto"/>
        <w:jc w:val="both"/>
        <w:rPr>
          <w:rFonts w:ascii="Arial" w:hAnsi="Arial" w:cs="Arial"/>
        </w:rPr>
      </w:pPr>
      <w:r w:rsidRPr="005E0788">
        <w:rPr>
          <w:rFonts w:ascii="Arial" w:hAnsi="Arial" w:cs="Arial"/>
        </w:rPr>
        <w:t>L. Liutikienė</w:t>
      </w:r>
    </w:p>
    <w:p w14:paraId="61F79474" w14:textId="77777777" w:rsidR="00294F1E" w:rsidRPr="00175BE0" w:rsidRDefault="00374DB5" w:rsidP="00374DB5">
      <w:pPr>
        <w:tabs>
          <w:tab w:val="left" w:pos="2694"/>
          <w:tab w:val="left" w:pos="4962"/>
        </w:tabs>
        <w:spacing w:line="276" w:lineRule="auto"/>
        <w:jc w:val="both"/>
        <w:rPr>
          <w:rFonts w:ascii="Arial" w:hAnsi="Arial" w:cs="Arial"/>
        </w:rPr>
      </w:pPr>
      <w:r w:rsidRPr="005E0788">
        <w:rPr>
          <w:rFonts w:ascii="Arial" w:hAnsi="Arial" w:cs="Arial"/>
        </w:rPr>
        <w:t xml:space="preserve">B. Markauskas </w:t>
      </w:r>
      <w:r w:rsidR="00294F1E" w:rsidRPr="00175BE0">
        <w:rPr>
          <w:rFonts w:ascii="Arial" w:hAnsi="Arial" w:cs="Arial"/>
        </w:rPr>
        <w:br w:type="page"/>
      </w:r>
    </w:p>
    <w:p w14:paraId="72071495" w14:textId="77777777" w:rsidR="00294F1E" w:rsidRPr="00175BE0" w:rsidRDefault="00294F1E" w:rsidP="001129A2">
      <w:pPr>
        <w:pStyle w:val="Antrat3"/>
        <w:spacing w:before="0" w:after="240" w:line="276" w:lineRule="auto"/>
        <w:jc w:val="center"/>
        <w:rPr>
          <w:rFonts w:ascii="Arial" w:hAnsi="Arial" w:cs="Arial"/>
          <w:b/>
          <w:bCs/>
          <w:color w:val="auto"/>
        </w:rPr>
      </w:pPr>
      <w:r w:rsidRPr="00175BE0">
        <w:rPr>
          <w:rFonts w:ascii="Arial" w:hAnsi="Arial" w:cs="Arial"/>
          <w:b/>
          <w:bCs/>
          <w:color w:val="auto"/>
        </w:rPr>
        <w:lastRenderedPageBreak/>
        <w:t>AIŠKINAMASIS RAŠTAS</w:t>
      </w:r>
      <w:r w:rsidRPr="00175BE0">
        <w:rPr>
          <w:rFonts w:ascii="Arial" w:hAnsi="Arial" w:cs="Arial"/>
          <w:b/>
          <w:bCs/>
          <w:color w:val="auto"/>
        </w:rPr>
        <w:br/>
        <w:t>DĖL TARYBOS SPRENDIMO „DĖL PRITARIMO KLAIPĖDOS RAJONO SAVIVALDYBĖS ADMINISTRACIJOS DALYVAVIMUI TARPTAUTINIAME PROJEKTE PARTNERIO TEISĖMIS“ PROJEKTO</w:t>
      </w:r>
    </w:p>
    <w:p w14:paraId="14AD8E4B" w14:textId="77777777" w:rsidR="00294F1E" w:rsidRPr="00175BE0" w:rsidRDefault="00294F1E" w:rsidP="001E2357">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175BE0">
        <w:rPr>
          <w:rFonts w:ascii="Arial" w:eastAsiaTheme="minorEastAsia" w:hAnsi="Arial" w:cs="Arial"/>
          <w:bCs/>
          <w:u w:color="000000"/>
          <w:lang w:eastAsia="lt-LT"/>
          <w14:ligatures w14:val="standardContextual"/>
        </w:rPr>
        <w:t>202</w:t>
      </w:r>
      <w:r w:rsidR="00374DB5" w:rsidRPr="00175BE0">
        <w:rPr>
          <w:rFonts w:ascii="Arial" w:eastAsiaTheme="minorEastAsia" w:hAnsi="Arial" w:cs="Arial"/>
          <w:bCs/>
          <w:u w:color="000000"/>
          <w:lang w:eastAsia="lt-LT"/>
          <w14:ligatures w14:val="standardContextual"/>
        </w:rPr>
        <w:t>6</w:t>
      </w:r>
      <w:r w:rsidRPr="00175BE0">
        <w:rPr>
          <w:rFonts w:ascii="Arial" w:eastAsiaTheme="minorEastAsia" w:hAnsi="Arial" w:cs="Arial"/>
          <w:bCs/>
          <w:u w:color="000000"/>
          <w:lang w:eastAsia="lt-LT"/>
          <w14:ligatures w14:val="standardContextual"/>
        </w:rPr>
        <w:t xml:space="preserve"> m. </w:t>
      </w:r>
      <w:r w:rsidR="00E11861" w:rsidRPr="00175BE0">
        <w:rPr>
          <w:rFonts w:ascii="Arial" w:eastAsiaTheme="minorEastAsia" w:hAnsi="Arial" w:cs="Arial"/>
          <w:bCs/>
          <w:u w:color="000000"/>
          <w:lang w:eastAsia="lt-LT"/>
          <w14:ligatures w14:val="standardContextual"/>
        </w:rPr>
        <w:t>birželio</w:t>
      </w:r>
      <w:r w:rsidRPr="00175BE0">
        <w:rPr>
          <w:rFonts w:ascii="Arial" w:eastAsiaTheme="minorEastAsia" w:hAnsi="Arial" w:cs="Arial"/>
          <w:bCs/>
          <w:u w:color="000000"/>
          <w:lang w:eastAsia="lt-LT"/>
          <w14:ligatures w14:val="standardContextual"/>
        </w:rPr>
        <w:t xml:space="preserve"> </w:t>
      </w:r>
      <w:r w:rsidR="003465AB" w:rsidRPr="00175BE0">
        <w:rPr>
          <w:rFonts w:ascii="Arial" w:eastAsiaTheme="minorEastAsia" w:hAnsi="Arial" w:cs="Arial"/>
          <w:bCs/>
          <w:u w:color="000000"/>
          <w:lang w:eastAsia="lt-LT"/>
          <w14:ligatures w14:val="standardContextual"/>
        </w:rPr>
        <w:t>9</w:t>
      </w:r>
      <w:r w:rsidRPr="00175BE0">
        <w:rPr>
          <w:rFonts w:ascii="Arial" w:eastAsiaTheme="minorEastAsia" w:hAnsi="Arial" w:cs="Arial"/>
          <w:bCs/>
          <w:u w:color="000000"/>
          <w:lang w:eastAsia="lt-LT"/>
          <w14:ligatures w14:val="standardContextual"/>
        </w:rPr>
        <w:t xml:space="preserve">  d.</w:t>
      </w:r>
    </w:p>
    <w:p w14:paraId="613897F4" w14:textId="77777777" w:rsidR="00294F1E" w:rsidRPr="00175BE0" w:rsidRDefault="00294F1E" w:rsidP="001129A2">
      <w:pPr>
        <w:autoSpaceDN w:val="0"/>
        <w:spacing w:line="276" w:lineRule="auto"/>
        <w:contextualSpacing/>
        <w:jc w:val="both"/>
        <w:rPr>
          <w:rFonts w:ascii="Arial" w:hAnsi="Arial" w:cs="Arial"/>
          <w:bCs/>
        </w:rPr>
      </w:pPr>
      <w:r w:rsidRPr="00175BE0">
        <w:rPr>
          <w:rFonts w:ascii="Arial" w:hAnsi="Arial" w:cs="Arial"/>
          <w:bCs/>
        </w:rPr>
        <w:t xml:space="preserve">1. Parengto sprendimo projekto tikslai, uždaviniai (ko šiuo sprendimu norima pasiekti): </w:t>
      </w:r>
    </w:p>
    <w:p w14:paraId="532A5B22" w14:textId="77777777" w:rsidR="00A7792A" w:rsidRPr="00175BE0" w:rsidRDefault="00231E36" w:rsidP="001129A2">
      <w:pPr>
        <w:tabs>
          <w:tab w:val="left" w:pos="540"/>
          <w:tab w:val="right" w:pos="9639"/>
        </w:tabs>
        <w:spacing w:line="276" w:lineRule="auto"/>
        <w:ind w:right="-81" w:firstLine="720"/>
        <w:jc w:val="both"/>
        <w:rPr>
          <w:rFonts w:ascii="Arial" w:hAnsi="Arial" w:cs="Arial"/>
          <w:color w:val="000000" w:themeColor="text1"/>
        </w:rPr>
      </w:pPr>
      <w:r w:rsidRPr="00175BE0">
        <w:rPr>
          <w:rFonts w:ascii="Arial" w:hAnsi="Arial" w:cs="Arial"/>
          <w:color w:val="000000" w:themeColor="text1"/>
        </w:rPr>
        <w:t>Gauti pritarimą Klaipėdos rajono savivaldybės administracijai (toliau – Projekto partneris) dalyvauti partnerio teisėmis projekte „Ispaninio ariono kontrolės ir utilizavimo priemonės vietos bendruomenėse“ (angl. „Spanish slug containment and disposal measures in local communities“; akronimas – „SLUGAWAY“, projekto Nr. LL-00353) (toliau – Projektas), įgyvendinamame pagal 2021–2027 m. Interreg VI-A Latvijos ir Lietuvos bendradarbiavimo per sieną programą (toliau – Programa), taip pat įgalioti Savivaldybės administracijos direktorių arba jo pavaduotoją pasirašyti Projekto paraiškos, Projekto partnerio pareiškimo, partnerystės susitarimo, Projekto įgyvendinimo, ataskaitų teikimo, finansavimo ir kitus su Projektu susijusius dokumentus. Projektas planuojamas įgyvendinti 24 mėnesius, preliminariai 2026–2028 m., pagal Projekto finansavimo ir partnerystės dokumentuose nustatytą grafiką.</w:t>
      </w:r>
    </w:p>
    <w:p w14:paraId="1AF70BFC" w14:textId="77777777" w:rsidR="00294F1E" w:rsidRPr="00175BE0" w:rsidRDefault="00294F1E" w:rsidP="001129A2">
      <w:pPr>
        <w:tabs>
          <w:tab w:val="left" w:pos="540"/>
          <w:tab w:val="right" w:pos="9639"/>
        </w:tabs>
        <w:spacing w:line="276" w:lineRule="auto"/>
        <w:ind w:right="-81"/>
        <w:jc w:val="both"/>
        <w:rPr>
          <w:rFonts w:ascii="Arial" w:hAnsi="Arial" w:cs="Arial"/>
          <w:bCs/>
        </w:rPr>
      </w:pPr>
      <w:r w:rsidRPr="00175BE0">
        <w:rPr>
          <w:rFonts w:ascii="Arial" w:hAnsi="Arial" w:cs="Arial"/>
          <w:bCs/>
        </w:rPr>
        <w:t xml:space="preserve">2. Kaip šiuo metu yra teisiškai reglamentuojami projekte aptariami klausimai: </w:t>
      </w:r>
    </w:p>
    <w:p w14:paraId="129373DA" w14:textId="77777777" w:rsidR="00123E3A" w:rsidRPr="00175BE0" w:rsidRDefault="00123E3A" w:rsidP="00231E36">
      <w:pPr>
        <w:ind w:firstLine="720"/>
        <w:jc w:val="both"/>
        <w:rPr>
          <w:rFonts w:ascii="Arial" w:eastAsia="TimesNewRomanPSMT" w:hAnsi="Arial" w:cs="Arial"/>
          <w:b/>
        </w:rPr>
      </w:pPr>
      <w:r w:rsidRPr="00175BE0">
        <w:rPr>
          <w:rFonts w:ascii="Arial" w:hAnsi="Arial" w:cs="Arial"/>
          <w:color w:val="000000"/>
        </w:rPr>
        <w:t>Sprendimo projektu nebus keičiamas įstatymo nuostatomis įtvirtintas teisinis</w:t>
      </w:r>
      <w:r w:rsidR="00231E36" w:rsidRPr="00175BE0">
        <w:rPr>
          <w:rFonts w:ascii="Arial" w:hAnsi="Arial" w:cs="Arial"/>
          <w:color w:val="000000"/>
        </w:rPr>
        <w:t xml:space="preserve"> </w:t>
      </w:r>
      <w:r w:rsidRPr="00175BE0">
        <w:rPr>
          <w:rFonts w:ascii="Arial" w:hAnsi="Arial" w:cs="Arial"/>
          <w:color w:val="000000"/>
        </w:rPr>
        <w:t>reguliavimas.</w:t>
      </w:r>
    </w:p>
    <w:p w14:paraId="3DD0399A" w14:textId="77777777" w:rsidR="00294F1E" w:rsidRPr="00175BE0" w:rsidRDefault="00294F1E" w:rsidP="001129A2">
      <w:pPr>
        <w:tabs>
          <w:tab w:val="left" w:pos="-540"/>
          <w:tab w:val="left" w:pos="851"/>
        </w:tabs>
        <w:spacing w:line="276" w:lineRule="auto"/>
        <w:jc w:val="both"/>
        <w:rPr>
          <w:rFonts w:ascii="Arial" w:hAnsi="Arial" w:cs="Arial"/>
          <w:bCs/>
          <w:strike/>
        </w:rPr>
      </w:pPr>
      <w:r w:rsidRPr="00175BE0">
        <w:rPr>
          <w:rFonts w:ascii="Arial" w:hAnsi="Arial" w:cs="Arial"/>
          <w:bCs/>
          <w:color w:val="000000"/>
        </w:rPr>
        <w:t>3. Kokios siūlomos naujos teisinio reguliavimo nuostatos ir kokių teigiamų rezultatų laukiama:</w:t>
      </w:r>
    </w:p>
    <w:p w14:paraId="783EA6C1" w14:textId="77777777" w:rsidR="000D026B" w:rsidRPr="00175BE0" w:rsidRDefault="000D026B" w:rsidP="00231E36">
      <w:pPr>
        <w:ind w:firstLine="720"/>
        <w:jc w:val="both"/>
        <w:rPr>
          <w:rFonts w:ascii="Arial" w:hAnsi="Arial" w:cs="Arial"/>
          <w:lang w:eastAsia="lt-LT"/>
        </w:rPr>
      </w:pPr>
      <w:r w:rsidRPr="00175BE0">
        <w:rPr>
          <w:rFonts w:ascii="Arial" w:hAnsi="Arial" w:cs="Arial"/>
          <w:lang w:eastAsia="lt-LT"/>
        </w:rPr>
        <w:t>Klaipėdos rajono savivaldybės teritorijoje yra gausiai išplitusi invazinės rūšies šliužų – ispaninio ariono (lot. Arion vulgaris) – populiacija. Didžiausias šių invazinių šliužų paplitimas fiksuojamas gyvenamosiose ir sodų bendrijų teritorijose bei žaliosiose erdvėse, todėl gyventojai dažnai kreipiasi į Savivaldybę dėl informacijos ir praktinių priemonių šliužų kontrolei. Ši invazinė rūšis daro žalą daržovių, dekoratyvinių ir laukinių augalų augmenijai, mažina biologinę įvairovę, išstumia vietines rūšis ir trikdo ekosistemų pusiausvyrą. Įgyvendinant Projektą numatoma taikyti koordinuotą, praktiniais veiksmais ir bendruomenių įtraukimu pagrįstą metodą: organizuoti gyventojų informavimą ir mokymus, praktinius šliužų rinkimo renginius, dalinti gyventojams šliužų kontrolės rinkinius, sudaryti sąlygas perduoti surinktą šliužų biomasę ir organizuoti jos tvarkymą bei utilizavimą. Taip pat numatoma įsigyti ir naudoti įrangą šliužų plitimo rizikai mažinti viešosiose žaliosiose erdvėse: 11 vejos robotų, 3 vejos pjovimo traktorius, 2 sodo traktorius ir 1 savaeigę vejapjovę su žolės rinktuvu. Reguliarus žolės pjovimas, biomasės tvarkymas ir sistemingas šliužų rinkimas, derinami su gyventojų įsitraukimu, leis mažinti šiai invazinei rūšiai palankias buveines. Įgyvendinus Projektą, tikimasi sumažinti invazinių šliužų plitimo riziką, pagerinti gyvenamosios aplinkos kokybę, sustiprinti Savivaldybės ir seniūnijų praktinius gebėjimus valdyti invazinių rūšių plitimą bei prisidėti prie bendro Latvijos ir Lietuvos savivaldybių parengto ispaninio ariono kontrolės ir utilizavimo protokolo taikymo.</w:t>
      </w:r>
    </w:p>
    <w:p w14:paraId="169023D7" w14:textId="77777777" w:rsidR="00294F1E" w:rsidRPr="00175BE0" w:rsidRDefault="00294F1E" w:rsidP="001129A2">
      <w:pPr>
        <w:autoSpaceDN w:val="0"/>
        <w:spacing w:line="276" w:lineRule="auto"/>
        <w:jc w:val="both"/>
        <w:rPr>
          <w:rFonts w:ascii="Arial" w:hAnsi="Arial" w:cs="Arial"/>
          <w:bCs/>
        </w:rPr>
      </w:pPr>
      <w:r w:rsidRPr="00175BE0">
        <w:rPr>
          <w:rFonts w:ascii="Arial" w:hAnsi="Arial" w:cs="Arial"/>
          <w:bCs/>
        </w:rPr>
        <w:t>4. Galimos neigiamos pasekmės priėmus siūlomą Savivaldybės tarybos sprendimą ir kokių priemonių būtina imtis, siekiant išvengti neigiamų pasekmių:</w:t>
      </w:r>
    </w:p>
    <w:p w14:paraId="32BBADF9" w14:textId="77777777" w:rsidR="00294F1E" w:rsidRPr="00175BE0" w:rsidRDefault="00294F1E" w:rsidP="001129A2">
      <w:pPr>
        <w:autoSpaceDN w:val="0"/>
        <w:spacing w:line="276" w:lineRule="auto"/>
        <w:ind w:firstLine="567"/>
        <w:jc w:val="both"/>
        <w:rPr>
          <w:rFonts w:ascii="Arial" w:hAnsi="Arial" w:cs="Arial"/>
          <w:bCs/>
        </w:rPr>
      </w:pPr>
      <w:r w:rsidRPr="00175BE0">
        <w:rPr>
          <w:rFonts w:ascii="Arial" w:hAnsi="Arial" w:cs="Arial"/>
          <w:bCs/>
        </w:rPr>
        <w:t xml:space="preserve">Neigiamos pasekmės nenumatomos. </w:t>
      </w:r>
    </w:p>
    <w:p w14:paraId="650DEC24" w14:textId="77777777" w:rsidR="00294F1E" w:rsidRPr="00175BE0" w:rsidRDefault="00294F1E" w:rsidP="001129A2">
      <w:pPr>
        <w:widowControl w:val="0"/>
        <w:autoSpaceDE w:val="0"/>
        <w:autoSpaceDN w:val="0"/>
        <w:adjustRightInd w:val="0"/>
        <w:spacing w:line="276" w:lineRule="auto"/>
        <w:jc w:val="both"/>
        <w:rPr>
          <w:rFonts w:ascii="Arial" w:hAnsi="Arial" w:cs="Arial"/>
          <w:bCs/>
          <w:color w:val="000000"/>
        </w:rPr>
      </w:pPr>
      <w:r w:rsidRPr="00175BE0">
        <w:rPr>
          <w:rFonts w:ascii="Arial" w:hAnsi="Arial" w:cs="Arial"/>
          <w:bCs/>
          <w:caps/>
          <w:color w:val="000000"/>
        </w:rPr>
        <w:t>5. A</w:t>
      </w:r>
      <w:r w:rsidRPr="00175BE0">
        <w:rPr>
          <w:rFonts w:ascii="Arial" w:hAnsi="Arial" w:cs="Arial"/>
          <w:bCs/>
          <w:color w:val="000000"/>
        </w:rPr>
        <w:t>r sprendimo projektas neprieštarauja Lietuvos Respublikos lygių galimybių įstatymui ir atitinka lygių galimybių principus:</w:t>
      </w:r>
    </w:p>
    <w:p w14:paraId="6229143E" w14:textId="77777777" w:rsidR="00294F1E" w:rsidRPr="00175BE0" w:rsidRDefault="00294F1E" w:rsidP="001129A2">
      <w:pPr>
        <w:widowControl w:val="0"/>
        <w:autoSpaceDE w:val="0"/>
        <w:autoSpaceDN w:val="0"/>
        <w:adjustRightInd w:val="0"/>
        <w:spacing w:line="276" w:lineRule="auto"/>
        <w:ind w:firstLine="567"/>
        <w:jc w:val="both"/>
        <w:rPr>
          <w:rFonts w:ascii="Arial" w:hAnsi="Arial" w:cs="Arial"/>
          <w:bCs/>
          <w:color w:val="000000"/>
        </w:rPr>
      </w:pPr>
      <w:r w:rsidRPr="00175BE0">
        <w:rPr>
          <w:rFonts w:ascii="Arial" w:hAnsi="Arial" w:cs="Arial"/>
          <w:bCs/>
          <w:color w:val="000000"/>
        </w:rPr>
        <w:t>Sprendimo projektas neprieštarauja Lietuvos Respublikos lygių galimybių įstatymui ir atitinka lygių galimybių principus.</w:t>
      </w:r>
    </w:p>
    <w:p w14:paraId="5CFA6F54" w14:textId="77777777" w:rsidR="00294F1E" w:rsidRPr="00175BE0" w:rsidRDefault="00294F1E" w:rsidP="001129A2">
      <w:pPr>
        <w:autoSpaceDN w:val="0"/>
        <w:spacing w:line="276" w:lineRule="auto"/>
        <w:jc w:val="both"/>
        <w:rPr>
          <w:rFonts w:ascii="Arial" w:hAnsi="Arial" w:cs="Arial"/>
          <w:bCs/>
        </w:rPr>
      </w:pPr>
      <w:r w:rsidRPr="00175BE0">
        <w:rPr>
          <w:rFonts w:ascii="Arial" w:hAnsi="Arial" w:cs="Arial"/>
          <w:bCs/>
        </w:rPr>
        <w:lastRenderedPageBreak/>
        <w:t>6. Kokius teisės aktus būtina pakeisti ar panaikinti, priėmus teikiamą Savivaldybės tarybos sprendimą:</w:t>
      </w:r>
    </w:p>
    <w:p w14:paraId="0E8DDD6F" w14:textId="77777777" w:rsidR="00F975ED" w:rsidRPr="00175BE0" w:rsidRDefault="00F975ED" w:rsidP="001129A2">
      <w:pPr>
        <w:autoSpaceDN w:val="0"/>
        <w:spacing w:line="276" w:lineRule="auto"/>
        <w:ind w:firstLine="567"/>
        <w:contextualSpacing/>
        <w:jc w:val="both"/>
        <w:rPr>
          <w:rFonts w:ascii="Arial" w:hAnsi="Arial" w:cs="Arial"/>
          <w:bCs/>
        </w:rPr>
      </w:pPr>
      <w:r w:rsidRPr="00175BE0">
        <w:rPr>
          <w:rFonts w:ascii="Arial" w:hAnsi="Arial" w:cs="Arial"/>
          <w:bCs/>
        </w:rPr>
        <w:t>Nėra.</w:t>
      </w:r>
    </w:p>
    <w:p w14:paraId="73749EB9" w14:textId="77777777" w:rsidR="00294F1E" w:rsidRPr="00175BE0" w:rsidRDefault="00294F1E" w:rsidP="001129A2">
      <w:pPr>
        <w:autoSpaceDN w:val="0"/>
        <w:spacing w:line="276" w:lineRule="auto"/>
        <w:contextualSpacing/>
        <w:jc w:val="both"/>
        <w:rPr>
          <w:rFonts w:ascii="Arial" w:hAnsi="Arial" w:cs="Arial"/>
          <w:bCs/>
        </w:rPr>
      </w:pPr>
      <w:r w:rsidRPr="00175BE0">
        <w:rPr>
          <w:rFonts w:ascii="Arial" w:hAnsi="Arial" w:cs="Arial"/>
          <w:bCs/>
        </w:rPr>
        <w:t>7. Projekto rengimo metu gauti specialistų vertinimai ir išvados, konsultavimosi su visuomene metu gauti pasiūlymai ir jų motyvuotas vertinimas (atsižvelgta ar ne):</w:t>
      </w:r>
    </w:p>
    <w:p w14:paraId="5BFA1046" w14:textId="77777777" w:rsidR="00294F1E" w:rsidRPr="00175BE0" w:rsidRDefault="00294F1E" w:rsidP="001129A2">
      <w:pPr>
        <w:autoSpaceDN w:val="0"/>
        <w:spacing w:line="276" w:lineRule="auto"/>
        <w:ind w:firstLine="567"/>
        <w:contextualSpacing/>
        <w:jc w:val="both"/>
        <w:rPr>
          <w:rFonts w:ascii="Arial" w:hAnsi="Arial" w:cs="Arial"/>
          <w:bCs/>
        </w:rPr>
      </w:pPr>
      <w:r w:rsidRPr="00175BE0">
        <w:rPr>
          <w:rFonts w:ascii="Arial" w:hAnsi="Arial" w:cs="Arial"/>
          <w:bCs/>
        </w:rPr>
        <w:t>Nėra.</w:t>
      </w:r>
    </w:p>
    <w:p w14:paraId="234F2B04" w14:textId="77777777" w:rsidR="00DF1419" w:rsidRPr="00175BE0" w:rsidRDefault="00294F1E" w:rsidP="001129A2">
      <w:pPr>
        <w:autoSpaceDN w:val="0"/>
        <w:spacing w:line="276" w:lineRule="auto"/>
        <w:jc w:val="both"/>
        <w:rPr>
          <w:rFonts w:ascii="Arial" w:hAnsi="Arial" w:cs="Arial"/>
          <w:bCs/>
        </w:rPr>
      </w:pPr>
      <w:r w:rsidRPr="00175BE0">
        <w:rPr>
          <w:rFonts w:ascii="Arial" w:hAnsi="Arial" w:cs="Arial"/>
          <w:bCs/>
        </w:rPr>
        <w:t>8. Sprendimo įgyvendinimui reikalingos lėšos (ekonominiai apskaičiavimai), finansavimo šaltiniai:</w:t>
      </w:r>
    </w:p>
    <w:p w14:paraId="2F320D46" w14:textId="77777777" w:rsidR="00DF1419" w:rsidRPr="00175BE0" w:rsidRDefault="00294F1E" w:rsidP="001129A2">
      <w:pPr>
        <w:autoSpaceDN w:val="0"/>
        <w:spacing w:line="276" w:lineRule="auto"/>
        <w:ind w:firstLine="720"/>
        <w:jc w:val="both"/>
        <w:rPr>
          <w:rFonts w:ascii="Arial" w:hAnsi="Arial" w:cs="Arial"/>
          <w:bCs/>
        </w:rPr>
      </w:pPr>
      <w:r w:rsidRPr="00175BE0">
        <w:rPr>
          <w:rFonts w:ascii="Arial" w:hAnsi="Arial" w:cs="Arial"/>
        </w:rPr>
        <w:t>Pagal Projekto paraiškoje ir biudžeto eksporte pateiktus duomenis bendra Projekto vertė yra 1 248 782,67 Eur. Projekto finansavimas planuojamas pagal Programos modelį: iki 80 proc. tinkamų finansuoti išlaidų finansuojama Europos regioninės plėtros fondo (ERPF) lėšomis, o 20 proc. sudaro projekto partnerių nuosavas įnašas. Klaipėdos rajono savivaldybės administracijai tenkanti tinkamų finansuoti išlaidų dalis – 225 088,25 Eur.</w:t>
      </w:r>
    </w:p>
    <w:tbl>
      <w:tblPr>
        <w:tblStyle w:val="Lentelstinklelis"/>
        <w:tblW w:w="9634" w:type="dxa"/>
        <w:jc w:val="center"/>
        <w:tblLook w:val="04A0" w:firstRow="1" w:lastRow="0" w:firstColumn="1" w:lastColumn="0" w:noHBand="0" w:noVBand="1"/>
      </w:tblPr>
      <w:tblGrid>
        <w:gridCol w:w="2409"/>
        <w:gridCol w:w="2406"/>
        <w:gridCol w:w="1276"/>
        <w:gridCol w:w="3543"/>
      </w:tblGrid>
      <w:tr w:rsidR="00CE5787" w:rsidRPr="00175BE0" w14:paraId="5B5C75B5" w14:textId="77777777" w:rsidTr="00175BE0">
        <w:trPr>
          <w:jc w:val="center"/>
        </w:trPr>
        <w:tc>
          <w:tcPr>
            <w:tcW w:w="2409" w:type="dxa"/>
            <w:vAlign w:val="center"/>
          </w:tcPr>
          <w:p w14:paraId="2E340196" w14:textId="77777777" w:rsidR="00CE5787" w:rsidRPr="00175BE0" w:rsidRDefault="00877F75">
            <w:pPr>
              <w:jc w:val="center"/>
              <w:rPr>
                <w:rFonts w:ascii="Arial" w:hAnsi="Arial" w:cs="Arial"/>
              </w:rPr>
            </w:pPr>
            <w:r w:rsidRPr="00175BE0">
              <w:rPr>
                <w:rFonts w:ascii="Arial" w:hAnsi="Arial" w:cs="Arial"/>
                <w:b/>
                <w:sz w:val="20"/>
              </w:rPr>
              <w:t>Finansavimo dalis</w:t>
            </w:r>
          </w:p>
        </w:tc>
        <w:tc>
          <w:tcPr>
            <w:tcW w:w="2406" w:type="dxa"/>
            <w:vAlign w:val="center"/>
          </w:tcPr>
          <w:p w14:paraId="1C2D9217" w14:textId="77777777" w:rsidR="00CE5787" w:rsidRPr="00175BE0" w:rsidRDefault="00877F75">
            <w:pPr>
              <w:jc w:val="center"/>
              <w:rPr>
                <w:rFonts w:ascii="Arial" w:hAnsi="Arial" w:cs="Arial"/>
              </w:rPr>
            </w:pPr>
            <w:r w:rsidRPr="00175BE0">
              <w:rPr>
                <w:rFonts w:ascii="Arial" w:hAnsi="Arial" w:cs="Arial"/>
                <w:b/>
                <w:sz w:val="20"/>
              </w:rPr>
              <w:t>Suma, Eur</w:t>
            </w:r>
          </w:p>
        </w:tc>
        <w:tc>
          <w:tcPr>
            <w:tcW w:w="1276" w:type="dxa"/>
            <w:vAlign w:val="center"/>
          </w:tcPr>
          <w:p w14:paraId="1B4A317B" w14:textId="77777777" w:rsidR="00CE5787" w:rsidRPr="00175BE0" w:rsidRDefault="00877F75">
            <w:pPr>
              <w:jc w:val="center"/>
              <w:rPr>
                <w:rFonts w:ascii="Arial" w:hAnsi="Arial" w:cs="Arial"/>
              </w:rPr>
            </w:pPr>
            <w:r w:rsidRPr="00175BE0">
              <w:rPr>
                <w:rFonts w:ascii="Arial" w:hAnsi="Arial" w:cs="Arial"/>
                <w:b/>
                <w:sz w:val="20"/>
              </w:rPr>
              <w:t>Procentinė dalis</w:t>
            </w:r>
          </w:p>
        </w:tc>
        <w:tc>
          <w:tcPr>
            <w:tcW w:w="3543" w:type="dxa"/>
            <w:vAlign w:val="center"/>
          </w:tcPr>
          <w:p w14:paraId="08590D36" w14:textId="77777777" w:rsidR="00CE5787" w:rsidRPr="00175BE0" w:rsidRDefault="00877F75">
            <w:pPr>
              <w:jc w:val="center"/>
              <w:rPr>
                <w:rFonts w:ascii="Arial" w:hAnsi="Arial" w:cs="Arial"/>
              </w:rPr>
            </w:pPr>
            <w:r w:rsidRPr="00175BE0">
              <w:rPr>
                <w:rFonts w:ascii="Arial" w:hAnsi="Arial" w:cs="Arial"/>
                <w:b/>
                <w:sz w:val="20"/>
              </w:rPr>
              <w:t>Pastaba</w:t>
            </w:r>
          </w:p>
        </w:tc>
      </w:tr>
      <w:tr w:rsidR="00CE5787" w:rsidRPr="00175BE0" w14:paraId="76A1B142" w14:textId="77777777" w:rsidTr="00175BE0">
        <w:trPr>
          <w:jc w:val="center"/>
        </w:trPr>
        <w:tc>
          <w:tcPr>
            <w:tcW w:w="2409" w:type="dxa"/>
            <w:vAlign w:val="center"/>
          </w:tcPr>
          <w:p w14:paraId="051C773A" w14:textId="77777777" w:rsidR="00CE5787" w:rsidRPr="00175BE0" w:rsidRDefault="00877F75">
            <w:pPr>
              <w:rPr>
                <w:rFonts w:ascii="Arial" w:hAnsi="Arial" w:cs="Arial"/>
              </w:rPr>
            </w:pPr>
            <w:r w:rsidRPr="00175BE0">
              <w:rPr>
                <w:rFonts w:ascii="Arial" w:hAnsi="Arial" w:cs="Arial"/>
                <w:sz w:val="20"/>
              </w:rPr>
              <w:t>Bendra projekto vertė</w:t>
            </w:r>
          </w:p>
        </w:tc>
        <w:tc>
          <w:tcPr>
            <w:tcW w:w="2406" w:type="dxa"/>
            <w:vAlign w:val="center"/>
          </w:tcPr>
          <w:p w14:paraId="301690B6" w14:textId="77777777" w:rsidR="00CE5787" w:rsidRPr="00175BE0" w:rsidRDefault="00877F75">
            <w:pPr>
              <w:rPr>
                <w:rFonts w:ascii="Arial" w:hAnsi="Arial" w:cs="Arial"/>
              </w:rPr>
            </w:pPr>
            <w:r w:rsidRPr="00175BE0">
              <w:rPr>
                <w:rFonts w:ascii="Arial" w:hAnsi="Arial" w:cs="Arial"/>
                <w:sz w:val="20"/>
              </w:rPr>
              <w:t>1 248 782,67</w:t>
            </w:r>
          </w:p>
        </w:tc>
        <w:tc>
          <w:tcPr>
            <w:tcW w:w="1276" w:type="dxa"/>
            <w:vAlign w:val="center"/>
          </w:tcPr>
          <w:p w14:paraId="6CBA6923" w14:textId="77777777" w:rsidR="00CE5787" w:rsidRPr="00175BE0" w:rsidRDefault="00877F75">
            <w:pPr>
              <w:rPr>
                <w:rFonts w:ascii="Arial" w:hAnsi="Arial" w:cs="Arial"/>
              </w:rPr>
            </w:pPr>
            <w:r w:rsidRPr="00175BE0">
              <w:rPr>
                <w:rFonts w:ascii="Arial" w:hAnsi="Arial" w:cs="Arial"/>
                <w:sz w:val="20"/>
              </w:rPr>
              <w:t>100 proc.</w:t>
            </w:r>
          </w:p>
        </w:tc>
        <w:tc>
          <w:tcPr>
            <w:tcW w:w="3543" w:type="dxa"/>
            <w:vAlign w:val="center"/>
          </w:tcPr>
          <w:p w14:paraId="46604772" w14:textId="77777777" w:rsidR="00CE5787" w:rsidRPr="00175BE0" w:rsidRDefault="00877F75">
            <w:pPr>
              <w:rPr>
                <w:rFonts w:ascii="Arial" w:hAnsi="Arial" w:cs="Arial"/>
              </w:rPr>
            </w:pPr>
            <w:r w:rsidRPr="00175BE0">
              <w:rPr>
                <w:rFonts w:ascii="Arial" w:hAnsi="Arial" w:cs="Arial"/>
                <w:sz w:val="20"/>
              </w:rPr>
              <w:t>8 partnerių bendras biudžetas</w:t>
            </w:r>
          </w:p>
        </w:tc>
      </w:tr>
      <w:tr w:rsidR="00CE5787" w:rsidRPr="00175BE0" w14:paraId="25BA228E" w14:textId="77777777" w:rsidTr="00175BE0">
        <w:trPr>
          <w:jc w:val="center"/>
        </w:trPr>
        <w:tc>
          <w:tcPr>
            <w:tcW w:w="2409" w:type="dxa"/>
            <w:vAlign w:val="center"/>
          </w:tcPr>
          <w:p w14:paraId="341A30CE" w14:textId="77777777" w:rsidR="00CE5787" w:rsidRPr="00175BE0" w:rsidRDefault="00877F75">
            <w:pPr>
              <w:rPr>
                <w:rFonts w:ascii="Arial" w:hAnsi="Arial" w:cs="Arial"/>
              </w:rPr>
            </w:pPr>
            <w:r w:rsidRPr="00175BE0">
              <w:rPr>
                <w:rFonts w:ascii="Arial" w:hAnsi="Arial" w:cs="Arial"/>
                <w:sz w:val="20"/>
              </w:rPr>
              <w:t>ERPF lėšos</w:t>
            </w:r>
          </w:p>
        </w:tc>
        <w:tc>
          <w:tcPr>
            <w:tcW w:w="2406" w:type="dxa"/>
            <w:vAlign w:val="center"/>
          </w:tcPr>
          <w:p w14:paraId="6BCF242D" w14:textId="77777777" w:rsidR="00CE5787" w:rsidRPr="00175BE0" w:rsidRDefault="00877F75">
            <w:pPr>
              <w:rPr>
                <w:rFonts w:ascii="Arial" w:hAnsi="Arial" w:cs="Arial"/>
              </w:rPr>
            </w:pPr>
            <w:r w:rsidRPr="00175BE0">
              <w:rPr>
                <w:rFonts w:ascii="Arial" w:hAnsi="Arial" w:cs="Arial"/>
                <w:sz w:val="20"/>
              </w:rPr>
              <w:t>999 026,11</w:t>
            </w:r>
          </w:p>
        </w:tc>
        <w:tc>
          <w:tcPr>
            <w:tcW w:w="1276" w:type="dxa"/>
            <w:vAlign w:val="center"/>
          </w:tcPr>
          <w:p w14:paraId="04ABCE48" w14:textId="77777777" w:rsidR="00CE5787" w:rsidRPr="00175BE0" w:rsidRDefault="00877F75">
            <w:pPr>
              <w:rPr>
                <w:rFonts w:ascii="Arial" w:hAnsi="Arial" w:cs="Arial"/>
              </w:rPr>
            </w:pPr>
            <w:r w:rsidRPr="00175BE0">
              <w:rPr>
                <w:rFonts w:ascii="Arial" w:hAnsi="Arial" w:cs="Arial"/>
                <w:sz w:val="20"/>
              </w:rPr>
              <w:t>80 proc.</w:t>
            </w:r>
          </w:p>
        </w:tc>
        <w:tc>
          <w:tcPr>
            <w:tcW w:w="3543" w:type="dxa"/>
            <w:vAlign w:val="center"/>
          </w:tcPr>
          <w:p w14:paraId="4E15646A" w14:textId="77777777" w:rsidR="00CE5787" w:rsidRPr="00175BE0" w:rsidRDefault="00877F75">
            <w:pPr>
              <w:rPr>
                <w:rFonts w:ascii="Arial" w:hAnsi="Arial" w:cs="Arial"/>
              </w:rPr>
            </w:pPr>
            <w:r w:rsidRPr="00175BE0">
              <w:rPr>
                <w:rFonts w:ascii="Arial" w:hAnsi="Arial" w:cs="Arial"/>
                <w:sz w:val="20"/>
              </w:rPr>
              <w:t>Programos finansavimo dalis</w:t>
            </w:r>
          </w:p>
        </w:tc>
      </w:tr>
      <w:tr w:rsidR="00CE5787" w:rsidRPr="00175BE0" w14:paraId="5D30D589" w14:textId="77777777" w:rsidTr="00175BE0">
        <w:trPr>
          <w:jc w:val="center"/>
        </w:trPr>
        <w:tc>
          <w:tcPr>
            <w:tcW w:w="2409" w:type="dxa"/>
            <w:vAlign w:val="center"/>
          </w:tcPr>
          <w:p w14:paraId="70CC7893" w14:textId="77777777" w:rsidR="00CE5787" w:rsidRPr="00175BE0" w:rsidRDefault="00877F75">
            <w:pPr>
              <w:rPr>
                <w:rFonts w:ascii="Arial" w:hAnsi="Arial" w:cs="Arial"/>
              </w:rPr>
            </w:pPr>
            <w:r w:rsidRPr="00175BE0">
              <w:rPr>
                <w:rFonts w:ascii="Arial" w:hAnsi="Arial" w:cs="Arial"/>
                <w:sz w:val="20"/>
              </w:rPr>
              <w:t>Partnerių viešasis įnašas</w:t>
            </w:r>
          </w:p>
        </w:tc>
        <w:tc>
          <w:tcPr>
            <w:tcW w:w="2406" w:type="dxa"/>
            <w:vAlign w:val="center"/>
          </w:tcPr>
          <w:p w14:paraId="6F3A9B2E" w14:textId="77777777" w:rsidR="00CE5787" w:rsidRPr="00175BE0" w:rsidRDefault="00877F75">
            <w:pPr>
              <w:rPr>
                <w:rFonts w:ascii="Arial" w:hAnsi="Arial" w:cs="Arial"/>
              </w:rPr>
            </w:pPr>
            <w:r w:rsidRPr="00175BE0">
              <w:rPr>
                <w:rFonts w:ascii="Arial" w:hAnsi="Arial" w:cs="Arial"/>
                <w:sz w:val="20"/>
              </w:rPr>
              <w:t>249 756,56</w:t>
            </w:r>
          </w:p>
        </w:tc>
        <w:tc>
          <w:tcPr>
            <w:tcW w:w="1276" w:type="dxa"/>
            <w:vAlign w:val="center"/>
          </w:tcPr>
          <w:p w14:paraId="3660369D" w14:textId="77777777" w:rsidR="00CE5787" w:rsidRPr="00175BE0" w:rsidRDefault="00877F75">
            <w:pPr>
              <w:rPr>
                <w:rFonts w:ascii="Arial" w:hAnsi="Arial" w:cs="Arial"/>
              </w:rPr>
            </w:pPr>
            <w:r w:rsidRPr="00175BE0">
              <w:rPr>
                <w:rFonts w:ascii="Arial" w:hAnsi="Arial" w:cs="Arial"/>
                <w:sz w:val="20"/>
              </w:rPr>
              <w:t>20 proc.</w:t>
            </w:r>
          </w:p>
        </w:tc>
        <w:tc>
          <w:tcPr>
            <w:tcW w:w="3543" w:type="dxa"/>
            <w:vAlign w:val="center"/>
          </w:tcPr>
          <w:p w14:paraId="241BE51A" w14:textId="77777777" w:rsidR="00CE5787" w:rsidRPr="00175BE0" w:rsidRDefault="00877F75">
            <w:pPr>
              <w:rPr>
                <w:rFonts w:ascii="Arial" w:hAnsi="Arial" w:cs="Arial"/>
              </w:rPr>
            </w:pPr>
            <w:r w:rsidRPr="00175BE0">
              <w:rPr>
                <w:rFonts w:ascii="Arial" w:hAnsi="Arial" w:cs="Arial"/>
                <w:sz w:val="20"/>
              </w:rPr>
              <w:t>Partnerių nuosavos lėšos</w:t>
            </w:r>
          </w:p>
        </w:tc>
      </w:tr>
    </w:tbl>
    <w:p w14:paraId="357CC05D" w14:textId="77777777" w:rsidR="00CE5787" w:rsidRPr="00175BE0" w:rsidRDefault="00877F75">
      <w:pPr>
        <w:jc w:val="both"/>
        <w:rPr>
          <w:rFonts w:ascii="Arial" w:hAnsi="Arial" w:cs="Arial"/>
        </w:rPr>
      </w:pPr>
      <w:r w:rsidRPr="00175BE0">
        <w:rPr>
          <w:rFonts w:ascii="Arial" w:hAnsi="Arial" w:cs="Arial"/>
        </w:rPr>
        <w:t>Klaipėdos rajono savivaldybės administracijos biudžetas ir finansavimo šaltiniai:</w:t>
      </w:r>
    </w:p>
    <w:tbl>
      <w:tblPr>
        <w:tblStyle w:val="Lentelstinklelis"/>
        <w:tblW w:w="9634" w:type="dxa"/>
        <w:jc w:val="center"/>
        <w:tblLook w:val="04A0" w:firstRow="1" w:lastRow="0" w:firstColumn="1" w:lastColumn="0" w:noHBand="0" w:noVBand="1"/>
      </w:tblPr>
      <w:tblGrid>
        <w:gridCol w:w="2408"/>
        <w:gridCol w:w="2406"/>
        <w:gridCol w:w="1702"/>
        <w:gridCol w:w="3118"/>
      </w:tblGrid>
      <w:tr w:rsidR="00CE5787" w:rsidRPr="00175BE0" w14:paraId="66D2D83B" w14:textId="77777777" w:rsidTr="00175BE0">
        <w:trPr>
          <w:jc w:val="center"/>
        </w:trPr>
        <w:tc>
          <w:tcPr>
            <w:tcW w:w="2408" w:type="dxa"/>
            <w:vAlign w:val="center"/>
          </w:tcPr>
          <w:p w14:paraId="0DEC703A" w14:textId="77777777" w:rsidR="00CE5787" w:rsidRPr="00175BE0" w:rsidRDefault="00877F75">
            <w:pPr>
              <w:jc w:val="center"/>
              <w:rPr>
                <w:rFonts w:ascii="Arial" w:hAnsi="Arial" w:cs="Arial"/>
              </w:rPr>
            </w:pPr>
            <w:r w:rsidRPr="00175BE0">
              <w:rPr>
                <w:rFonts w:ascii="Arial" w:hAnsi="Arial" w:cs="Arial"/>
                <w:b/>
                <w:sz w:val="20"/>
              </w:rPr>
              <w:t>Klaipėdos rajono savivaldybės administracijos dalis</w:t>
            </w:r>
          </w:p>
        </w:tc>
        <w:tc>
          <w:tcPr>
            <w:tcW w:w="2406" w:type="dxa"/>
            <w:vAlign w:val="center"/>
          </w:tcPr>
          <w:p w14:paraId="429A1CA3" w14:textId="77777777" w:rsidR="00CE5787" w:rsidRPr="00175BE0" w:rsidRDefault="00877F75">
            <w:pPr>
              <w:jc w:val="center"/>
              <w:rPr>
                <w:rFonts w:ascii="Arial" w:hAnsi="Arial" w:cs="Arial"/>
              </w:rPr>
            </w:pPr>
            <w:r w:rsidRPr="00175BE0">
              <w:rPr>
                <w:rFonts w:ascii="Arial" w:hAnsi="Arial" w:cs="Arial"/>
                <w:b/>
                <w:sz w:val="20"/>
              </w:rPr>
              <w:t>Suma, Eur</w:t>
            </w:r>
          </w:p>
        </w:tc>
        <w:tc>
          <w:tcPr>
            <w:tcW w:w="1702" w:type="dxa"/>
            <w:vAlign w:val="center"/>
          </w:tcPr>
          <w:p w14:paraId="2D498291" w14:textId="77777777" w:rsidR="00CE5787" w:rsidRPr="00175BE0" w:rsidRDefault="00877F75">
            <w:pPr>
              <w:jc w:val="center"/>
              <w:rPr>
                <w:rFonts w:ascii="Arial" w:hAnsi="Arial" w:cs="Arial"/>
              </w:rPr>
            </w:pPr>
            <w:r w:rsidRPr="00175BE0">
              <w:rPr>
                <w:rFonts w:ascii="Arial" w:hAnsi="Arial" w:cs="Arial"/>
                <w:b/>
                <w:sz w:val="20"/>
              </w:rPr>
              <w:t>Procentinė dalis</w:t>
            </w:r>
          </w:p>
        </w:tc>
        <w:tc>
          <w:tcPr>
            <w:tcW w:w="3118" w:type="dxa"/>
            <w:vAlign w:val="center"/>
          </w:tcPr>
          <w:p w14:paraId="7822B6FC" w14:textId="77777777" w:rsidR="00CE5787" w:rsidRPr="00175BE0" w:rsidRDefault="00877F75">
            <w:pPr>
              <w:jc w:val="center"/>
              <w:rPr>
                <w:rFonts w:ascii="Arial" w:hAnsi="Arial" w:cs="Arial"/>
              </w:rPr>
            </w:pPr>
            <w:r w:rsidRPr="00175BE0">
              <w:rPr>
                <w:rFonts w:ascii="Arial" w:hAnsi="Arial" w:cs="Arial"/>
                <w:b/>
                <w:sz w:val="20"/>
              </w:rPr>
              <w:t>Finansavimo / apmokėjimo šaltinis</w:t>
            </w:r>
          </w:p>
        </w:tc>
      </w:tr>
      <w:tr w:rsidR="00CE5787" w:rsidRPr="00175BE0" w14:paraId="3224C2A3" w14:textId="77777777" w:rsidTr="00175BE0">
        <w:trPr>
          <w:jc w:val="center"/>
        </w:trPr>
        <w:tc>
          <w:tcPr>
            <w:tcW w:w="2408" w:type="dxa"/>
            <w:vAlign w:val="center"/>
          </w:tcPr>
          <w:p w14:paraId="41BE44D9" w14:textId="77777777" w:rsidR="00CE5787" w:rsidRPr="00175BE0" w:rsidRDefault="00877F75">
            <w:pPr>
              <w:rPr>
                <w:rFonts w:ascii="Arial" w:hAnsi="Arial" w:cs="Arial"/>
              </w:rPr>
            </w:pPr>
            <w:r w:rsidRPr="00175BE0">
              <w:rPr>
                <w:rFonts w:ascii="Arial" w:hAnsi="Arial" w:cs="Arial"/>
                <w:sz w:val="20"/>
              </w:rPr>
              <w:t>Tinkamų finansuoti išlaidų biudžetas</w:t>
            </w:r>
          </w:p>
        </w:tc>
        <w:tc>
          <w:tcPr>
            <w:tcW w:w="2406" w:type="dxa"/>
            <w:vAlign w:val="center"/>
          </w:tcPr>
          <w:p w14:paraId="3B640483" w14:textId="77777777" w:rsidR="00CE5787" w:rsidRPr="00175BE0" w:rsidRDefault="00877F75">
            <w:pPr>
              <w:rPr>
                <w:rFonts w:ascii="Arial" w:hAnsi="Arial" w:cs="Arial"/>
              </w:rPr>
            </w:pPr>
            <w:r w:rsidRPr="00175BE0">
              <w:rPr>
                <w:rFonts w:ascii="Arial" w:hAnsi="Arial" w:cs="Arial"/>
                <w:sz w:val="20"/>
              </w:rPr>
              <w:t>225 088,25</w:t>
            </w:r>
          </w:p>
        </w:tc>
        <w:tc>
          <w:tcPr>
            <w:tcW w:w="1702" w:type="dxa"/>
            <w:vAlign w:val="center"/>
          </w:tcPr>
          <w:p w14:paraId="070DDA9A" w14:textId="77777777" w:rsidR="00CE5787" w:rsidRPr="00175BE0" w:rsidRDefault="00877F75">
            <w:pPr>
              <w:rPr>
                <w:rFonts w:ascii="Arial" w:hAnsi="Arial" w:cs="Arial"/>
              </w:rPr>
            </w:pPr>
            <w:r w:rsidRPr="00175BE0">
              <w:rPr>
                <w:rFonts w:ascii="Arial" w:hAnsi="Arial" w:cs="Arial"/>
                <w:sz w:val="20"/>
              </w:rPr>
              <w:t>100 proc.</w:t>
            </w:r>
          </w:p>
        </w:tc>
        <w:tc>
          <w:tcPr>
            <w:tcW w:w="3118" w:type="dxa"/>
            <w:vAlign w:val="center"/>
          </w:tcPr>
          <w:p w14:paraId="39880496" w14:textId="77777777" w:rsidR="00CE5787" w:rsidRPr="00175BE0" w:rsidRDefault="00877F75">
            <w:pPr>
              <w:rPr>
                <w:rFonts w:ascii="Arial" w:hAnsi="Arial" w:cs="Arial"/>
              </w:rPr>
            </w:pPr>
            <w:r w:rsidRPr="00175BE0">
              <w:rPr>
                <w:rFonts w:ascii="Arial" w:hAnsi="Arial" w:cs="Arial"/>
                <w:sz w:val="20"/>
              </w:rPr>
              <w:t>Projekto partnerio biudžetas</w:t>
            </w:r>
          </w:p>
        </w:tc>
      </w:tr>
      <w:tr w:rsidR="00CE5787" w:rsidRPr="00175BE0" w14:paraId="0CF1FACF" w14:textId="77777777" w:rsidTr="00175BE0">
        <w:trPr>
          <w:jc w:val="center"/>
        </w:trPr>
        <w:tc>
          <w:tcPr>
            <w:tcW w:w="2408" w:type="dxa"/>
            <w:vAlign w:val="center"/>
          </w:tcPr>
          <w:p w14:paraId="474BC061" w14:textId="77777777" w:rsidR="00CE5787" w:rsidRPr="00175BE0" w:rsidRDefault="00877F75">
            <w:pPr>
              <w:rPr>
                <w:rFonts w:ascii="Arial" w:hAnsi="Arial" w:cs="Arial"/>
              </w:rPr>
            </w:pPr>
            <w:r w:rsidRPr="00175BE0">
              <w:rPr>
                <w:rFonts w:ascii="Arial" w:hAnsi="Arial" w:cs="Arial"/>
                <w:sz w:val="20"/>
              </w:rPr>
              <w:t>ERPF finansavimas</w:t>
            </w:r>
          </w:p>
        </w:tc>
        <w:tc>
          <w:tcPr>
            <w:tcW w:w="2406" w:type="dxa"/>
            <w:vAlign w:val="center"/>
          </w:tcPr>
          <w:p w14:paraId="402028EC" w14:textId="77777777" w:rsidR="00CE5787" w:rsidRPr="00175BE0" w:rsidRDefault="00877F75">
            <w:pPr>
              <w:rPr>
                <w:rFonts w:ascii="Arial" w:hAnsi="Arial" w:cs="Arial"/>
              </w:rPr>
            </w:pPr>
            <w:r w:rsidRPr="00175BE0">
              <w:rPr>
                <w:rFonts w:ascii="Arial" w:hAnsi="Arial" w:cs="Arial"/>
                <w:sz w:val="20"/>
              </w:rPr>
              <w:t>180 070,60</w:t>
            </w:r>
          </w:p>
        </w:tc>
        <w:tc>
          <w:tcPr>
            <w:tcW w:w="1702" w:type="dxa"/>
            <w:vAlign w:val="center"/>
          </w:tcPr>
          <w:p w14:paraId="2CCEBDDA" w14:textId="77777777" w:rsidR="00CE5787" w:rsidRPr="00175BE0" w:rsidRDefault="00877F75">
            <w:pPr>
              <w:rPr>
                <w:rFonts w:ascii="Arial" w:hAnsi="Arial" w:cs="Arial"/>
              </w:rPr>
            </w:pPr>
            <w:r w:rsidRPr="00175BE0">
              <w:rPr>
                <w:rFonts w:ascii="Arial" w:hAnsi="Arial" w:cs="Arial"/>
                <w:sz w:val="20"/>
              </w:rPr>
              <w:t>80 proc.</w:t>
            </w:r>
          </w:p>
        </w:tc>
        <w:tc>
          <w:tcPr>
            <w:tcW w:w="3118" w:type="dxa"/>
            <w:vAlign w:val="center"/>
          </w:tcPr>
          <w:p w14:paraId="12561F0D" w14:textId="77777777" w:rsidR="00CE5787" w:rsidRPr="00175BE0" w:rsidRDefault="00877F75">
            <w:pPr>
              <w:rPr>
                <w:rFonts w:ascii="Arial" w:hAnsi="Arial" w:cs="Arial"/>
              </w:rPr>
            </w:pPr>
            <w:r w:rsidRPr="00175BE0">
              <w:rPr>
                <w:rFonts w:ascii="Arial" w:hAnsi="Arial" w:cs="Arial"/>
                <w:sz w:val="20"/>
              </w:rPr>
              <w:t>Kompensuojama pagal Programos mokėjimo tvarką</w:t>
            </w:r>
          </w:p>
        </w:tc>
      </w:tr>
      <w:tr w:rsidR="00CE5787" w:rsidRPr="00175BE0" w14:paraId="6A1BB83B" w14:textId="77777777" w:rsidTr="00175BE0">
        <w:trPr>
          <w:jc w:val="center"/>
        </w:trPr>
        <w:tc>
          <w:tcPr>
            <w:tcW w:w="2408" w:type="dxa"/>
            <w:vAlign w:val="center"/>
          </w:tcPr>
          <w:p w14:paraId="3A2F9CCF" w14:textId="77777777" w:rsidR="00CE5787" w:rsidRPr="00175BE0" w:rsidRDefault="00877F75">
            <w:pPr>
              <w:rPr>
                <w:rFonts w:ascii="Arial" w:hAnsi="Arial" w:cs="Arial"/>
              </w:rPr>
            </w:pPr>
            <w:r w:rsidRPr="00175BE0">
              <w:rPr>
                <w:rFonts w:ascii="Arial" w:hAnsi="Arial" w:cs="Arial"/>
                <w:sz w:val="20"/>
              </w:rPr>
              <w:t>Savivaldybės biudžeto lėšos (nuosavas įnašas)</w:t>
            </w:r>
          </w:p>
        </w:tc>
        <w:tc>
          <w:tcPr>
            <w:tcW w:w="2406" w:type="dxa"/>
            <w:vAlign w:val="center"/>
          </w:tcPr>
          <w:p w14:paraId="4F9F8139" w14:textId="77777777" w:rsidR="00CE5787" w:rsidRPr="00175BE0" w:rsidRDefault="00877F75">
            <w:pPr>
              <w:rPr>
                <w:rFonts w:ascii="Arial" w:hAnsi="Arial" w:cs="Arial"/>
              </w:rPr>
            </w:pPr>
            <w:r w:rsidRPr="00175BE0">
              <w:rPr>
                <w:rFonts w:ascii="Arial" w:hAnsi="Arial" w:cs="Arial"/>
                <w:sz w:val="20"/>
              </w:rPr>
              <w:t>45 017,65</w:t>
            </w:r>
          </w:p>
        </w:tc>
        <w:tc>
          <w:tcPr>
            <w:tcW w:w="1702" w:type="dxa"/>
            <w:vAlign w:val="center"/>
          </w:tcPr>
          <w:p w14:paraId="352D413F" w14:textId="77777777" w:rsidR="00CE5787" w:rsidRPr="00175BE0" w:rsidRDefault="00877F75">
            <w:pPr>
              <w:rPr>
                <w:rFonts w:ascii="Arial" w:hAnsi="Arial" w:cs="Arial"/>
              </w:rPr>
            </w:pPr>
            <w:r w:rsidRPr="00175BE0">
              <w:rPr>
                <w:rFonts w:ascii="Arial" w:hAnsi="Arial" w:cs="Arial"/>
                <w:sz w:val="20"/>
              </w:rPr>
              <w:t>20 proc.</w:t>
            </w:r>
          </w:p>
        </w:tc>
        <w:tc>
          <w:tcPr>
            <w:tcW w:w="3118" w:type="dxa"/>
            <w:vAlign w:val="center"/>
          </w:tcPr>
          <w:p w14:paraId="242CEA0D" w14:textId="77777777" w:rsidR="00CE5787" w:rsidRPr="00175BE0" w:rsidRDefault="00877F75">
            <w:pPr>
              <w:rPr>
                <w:rFonts w:ascii="Arial" w:hAnsi="Arial" w:cs="Arial"/>
              </w:rPr>
            </w:pPr>
            <w:r w:rsidRPr="00175BE0">
              <w:rPr>
                <w:rFonts w:ascii="Arial" w:hAnsi="Arial" w:cs="Arial"/>
                <w:sz w:val="20"/>
              </w:rPr>
              <w:t>Savivaldybės biudžetas; prireikus gali būti teikiama paraiška dėl valstybės biudžeto bendrojo finansavimo lėšų pagal teisės aktų nustatytą tvarką</w:t>
            </w:r>
          </w:p>
        </w:tc>
      </w:tr>
    </w:tbl>
    <w:p w14:paraId="4477A286" w14:textId="77777777" w:rsidR="00CE5787" w:rsidRPr="00175BE0" w:rsidRDefault="00877F75">
      <w:pPr>
        <w:jc w:val="both"/>
        <w:rPr>
          <w:rFonts w:ascii="Arial" w:hAnsi="Arial" w:cs="Arial"/>
        </w:rPr>
      </w:pPr>
      <w:r w:rsidRPr="00175BE0">
        <w:rPr>
          <w:rFonts w:ascii="Arial" w:hAnsi="Arial" w:cs="Arial"/>
        </w:rPr>
        <w:t>Klaipėdos rajono savivaldybės administracijos biudžetas pagal išlaidų kategorijas:</w:t>
      </w:r>
    </w:p>
    <w:tbl>
      <w:tblPr>
        <w:tblStyle w:val="Lentelstinklelis"/>
        <w:tblW w:w="0" w:type="auto"/>
        <w:jc w:val="center"/>
        <w:tblLook w:val="04A0" w:firstRow="1" w:lastRow="0" w:firstColumn="1" w:lastColumn="0" w:noHBand="0" w:noVBand="1"/>
      </w:tblPr>
      <w:tblGrid>
        <w:gridCol w:w="3210"/>
        <w:gridCol w:w="3209"/>
        <w:gridCol w:w="3210"/>
      </w:tblGrid>
      <w:tr w:rsidR="00CE5787" w:rsidRPr="00175BE0" w14:paraId="33A20E33" w14:textId="77777777">
        <w:trPr>
          <w:jc w:val="center"/>
        </w:trPr>
        <w:tc>
          <w:tcPr>
            <w:tcW w:w="3213" w:type="dxa"/>
            <w:vAlign w:val="center"/>
          </w:tcPr>
          <w:p w14:paraId="3CA2C885" w14:textId="77777777" w:rsidR="00CE5787" w:rsidRPr="00175BE0" w:rsidRDefault="00877F75">
            <w:pPr>
              <w:jc w:val="center"/>
              <w:rPr>
                <w:rFonts w:ascii="Arial" w:hAnsi="Arial" w:cs="Arial"/>
              </w:rPr>
            </w:pPr>
            <w:r w:rsidRPr="00175BE0">
              <w:rPr>
                <w:rFonts w:ascii="Arial" w:hAnsi="Arial" w:cs="Arial"/>
                <w:b/>
                <w:sz w:val="20"/>
              </w:rPr>
              <w:t>Išlaidų kategorija</w:t>
            </w:r>
          </w:p>
        </w:tc>
        <w:tc>
          <w:tcPr>
            <w:tcW w:w="3213" w:type="dxa"/>
            <w:vAlign w:val="center"/>
          </w:tcPr>
          <w:p w14:paraId="4BF367FD" w14:textId="77777777" w:rsidR="00CE5787" w:rsidRPr="00175BE0" w:rsidRDefault="00877F75">
            <w:pPr>
              <w:jc w:val="center"/>
              <w:rPr>
                <w:rFonts w:ascii="Arial" w:hAnsi="Arial" w:cs="Arial"/>
              </w:rPr>
            </w:pPr>
            <w:r w:rsidRPr="00175BE0">
              <w:rPr>
                <w:rFonts w:ascii="Arial" w:hAnsi="Arial" w:cs="Arial"/>
                <w:b/>
                <w:sz w:val="20"/>
              </w:rPr>
              <w:t>Suma, Eur</w:t>
            </w:r>
          </w:p>
        </w:tc>
        <w:tc>
          <w:tcPr>
            <w:tcW w:w="3213" w:type="dxa"/>
            <w:vAlign w:val="center"/>
          </w:tcPr>
          <w:p w14:paraId="53E92E4C" w14:textId="77777777" w:rsidR="00CE5787" w:rsidRPr="00175BE0" w:rsidRDefault="00877F75">
            <w:pPr>
              <w:jc w:val="center"/>
              <w:rPr>
                <w:rFonts w:ascii="Arial" w:hAnsi="Arial" w:cs="Arial"/>
              </w:rPr>
            </w:pPr>
            <w:r w:rsidRPr="00175BE0">
              <w:rPr>
                <w:rFonts w:ascii="Arial" w:hAnsi="Arial" w:cs="Arial"/>
                <w:b/>
                <w:sz w:val="20"/>
              </w:rPr>
              <w:t>Pastaba</w:t>
            </w:r>
          </w:p>
        </w:tc>
      </w:tr>
      <w:tr w:rsidR="00CE5787" w:rsidRPr="00175BE0" w14:paraId="1EB16B0F" w14:textId="77777777">
        <w:trPr>
          <w:jc w:val="center"/>
        </w:trPr>
        <w:tc>
          <w:tcPr>
            <w:tcW w:w="3213" w:type="dxa"/>
            <w:vAlign w:val="center"/>
          </w:tcPr>
          <w:p w14:paraId="6B078647" w14:textId="77777777" w:rsidR="00CE5787" w:rsidRPr="00175BE0" w:rsidRDefault="00877F75">
            <w:pPr>
              <w:rPr>
                <w:rFonts w:ascii="Arial" w:hAnsi="Arial" w:cs="Arial"/>
              </w:rPr>
            </w:pPr>
            <w:r w:rsidRPr="00175BE0">
              <w:rPr>
                <w:rFonts w:ascii="Arial" w:hAnsi="Arial" w:cs="Arial"/>
                <w:sz w:val="20"/>
              </w:rPr>
              <w:t>Darbo užmokestis</w:t>
            </w:r>
          </w:p>
        </w:tc>
        <w:tc>
          <w:tcPr>
            <w:tcW w:w="3213" w:type="dxa"/>
            <w:vAlign w:val="center"/>
          </w:tcPr>
          <w:p w14:paraId="1AB74423" w14:textId="77777777" w:rsidR="00CE5787" w:rsidRPr="00175BE0" w:rsidRDefault="00877F75">
            <w:pPr>
              <w:rPr>
                <w:rFonts w:ascii="Arial" w:hAnsi="Arial" w:cs="Arial"/>
              </w:rPr>
            </w:pPr>
            <w:r w:rsidRPr="00175BE0">
              <w:rPr>
                <w:rFonts w:ascii="Arial" w:hAnsi="Arial" w:cs="Arial"/>
                <w:sz w:val="20"/>
              </w:rPr>
              <w:t>28 432,20</w:t>
            </w:r>
          </w:p>
        </w:tc>
        <w:tc>
          <w:tcPr>
            <w:tcW w:w="3213" w:type="dxa"/>
            <w:vAlign w:val="center"/>
          </w:tcPr>
          <w:p w14:paraId="03BDAD63" w14:textId="77777777" w:rsidR="00CE5787" w:rsidRPr="00175BE0" w:rsidRDefault="00877F75">
            <w:pPr>
              <w:rPr>
                <w:rFonts w:ascii="Arial" w:hAnsi="Arial" w:cs="Arial"/>
              </w:rPr>
            </w:pPr>
            <w:r w:rsidRPr="00175BE0">
              <w:rPr>
                <w:rFonts w:ascii="Arial" w:hAnsi="Arial" w:cs="Arial"/>
                <w:sz w:val="20"/>
              </w:rPr>
              <w:t>Fiksuotoji norma</w:t>
            </w:r>
          </w:p>
        </w:tc>
      </w:tr>
      <w:tr w:rsidR="00CE5787" w:rsidRPr="00175BE0" w14:paraId="26A1E363" w14:textId="77777777">
        <w:trPr>
          <w:jc w:val="center"/>
        </w:trPr>
        <w:tc>
          <w:tcPr>
            <w:tcW w:w="3213" w:type="dxa"/>
            <w:vAlign w:val="center"/>
          </w:tcPr>
          <w:p w14:paraId="1764EBDA" w14:textId="77777777" w:rsidR="00CE5787" w:rsidRPr="00175BE0" w:rsidRDefault="00877F75">
            <w:pPr>
              <w:rPr>
                <w:rFonts w:ascii="Arial" w:hAnsi="Arial" w:cs="Arial"/>
              </w:rPr>
            </w:pPr>
            <w:r w:rsidRPr="00175BE0">
              <w:rPr>
                <w:rFonts w:ascii="Arial" w:hAnsi="Arial" w:cs="Arial"/>
                <w:sz w:val="20"/>
              </w:rPr>
              <w:t>Biuro ir administravimo išlaidos</w:t>
            </w:r>
          </w:p>
        </w:tc>
        <w:tc>
          <w:tcPr>
            <w:tcW w:w="3213" w:type="dxa"/>
            <w:vAlign w:val="center"/>
          </w:tcPr>
          <w:p w14:paraId="15B8D607" w14:textId="77777777" w:rsidR="00CE5787" w:rsidRPr="00175BE0" w:rsidRDefault="00877F75">
            <w:pPr>
              <w:rPr>
                <w:rFonts w:ascii="Arial" w:hAnsi="Arial" w:cs="Arial"/>
              </w:rPr>
            </w:pPr>
            <w:r w:rsidRPr="00175BE0">
              <w:rPr>
                <w:rFonts w:ascii="Arial" w:hAnsi="Arial" w:cs="Arial"/>
                <w:sz w:val="20"/>
              </w:rPr>
              <w:t>4 264,83</w:t>
            </w:r>
          </w:p>
        </w:tc>
        <w:tc>
          <w:tcPr>
            <w:tcW w:w="3213" w:type="dxa"/>
            <w:vAlign w:val="center"/>
          </w:tcPr>
          <w:p w14:paraId="6EF7771F" w14:textId="77777777" w:rsidR="00CE5787" w:rsidRPr="00175BE0" w:rsidRDefault="00877F75">
            <w:pPr>
              <w:rPr>
                <w:rFonts w:ascii="Arial" w:hAnsi="Arial" w:cs="Arial"/>
              </w:rPr>
            </w:pPr>
            <w:r w:rsidRPr="00175BE0">
              <w:rPr>
                <w:rFonts w:ascii="Arial" w:hAnsi="Arial" w:cs="Arial"/>
                <w:sz w:val="20"/>
              </w:rPr>
              <w:t>15 proc. nuo personalo išlaidų</w:t>
            </w:r>
          </w:p>
        </w:tc>
      </w:tr>
      <w:tr w:rsidR="00CE5787" w:rsidRPr="00175BE0" w14:paraId="4745E0A5" w14:textId="77777777">
        <w:trPr>
          <w:jc w:val="center"/>
        </w:trPr>
        <w:tc>
          <w:tcPr>
            <w:tcW w:w="3213" w:type="dxa"/>
            <w:vAlign w:val="center"/>
          </w:tcPr>
          <w:p w14:paraId="2B9D2203" w14:textId="77777777" w:rsidR="00CE5787" w:rsidRPr="00175BE0" w:rsidRDefault="00877F75">
            <w:pPr>
              <w:rPr>
                <w:rFonts w:ascii="Arial" w:hAnsi="Arial" w:cs="Arial"/>
              </w:rPr>
            </w:pPr>
            <w:r w:rsidRPr="00175BE0">
              <w:rPr>
                <w:rFonts w:ascii="Arial" w:hAnsi="Arial" w:cs="Arial"/>
                <w:sz w:val="20"/>
              </w:rPr>
              <w:t>Kelionės ir apgyvendinimas</w:t>
            </w:r>
          </w:p>
        </w:tc>
        <w:tc>
          <w:tcPr>
            <w:tcW w:w="3213" w:type="dxa"/>
            <w:vAlign w:val="center"/>
          </w:tcPr>
          <w:p w14:paraId="462E86C9" w14:textId="77777777" w:rsidR="00CE5787" w:rsidRPr="00175BE0" w:rsidRDefault="00877F75">
            <w:pPr>
              <w:rPr>
                <w:rFonts w:ascii="Arial" w:hAnsi="Arial" w:cs="Arial"/>
              </w:rPr>
            </w:pPr>
            <w:r w:rsidRPr="00175BE0">
              <w:rPr>
                <w:rFonts w:ascii="Arial" w:hAnsi="Arial" w:cs="Arial"/>
                <w:sz w:val="20"/>
              </w:rPr>
              <w:t>2 843,22</w:t>
            </w:r>
          </w:p>
        </w:tc>
        <w:tc>
          <w:tcPr>
            <w:tcW w:w="3213" w:type="dxa"/>
            <w:vAlign w:val="center"/>
          </w:tcPr>
          <w:p w14:paraId="01F5A19E" w14:textId="77777777" w:rsidR="00CE5787" w:rsidRPr="00175BE0" w:rsidRDefault="00877F75">
            <w:pPr>
              <w:rPr>
                <w:rFonts w:ascii="Arial" w:hAnsi="Arial" w:cs="Arial"/>
              </w:rPr>
            </w:pPr>
            <w:r w:rsidRPr="00175BE0">
              <w:rPr>
                <w:rFonts w:ascii="Arial" w:hAnsi="Arial" w:cs="Arial"/>
                <w:sz w:val="20"/>
              </w:rPr>
              <w:t>10 proc. nuo personalo išlaidų</w:t>
            </w:r>
          </w:p>
        </w:tc>
      </w:tr>
      <w:tr w:rsidR="00CE5787" w:rsidRPr="00175BE0" w14:paraId="4C53AFA9" w14:textId="77777777">
        <w:trPr>
          <w:jc w:val="center"/>
        </w:trPr>
        <w:tc>
          <w:tcPr>
            <w:tcW w:w="3213" w:type="dxa"/>
            <w:vAlign w:val="center"/>
          </w:tcPr>
          <w:p w14:paraId="5EC80743" w14:textId="77777777" w:rsidR="00CE5787" w:rsidRPr="00175BE0" w:rsidRDefault="00877F75">
            <w:pPr>
              <w:rPr>
                <w:rFonts w:ascii="Arial" w:hAnsi="Arial" w:cs="Arial"/>
              </w:rPr>
            </w:pPr>
            <w:r w:rsidRPr="00175BE0">
              <w:rPr>
                <w:rFonts w:ascii="Arial" w:hAnsi="Arial" w:cs="Arial"/>
                <w:sz w:val="20"/>
              </w:rPr>
              <w:t>Išorės ekspertizė ir paslaugos</w:t>
            </w:r>
          </w:p>
        </w:tc>
        <w:tc>
          <w:tcPr>
            <w:tcW w:w="3213" w:type="dxa"/>
            <w:vAlign w:val="center"/>
          </w:tcPr>
          <w:p w14:paraId="3ACB86B5" w14:textId="77777777" w:rsidR="00CE5787" w:rsidRPr="00175BE0" w:rsidRDefault="00877F75">
            <w:pPr>
              <w:rPr>
                <w:rFonts w:ascii="Arial" w:hAnsi="Arial" w:cs="Arial"/>
              </w:rPr>
            </w:pPr>
            <w:r w:rsidRPr="00175BE0">
              <w:rPr>
                <w:rFonts w:ascii="Arial" w:hAnsi="Arial" w:cs="Arial"/>
                <w:sz w:val="20"/>
              </w:rPr>
              <w:t>12 395,00</w:t>
            </w:r>
          </w:p>
        </w:tc>
        <w:tc>
          <w:tcPr>
            <w:tcW w:w="3213" w:type="dxa"/>
            <w:vAlign w:val="center"/>
          </w:tcPr>
          <w:p w14:paraId="2CFBA0C7" w14:textId="77777777" w:rsidR="00CE5787" w:rsidRPr="00175BE0" w:rsidRDefault="00877F75">
            <w:pPr>
              <w:rPr>
                <w:rFonts w:ascii="Arial" w:hAnsi="Arial" w:cs="Arial"/>
              </w:rPr>
            </w:pPr>
            <w:r w:rsidRPr="00175BE0">
              <w:rPr>
                <w:rFonts w:ascii="Arial" w:hAnsi="Arial" w:cs="Arial"/>
                <w:sz w:val="20"/>
              </w:rPr>
              <w:t>Nacionalinė kontrolė, baigiamoji konferencija, bendruomenės renginys, komunikacija</w:t>
            </w:r>
          </w:p>
        </w:tc>
      </w:tr>
      <w:tr w:rsidR="00CE5787" w:rsidRPr="00175BE0" w14:paraId="165FF43D" w14:textId="77777777">
        <w:trPr>
          <w:jc w:val="center"/>
        </w:trPr>
        <w:tc>
          <w:tcPr>
            <w:tcW w:w="3213" w:type="dxa"/>
            <w:vAlign w:val="center"/>
          </w:tcPr>
          <w:p w14:paraId="4186B72B" w14:textId="77777777" w:rsidR="00CE5787" w:rsidRPr="00175BE0" w:rsidRDefault="00877F75">
            <w:pPr>
              <w:rPr>
                <w:rFonts w:ascii="Arial" w:hAnsi="Arial" w:cs="Arial"/>
              </w:rPr>
            </w:pPr>
            <w:r w:rsidRPr="00175BE0">
              <w:rPr>
                <w:rFonts w:ascii="Arial" w:hAnsi="Arial" w:cs="Arial"/>
                <w:sz w:val="20"/>
              </w:rPr>
              <w:t>Įranga</w:t>
            </w:r>
          </w:p>
        </w:tc>
        <w:tc>
          <w:tcPr>
            <w:tcW w:w="3213" w:type="dxa"/>
            <w:vAlign w:val="center"/>
          </w:tcPr>
          <w:p w14:paraId="682DBF1D" w14:textId="77777777" w:rsidR="00CE5787" w:rsidRPr="00175BE0" w:rsidRDefault="00877F75">
            <w:pPr>
              <w:rPr>
                <w:rFonts w:ascii="Arial" w:hAnsi="Arial" w:cs="Arial"/>
              </w:rPr>
            </w:pPr>
            <w:r w:rsidRPr="00175BE0">
              <w:rPr>
                <w:rFonts w:ascii="Arial" w:hAnsi="Arial" w:cs="Arial"/>
                <w:sz w:val="20"/>
              </w:rPr>
              <w:t>177 153,00</w:t>
            </w:r>
          </w:p>
        </w:tc>
        <w:tc>
          <w:tcPr>
            <w:tcW w:w="3213" w:type="dxa"/>
            <w:vAlign w:val="center"/>
          </w:tcPr>
          <w:p w14:paraId="3E09BB37" w14:textId="77777777" w:rsidR="00CE5787" w:rsidRPr="00175BE0" w:rsidRDefault="00877F75">
            <w:pPr>
              <w:rPr>
                <w:rFonts w:ascii="Arial" w:hAnsi="Arial" w:cs="Arial"/>
              </w:rPr>
            </w:pPr>
            <w:r w:rsidRPr="00175BE0">
              <w:rPr>
                <w:rFonts w:ascii="Arial" w:hAnsi="Arial" w:cs="Arial"/>
                <w:sz w:val="20"/>
              </w:rPr>
              <w:t>Šliužų kontrolės rinkiniai, seniūnijų demonstracinė įranga, vejos robotai, traktoriai ir vejapjovė</w:t>
            </w:r>
          </w:p>
        </w:tc>
      </w:tr>
    </w:tbl>
    <w:p w14:paraId="7A299808" w14:textId="77777777" w:rsidR="00CE5787" w:rsidRPr="00175BE0" w:rsidRDefault="00877F75">
      <w:pPr>
        <w:jc w:val="both"/>
        <w:rPr>
          <w:rFonts w:ascii="Arial" w:hAnsi="Arial" w:cs="Arial"/>
        </w:rPr>
      </w:pPr>
      <w:r w:rsidRPr="00175BE0">
        <w:rPr>
          <w:rFonts w:ascii="Arial" w:hAnsi="Arial" w:cs="Arial"/>
        </w:rPr>
        <w:t>Pagrindinės Klaipėdos rajono savivaldybės administracijai numatytos įrangos ir paslaugų eilutės:</w:t>
      </w:r>
    </w:p>
    <w:tbl>
      <w:tblPr>
        <w:tblStyle w:val="Lentelstinklelis"/>
        <w:tblW w:w="9634" w:type="dxa"/>
        <w:jc w:val="center"/>
        <w:tblLook w:val="04A0" w:firstRow="1" w:lastRow="0" w:firstColumn="1" w:lastColumn="0" w:noHBand="0" w:noVBand="1"/>
      </w:tblPr>
      <w:tblGrid>
        <w:gridCol w:w="2408"/>
        <w:gridCol w:w="2407"/>
        <w:gridCol w:w="1417"/>
        <w:gridCol w:w="3402"/>
      </w:tblGrid>
      <w:tr w:rsidR="00CE5787" w:rsidRPr="00175BE0" w14:paraId="0B0A7CA8" w14:textId="77777777" w:rsidTr="00175BE0">
        <w:trPr>
          <w:jc w:val="center"/>
        </w:trPr>
        <w:tc>
          <w:tcPr>
            <w:tcW w:w="2408" w:type="dxa"/>
            <w:vAlign w:val="center"/>
          </w:tcPr>
          <w:p w14:paraId="28BA5CE0" w14:textId="77777777" w:rsidR="00CE5787" w:rsidRPr="00175BE0" w:rsidRDefault="00877F75">
            <w:pPr>
              <w:jc w:val="center"/>
              <w:rPr>
                <w:rFonts w:ascii="Arial" w:hAnsi="Arial" w:cs="Arial"/>
              </w:rPr>
            </w:pPr>
            <w:r w:rsidRPr="00175BE0">
              <w:rPr>
                <w:rFonts w:ascii="Arial" w:hAnsi="Arial" w:cs="Arial"/>
                <w:b/>
                <w:sz w:val="20"/>
              </w:rPr>
              <w:t>Eilutė</w:t>
            </w:r>
          </w:p>
        </w:tc>
        <w:tc>
          <w:tcPr>
            <w:tcW w:w="2407" w:type="dxa"/>
            <w:vAlign w:val="center"/>
          </w:tcPr>
          <w:p w14:paraId="1089BB7E" w14:textId="77777777" w:rsidR="00CE5787" w:rsidRPr="00175BE0" w:rsidRDefault="00877F75">
            <w:pPr>
              <w:jc w:val="center"/>
              <w:rPr>
                <w:rFonts w:ascii="Arial" w:hAnsi="Arial" w:cs="Arial"/>
              </w:rPr>
            </w:pPr>
            <w:r w:rsidRPr="00175BE0">
              <w:rPr>
                <w:rFonts w:ascii="Arial" w:hAnsi="Arial" w:cs="Arial"/>
                <w:b/>
                <w:sz w:val="20"/>
              </w:rPr>
              <w:t>Kiekis</w:t>
            </w:r>
          </w:p>
        </w:tc>
        <w:tc>
          <w:tcPr>
            <w:tcW w:w="1417" w:type="dxa"/>
            <w:vAlign w:val="center"/>
          </w:tcPr>
          <w:p w14:paraId="0EEA9A82" w14:textId="77777777" w:rsidR="00CE5787" w:rsidRPr="00175BE0" w:rsidRDefault="00877F75">
            <w:pPr>
              <w:jc w:val="center"/>
              <w:rPr>
                <w:rFonts w:ascii="Arial" w:hAnsi="Arial" w:cs="Arial"/>
              </w:rPr>
            </w:pPr>
            <w:r w:rsidRPr="00175BE0">
              <w:rPr>
                <w:rFonts w:ascii="Arial" w:hAnsi="Arial" w:cs="Arial"/>
                <w:b/>
                <w:sz w:val="20"/>
              </w:rPr>
              <w:t>Suma, Eur</w:t>
            </w:r>
          </w:p>
        </w:tc>
        <w:tc>
          <w:tcPr>
            <w:tcW w:w="3402" w:type="dxa"/>
            <w:vAlign w:val="center"/>
          </w:tcPr>
          <w:p w14:paraId="59361683" w14:textId="77777777" w:rsidR="00CE5787" w:rsidRPr="00175BE0" w:rsidRDefault="00877F75">
            <w:pPr>
              <w:jc w:val="center"/>
              <w:rPr>
                <w:rFonts w:ascii="Arial" w:hAnsi="Arial" w:cs="Arial"/>
              </w:rPr>
            </w:pPr>
            <w:r w:rsidRPr="00175BE0">
              <w:rPr>
                <w:rFonts w:ascii="Arial" w:hAnsi="Arial" w:cs="Arial"/>
                <w:b/>
                <w:sz w:val="20"/>
              </w:rPr>
              <w:t>Paskirtis</w:t>
            </w:r>
          </w:p>
        </w:tc>
      </w:tr>
      <w:tr w:rsidR="00CE5787" w:rsidRPr="00175BE0" w14:paraId="672C7051" w14:textId="77777777" w:rsidTr="00175BE0">
        <w:trPr>
          <w:jc w:val="center"/>
        </w:trPr>
        <w:tc>
          <w:tcPr>
            <w:tcW w:w="2408" w:type="dxa"/>
            <w:vAlign w:val="center"/>
          </w:tcPr>
          <w:p w14:paraId="2C5CDD13" w14:textId="77777777" w:rsidR="00CE5787" w:rsidRPr="00175BE0" w:rsidRDefault="00877F75">
            <w:pPr>
              <w:rPr>
                <w:rFonts w:ascii="Arial" w:hAnsi="Arial" w:cs="Arial"/>
              </w:rPr>
            </w:pPr>
            <w:r w:rsidRPr="00175BE0">
              <w:rPr>
                <w:rFonts w:ascii="Arial" w:hAnsi="Arial" w:cs="Arial"/>
                <w:sz w:val="20"/>
              </w:rPr>
              <w:t>Gyventojų šliužų kontrolės rinkiniai</w:t>
            </w:r>
          </w:p>
        </w:tc>
        <w:tc>
          <w:tcPr>
            <w:tcW w:w="2407" w:type="dxa"/>
            <w:vAlign w:val="center"/>
          </w:tcPr>
          <w:p w14:paraId="0199E38B" w14:textId="77777777" w:rsidR="00CE5787" w:rsidRPr="00175BE0" w:rsidRDefault="00877F75">
            <w:pPr>
              <w:rPr>
                <w:rFonts w:ascii="Arial" w:hAnsi="Arial" w:cs="Arial"/>
              </w:rPr>
            </w:pPr>
            <w:r w:rsidRPr="00175BE0">
              <w:rPr>
                <w:rFonts w:ascii="Arial" w:hAnsi="Arial" w:cs="Arial"/>
                <w:sz w:val="20"/>
              </w:rPr>
              <w:t>1000 vnt.</w:t>
            </w:r>
          </w:p>
        </w:tc>
        <w:tc>
          <w:tcPr>
            <w:tcW w:w="1417" w:type="dxa"/>
            <w:vAlign w:val="center"/>
          </w:tcPr>
          <w:p w14:paraId="07BB0379" w14:textId="77777777" w:rsidR="00CE5787" w:rsidRPr="00175BE0" w:rsidRDefault="00877F75">
            <w:pPr>
              <w:rPr>
                <w:rFonts w:ascii="Arial" w:hAnsi="Arial" w:cs="Arial"/>
              </w:rPr>
            </w:pPr>
            <w:r w:rsidRPr="00175BE0">
              <w:rPr>
                <w:rFonts w:ascii="Arial" w:hAnsi="Arial" w:cs="Arial"/>
                <w:sz w:val="20"/>
              </w:rPr>
              <w:t>61 000,00</w:t>
            </w:r>
          </w:p>
        </w:tc>
        <w:tc>
          <w:tcPr>
            <w:tcW w:w="3402" w:type="dxa"/>
            <w:vAlign w:val="center"/>
          </w:tcPr>
          <w:p w14:paraId="2C80E05F" w14:textId="77777777" w:rsidR="00CE5787" w:rsidRPr="00175BE0" w:rsidRDefault="00877F75">
            <w:pPr>
              <w:rPr>
                <w:rFonts w:ascii="Arial" w:hAnsi="Arial" w:cs="Arial"/>
              </w:rPr>
            </w:pPr>
            <w:r w:rsidRPr="00175BE0">
              <w:rPr>
                <w:rFonts w:ascii="Arial" w:hAnsi="Arial" w:cs="Arial"/>
                <w:sz w:val="20"/>
              </w:rPr>
              <w:t>Bendruomenių įtraukimui ir kontrolei namų valdose</w:t>
            </w:r>
          </w:p>
        </w:tc>
      </w:tr>
      <w:tr w:rsidR="00CE5787" w:rsidRPr="00175BE0" w14:paraId="4DCD6C41" w14:textId="77777777" w:rsidTr="00175BE0">
        <w:trPr>
          <w:jc w:val="center"/>
        </w:trPr>
        <w:tc>
          <w:tcPr>
            <w:tcW w:w="2408" w:type="dxa"/>
            <w:vAlign w:val="center"/>
          </w:tcPr>
          <w:p w14:paraId="2EDDC6C7" w14:textId="77777777" w:rsidR="00CE5787" w:rsidRPr="00175BE0" w:rsidRDefault="00877F75">
            <w:pPr>
              <w:rPr>
                <w:rFonts w:ascii="Arial" w:hAnsi="Arial" w:cs="Arial"/>
              </w:rPr>
            </w:pPr>
            <w:r w:rsidRPr="00175BE0">
              <w:rPr>
                <w:rFonts w:ascii="Arial" w:hAnsi="Arial" w:cs="Arial"/>
                <w:sz w:val="20"/>
              </w:rPr>
              <w:t>Savivaldybės / seniūnijų demonstraciniai rinkiniai</w:t>
            </w:r>
          </w:p>
        </w:tc>
        <w:tc>
          <w:tcPr>
            <w:tcW w:w="2407" w:type="dxa"/>
            <w:vAlign w:val="center"/>
          </w:tcPr>
          <w:p w14:paraId="0D1F9F4E" w14:textId="77777777" w:rsidR="00CE5787" w:rsidRPr="00175BE0" w:rsidRDefault="00877F75">
            <w:pPr>
              <w:rPr>
                <w:rFonts w:ascii="Arial" w:hAnsi="Arial" w:cs="Arial"/>
              </w:rPr>
            </w:pPr>
            <w:r w:rsidRPr="00175BE0">
              <w:rPr>
                <w:rFonts w:ascii="Arial" w:hAnsi="Arial" w:cs="Arial"/>
                <w:sz w:val="20"/>
              </w:rPr>
              <w:t>16 vnt.</w:t>
            </w:r>
          </w:p>
        </w:tc>
        <w:tc>
          <w:tcPr>
            <w:tcW w:w="1417" w:type="dxa"/>
            <w:vAlign w:val="center"/>
          </w:tcPr>
          <w:p w14:paraId="112F331A" w14:textId="77777777" w:rsidR="00CE5787" w:rsidRPr="00175BE0" w:rsidRDefault="00877F75">
            <w:pPr>
              <w:rPr>
                <w:rFonts w:ascii="Arial" w:hAnsi="Arial" w:cs="Arial"/>
              </w:rPr>
            </w:pPr>
            <w:r w:rsidRPr="00175BE0">
              <w:rPr>
                <w:rFonts w:ascii="Arial" w:hAnsi="Arial" w:cs="Arial"/>
                <w:sz w:val="20"/>
              </w:rPr>
              <w:t>976,00</w:t>
            </w:r>
          </w:p>
        </w:tc>
        <w:tc>
          <w:tcPr>
            <w:tcW w:w="3402" w:type="dxa"/>
            <w:vAlign w:val="center"/>
          </w:tcPr>
          <w:p w14:paraId="5AC83606" w14:textId="77777777" w:rsidR="00CE5787" w:rsidRPr="00175BE0" w:rsidRDefault="00877F75">
            <w:pPr>
              <w:rPr>
                <w:rFonts w:ascii="Arial" w:hAnsi="Arial" w:cs="Arial"/>
              </w:rPr>
            </w:pPr>
            <w:r w:rsidRPr="00175BE0">
              <w:rPr>
                <w:rFonts w:ascii="Arial" w:hAnsi="Arial" w:cs="Arial"/>
                <w:sz w:val="20"/>
              </w:rPr>
              <w:t>Praktiniams mokymams ir darbui viešosiose erdvėse</w:t>
            </w:r>
          </w:p>
        </w:tc>
      </w:tr>
      <w:tr w:rsidR="00CE5787" w:rsidRPr="00175BE0" w14:paraId="1DD353EF" w14:textId="77777777" w:rsidTr="00175BE0">
        <w:trPr>
          <w:jc w:val="center"/>
        </w:trPr>
        <w:tc>
          <w:tcPr>
            <w:tcW w:w="2408" w:type="dxa"/>
            <w:vAlign w:val="center"/>
          </w:tcPr>
          <w:p w14:paraId="5CBEDEEA" w14:textId="77777777" w:rsidR="00CE5787" w:rsidRPr="00175BE0" w:rsidRDefault="00877F75">
            <w:pPr>
              <w:rPr>
                <w:rFonts w:ascii="Arial" w:hAnsi="Arial" w:cs="Arial"/>
              </w:rPr>
            </w:pPr>
            <w:r w:rsidRPr="00175BE0">
              <w:rPr>
                <w:rFonts w:ascii="Arial" w:hAnsi="Arial" w:cs="Arial"/>
                <w:sz w:val="20"/>
              </w:rPr>
              <w:t>Vejos robotai</w:t>
            </w:r>
          </w:p>
        </w:tc>
        <w:tc>
          <w:tcPr>
            <w:tcW w:w="2407" w:type="dxa"/>
            <w:vAlign w:val="center"/>
          </w:tcPr>
          <w:p w14:paraId="217AA707" w14:textId="77777777" w:rsidR="00CE5787" w:rsidRPr="00175BE0" w:rsidRDefault="00877F75">
            <w:pPr>
              <w:rPr>
                <w:rFonts w:ascii="Arial" w:hAnsi="Arial" w:cs="Arial"/>
              </w:rPr>
            </w:pPr>
            <w:r w:rsidRPr="00175BE0">
              <w:rPr>
                <w:rFonts w:ascii="Arial" w:hAnsi="Arial" w:cs="Arial"/>
                <w:sz w:val="20"/>
              </w:rPr>
              <w:t>11 vnt.</w:t>
            </w:r>
          </w:p>
        </w:tc>
        <w:tc>
          <w:tcPr>
            <w:tcW w:w="1417" w:type="dxa"/>
            <w:vAlign w:val="center"/>
          </w:tcPr>
          <w:p w14:paraId="79668038" w14:textId="77777777" w:rsidR="00CE5787" w:rsidRPr="00175BE0" w:rsidRDefault="00877F75">
            <w:pPr>
              <w:rPr>
                <w:rFonts w:ascii="Arial" w:hAnsi="Arial" w:cs="Arial"/>
              </w:rPr>
            </w:pPr>
            <w:r w:rsidRPr="00175BE0">
              <w:rPr>
                <w:rFonts w:ascii="Arial" w:hAnsi="Arial" w:cs="Arial"/>
                <w:sz w:val="20"/>
              </w:rPr>
              <w:t>33 000,00</w:t>
            </w:r>
          </w:p>
        </w:tc>
        <w:tc>
          <w:tcPr>
            <w:tcW w:w="3402" w:type="dxa"/>
            <w:vAlign w:val="center"/>
          </w:tcPr>
          <w:p w14:paraId="6C51EBE3" w14:textId="77777777" w:rsidR="00CE5787" w:rsidRPr="00175BE0" w:rsidRDefault="00877F75">
            <w:pPr>
              <w:rPr>
                <w:rFonts w:ascii="Arial" w:hAnsi="Arial" w:cs="Arial"/>
              </w:rPr>
            </w:pPr>
            <w:r w:rsidRPr="00175BE0">
              <w:rPr>
                <w:rFonts w:ascii="Arial" w:hAnsi="Arial" w:cs="Arial"/>
                <w:sz w:val="20"/>
              </w:rPr>
              <w:t>Žolės aukščiui palaikyti seniūnijose ir šliužams palankioms buveinėms mažinti</w:t>
            </w:r>
          </w:p>
        </w:tc>
      </w:tr>
      <w:tr w:rsidR="00CE5787" w:rsidRPr="00175BE0" w14:paraId="0338C37C" w14:textId="77777777" w:rsidTr="00175BE0">
        <w:trPr>
          <w:jc w:val="center"/>
        </w:trPr>
        <w:tc>
          <w:tcPr>
            <w:tcW w:w="2408" w:type="dxa"/>
            <w:vAlign w:val="center"/>
          </w:tcPr>
          <w:p w14:paraId="4F47C407" w14:textId="77777777" w:rsidR="00CE5787" w:rsidRPr="00175BE0" w:rsidRDefault="00877F75">
            <w:pPr>
              <w:rPr>
                <w:rFonts w:ascii="Arial" w:hAnsi="Arial" w:cs="Arial"/>
              </w:rPr>
            </w:pPr>
            <w:r w:rsidRPr="00175BE0">
              <w:rPr>
                <w:rFonts w:ascii="Arial" w:hAnsi="Arial" w:cs="Arial"/>
                <w:sz w:val="20"/>
              </w:rPr>
              <w:t>Vejos pjovimo traktoriai</w:t>
            </w:r>
          </w:p>
        </w:tc>
        <w:tc>
          <w:tcPr>
            <w:tcW w:w="2407" w:type="dxa"/>
            <w:vAlign w:val="center"/>
          </w:tcPr>
          <w:p w14:paraId="0F380FF8" w14:textId="77777777" w:rsidR="00CE5787" w:rsidRPr="00175BE0" w:rsidRDefault="00877F75">
            <w:pPr>
              <w:rPr>
                <w:rFonts w:ascii="Arial" w:hAnsi="Arial" w:cs="Arial"/>
              </w:rPr>
            </w:pPr>
            <w:r w:rsidRPr="00175BE0">
              <w:rPr>
                <w:rFonts w:ascii="Arial" w:hAnsi="Arial" w:cs="Arial"/>
                <w:sz w:val="20"/>
              </w:rPr>
              <w:t>3 vnt.</w:t>
            </w:r>
          </w:p>
        </w:tc>
        <w:tc>
          <w:tcPr>
            <w:tcW w:w="1417" w:type="dxa"/>
            <w:vAlign w:val="center"/>
          </w:tcPr>
          <w:p w14:paraId="74C9653F" w14:textId="77777777" w:rsidR="00CE5787" w:rsidRPr="00175BE0" w:rsidRDefault="00877F75">
            <w:pPr>
              <w:rPr>
                <w:rFonts w:ascii="Arial" w:hAnsi="Arial" w:cs="Arial"/>
              </w:rPr>
            </w:pPr>
            <w:r w:rsidRPr="00175BE0">
              <w:rPr>
                <w:rFonts w:ascii="Arial" w:hAnsi="Arial" w:cs="Arial"/>
                <w:sz w:val="20"/>
              </w:rPr>
              <w:t>53 400,00</w:t>
            </w:r>
          </w:p>
        </w:tc>
        <w:tc>
          <w:tcPr>
            <w:tcW w:w="3402" w:type="dxa"/>
            <w:vAlign w:val="center"/>
          </w:tcPr>
          <w:p w14:paraId="6D3E1F04" w14:textId="77777777" w:rsidR="00CE5787" w:rsidRPr="00175BE0" w:rsidRDefault="00877F75">
            <w:pPr>
              <w:rPr>
                <w:rFonts w:ascii="Arial" w:hAnsi="Arial" w:cs="Arial"/>
              </w:rPr>
            </w:pPr>
            <w:r w:rsidRPr="00175BE0">
              <w:rPr>
                <w:rFonts w:ascii="Arial" w:hAnsi="Arial" w:cs="Arial"/>
                <w:sz w:val="20"/>
              </w:rPr>
              <w:t>Didesnėms viešosioms žaliosioms erdvėms prižiūrėti</w:t>
            </w:r>
          </w:p>
        </w:tc>
      </w:tr>
      <w:tr w:rsidR="00CE5787" w:rsidRPr="00175BE0" w14:paraId="7C159FC5" w14:textId="77777777" w:rsidTr="00175BE0">
        <w:trPr>
          <w:jc w:val="center"/>
        </w:trPr>
        <w:tc>
          <w:tcPr>
            <w:tcW w:w="2408" w:type="dxa"/>
            <w:vAlign w:val="center"/>
          </w:tcPr>
          <w:p w14:paraId="33B0163C" w14:textId="77777777" w:rsidR="00CE5787" w:rsidRPr="00175BE0" w:rsidRDefault="00877F75">
            <w:pPr>
              <w:rPr>
                <w:rFonts w:ascii="Arial" w:hAnsi="Arial" w:cs="Arial"/>
              </w:rPr>
            </w:pPr>
            <w:r w:rsidRPr="00175BE0">
              <w:rPr>
                <w:rFonts w:ascii="Arial" w:hAnsi="Arial" w:cs="Arial"/>
                <w:sz w:val="20"/>
              </w:rPr>
              <w:lastRenderedPageBreak/>
              <w:t>Sodo traktoriai</w:t>
            </w:r>
          </w:p>
        </w:tc>
        <w:tc>
          <w:tcPr>
            <w:tcW w:w="2407" w:type="dxa"/>
            <w:vAlign w:val="center"/>
          </w:tcPr>
          <w:p w14:paraId="0551B965" w14:textId="77777777" w:rsidR="00CE5787" w:rsidRPr="00175BE0" w:rsidRDefault="00877F75">
            <w:pPr>
              <w:rPr>
                <w:rFonts w:ascii="Arial" w:hAnsi="Arial" w:cs="Arial"/>
              </w:rPr>
            </w:pPr>
            <w:r w:rsidRPr="00175BE0">
              <w:rPr>
                <w:rFonts w:ascii="Arial" w:hAnsi="Arial" w:cs="Arial"/>
                <w:sz w:val="20"/>
              </w:rPr>
              <w:t>2 vnt.</w:t>
            </w:r>
          </w:p>
        </w:tc>
        <w:tc>
          <w:tcPr>
            <w:tcW w:w="1417" w:type="dxa"/>
            <w:vAlign w:val="center"/>
          </w:tcPr>
          <w:p w14:paraId="2B4207A6" w14:textId="77777777" w:rsidR="00CE5787" w:rsidRPr="00175BE0" w:rsidRDefault="00877F75">
            <w:pPr>
              <w:rPr>
                <w:rFonts w:ascii="Arial" w:hAnsi="Arial" w:cs="Arial"/>
              </w:rPr>
            </w:pPr>
            <w:r w:rsidRPr="00175BE0">
              <w:rPr>
                <w:rFonts w:ascii="Arial" w:hAnsi="Arial" w:cs="Arial"/>
                <w:sz w:val="20"/>
              </w:rPr>
              <w:t>27 998,00</w:t>
            </w:r>
          </w:p>
        </w:tc>
        <w:tc>
          <w:tcPr>
            <w:tcW w:w="3402" w:type="dxa"/>
            <w:vAlign w:val="center"/>
          </w:tcPr>
          <w:p w14:paraId="1F2C2860" w14:textId="77777777" w:rsidR="00CE5787" w:rsidRPr="00175BE0" w:rsidRDefault="00877F75">
            <w:pPr>
              <w:rPr>
                <w:rFonts w:ascii="Arial" w:hAnsi="Arial" w:cs="Arial"/>
              </w:rPr>
            </w:pPr>
            <w:r w:rsidRPr="00175BE0">
              <w:rPr>
                <w:rFonts w:ascii="Arial" w:hAnsi="Arial" w:cs="Arial"/>
                <w:sz w:val="20"/>
              </w:rPr>
              <w:t>Vidutinio dydžio savivaldybės žaliosioms erdvėms prižiūrėti</w:t>
            </w:r>
          </w:p>
        </w:tc>
      </w:tr>
      <w:tr w:rsidR="00CE5787" w:rsidRPr="00175BE0" w14:paraId="7BB8EDBF" w14:textId="77777777" w:rsidTr="00175BE0">
        <w:trPr>
          <w:jc w:val="center"/>
        </w:trPr>
        <w:tc>
          <w:tcPr>
            <w:tcW w:w="2408" w:type="dxa"/>
            <w:vAlign w:val="center"/>
          </w:tcPr>
          <w:p w14:paraId="649F51E8" w14:textId="77777777" w:rsidR="00CE5787" w:rsidRPr="00175BE0" w:rsidRDefault="00877F75">
            <w:pPr>
              <w:rPr>
                <w:rFonts w:ascii="Arial" w:hAnsi="Arial" w:cs="Arial"/>
              </w:rPr>
            </w:pPr>
            <w:r w:rsidRPr="00175BE0">
              <w:rPr>
                <w:rFonts w:ascii="Arial" w:hAnsi="Arial" w:cs="Arial"/>
                <w:sz w:val="20"/>
              </w:rPr>
              <w:t>Savaeigė vejapjovė su žolės rinktuvu</w:t>
            </w:r>
          </w:p>
        </w:tc>
        <w:tc>
          <w:tcPr>
            <w:tcW w:w="2407" w:type="dxa"/>
            <w:vAlign w:val="center"/>
          </w:tcPr>
          <w:p w14:paraId="4F162F89" w14:textId="77777777" w:rsidR="00CE5787" w:rsidRPr="00175BE0" w:rsidRDefault="00877F75">
            <w:pPr>
              <w:rPr>
                <w:rFonts w:ascii="Arial" w:hAnsi="Arial" w:cs="Arial"/>
              </w:rPr>
            </w:pPr>
            <w:r w:rsidRPr="00175BE0">
              <w:rPr>
                <w:rFonts w:ascii="Arial" w:hAnsi="Arial" w:cs="Arial"/>
                <w:sz w:val="20"/>
              </w:rPr>
              <w:t>1 vnt.</w:t>
            </w:r>
          </w:p>
        </w:tc>
        <w:tc>
          <w:tcPr>
            <w:tcW w:w="1417" w:type="dxa"/>
            <w:vAlign w:val="center"/>
          </w:tcPr>
          <w:p w14:paraId="212A7715" w14:textId="77777777" w:rsidR="00CE5787" w:rsidRPr="00175BE0" w:rsidRDefault="00877F75">
            <w:pPr>
              <w:rPr>
                <w:rFonts w:ascii="Arial" w:hAnsi="Arial" w:cs="Arial"/>
              </w:rPr>
            </w:pPr>
            <w:r w:rsidRPr="00175BE0">
              <w:rPr>
                <w:rFonts w:ascii="Arial" w:hAnsi="Arial" w:cs="Arial"/>
                <w:sz w:val="20"/>
              </w:rPr>
              <w:t>779,00</w:t>
            </w:r>
          </w:p>
        </w:tc>
        <w:tc>
          <w:tcPr>
            <w:tcW w:w="3402" w:type="dxa"/>
            <w:vAlign w:val="center"/>
          </w:tcPr>
          <w:p w14:paraId="75273213" w14:textId="77777777" w:rsidR="00CE5787" w:rsidRPr="00175BE0" w:rsidRDefault="00877F75">
            <w:pPr>
              <w:rPr>
                <w:rFonts w:ascii="Arial" w:hAnsi="Arial" w:cs="Arial"/>
              </w:rPr>
            </w:pPr>
            <w:r w:rsidRPr="00175BE0">
              <w:rPr>
                <w:rFonts w:ascii="Arial" w:hAnsi="Arial" w:cs="Arial"/>
                <w:sz w:val="20"/>
              </w:rPr>
              <w:t>Žolės pjovimui ir biomasės pašalinimui</w:t>
            </w:r>
          </w:p>
        </w:tc>
      </w:tr>
      <w:tr w:rsidR="00CE5787" w:rsidRPr="00175BE0" w14:paraId="35B467CB" w14:textId="77777777" w:rsidTr="00175BE0">
        <w:trPr>
          <w:jc w:val="center"/>
        </w:trPr>
        <w:tc>
          <w:tcPr>
            <w:tcW w:w="2408" w:type="dxa"/>
            <w:vAlign w:val="center"/>
          </w:tcPr>
          <w:p w14:paraId="0085B97E" w14:textId="77777777" w:rsidR="00CE5787" w:rsidRPr="00175BE0" w:rsidRDefault="00877F75">
            <w:pPr>
              <w:rPr>
                <w:rFonts w:ascii="Arial" w:hAnsi="Arial" w:cs="Arial"/>
              </w:rPr>
            </w:pPr>
            <w:r w:rsidRPr="00175BE0">
              <w:rPr>
                <w:rFonts w:ascii="Arial" w:hAnsi="Arial" w:cs="Arial"/>
                <w:sz w:val="20"/>
              </w:rPr>
              <w:t>Nacionalinė kontrolė</w:t>
            </w:r>
          </w:p>
        </w:tc>
        <w:tc>
          <w:tcPr>
            <w:tcW w:w="2407" w:type="dxa"/>
            <w:vAlign w:val="center"/>
          </w:tcPr>
          <w:p w14:paraId="2529C90D" w14:textId="77777777" w:rsidR="00CE5787" w:rsidRPr="00175BE0" w:rsidRDefault="00877F75">
            <w:pPr>
              <w:rPr>
                <w:rFonts w:ascii="Arial" w:hAnsi="Arial" w:cs="Arial"/>
              </w:rPr>
            </w:pPr>
            <w:r w:rsidRPr="00175BE0">
              <w:rPr>
                <w:rFonts w:ascii="Arial" w:hAnsi="Arial" w:cs="Arial"/>
                <w:sz w:val="20"/>
              </w:rPr>
              <w:t>4 patikros</w:t>
            </w:r>
          </w:p>
        </w:tc>
        <w:tc>
          <w:tcPr>
            <w:tcW w:w="1417" w:type="dxa"/>
            <w:vAlign w:val="center"/>
          </w:tcPr>
          <w:p w14:paraId="4F12CCFE" w14:textId="77777777" w:rsidR="00CE5787" w:rsidRPr="00175BE0" w:rsidRDefault="00877F75">
            <w:pPr>
              <w:rPr>
                <w:rFonts w:ascii="Arial" w:hAnsi="Arial" w:cs="Arial"/>
              </w:rPr>
            </w:pPr>
            <w:r w:rsidRPr="00175BE0">
              <w:rPr>
                <w:rFonts w:ascii="Arial" w:hAnsi="Arial" w:cs="Arial"/>
                <w:sz w:val="20"/>
              </w:rPr>
              <w:t>5 000,00</w:t>
            </w:r>
          </w:p>
        </w:tc>
        <w:tc>
          <w:tcPr>
            <w:tcW w:w="3402" w:type="dxa"/>
            <w:vAlign w:val="center"/>
          </w:tcPr>
          <w:p w14:paraId="1F4F0661" w14:textId="77777777" w:rsidR="00CE5787" w:rsidRPr="00175BE0" w:rsidRDefault="00877F75">
            <w:pPr>
              <w:rPr>
                <w:rFonts w:ascii="Arial" w:hAnsi="Arial" w:cs="Arial"/>
              </w:rPr>
            </w:pPr>
            <w:r w:rsidRPr="00175BE0">
              <w:rPr>
                <w:rFonts w:ascii="Arial" w:hAnsi="Arial" w:cs="Arial"/>
                <w:sz w:val="20"/>
              </w:rPr>
              <w:t>Lietuvos partneriui privalomos projekto išlaidų patikros</w:t>
            </w:r>
          </w:p>
        </w:tc>
      </w:tr>
      <w:tr w:rsidR="00CE5787" w:rsidRPr="00175BE0" w14:paraId="0B8EF313" w14:textId="77777777" w:rsidTr="00175BE0">
        <w:trPr>
          <w:jc w:val="center"/>
        </w:trPr>
        <w:tc>
          <w:tcPr>
            <w:tcW w:w="2408" w:type="dxa"/>
            <w:vAlign w:val="center"/>
          </w:tcPr>
          <w:p w14:paraId="64FEA532" w14:textId="77777777" w:rsidR="00CE5787" w:rsidRPr="00175BE0" w:rsidRDefault="00877F75">
            <w:pPr>
              <w:rPr>
                <w:rFonts w:ascii="Arial" w:hAnsi="Arial" w:cs="Arial"/>
              </w:rPr>
            </w:pPr>
            <w:r w:rsidRPr="00175BE0">
              <w:rPr>
                <w:rFonts w:ascii="Arial" w:hAnsi="Arial" w:cs="Arial"/>
                <w:sz w:val="20"/>
              </w:rPr>
              <w:t>Baigiamoji konferencija</w:t>
            </w:r>
          </w:p>
        </w:tc>
        <w:tc>
          <w:tcPr>
            <w:tcW w:w="2407" w:type="dxa"/>
            <w:vAlign w:val="center"/>
          </w:tcPr>
          <w:p w14:paraId="18144FD3" w14:textId="77777777" w:rsidR="00CE5787" w:rsidRPr="00175BE0" w:rsidRDefault="00877F75">
            <w:pPr>
              <w:rPr>
                <w:rFonts w:ascii="Arial" w:hAnsi="Arial" w:cs="Arial"/>
              </w:rPr>
            </w:pPr>
            <w:r w:rsidRPr="00175BE0">
              <w:rPr>
                <w:rFonts w:ascii="Arial" w:hAnsi="Arial" w:cs="Arial"/>
                <w:sz w:val="20"/>
              </w:rPr>
              <w:t>1 renginys</w:t>
            </w:r>
          </w:p>
        </w:tc>
        <w:tc>
          <w:tcPr>
            <w:tcW w:w="1417" w:type="dxa"/>
            <w:vAlign w:val="center"/>
          </w:tcPr>
          <w:p w14:paraId="5E471144" w14:textId="77777777" w:rsidR="00CE5787" w:rsidRPr="00175BE0" w:rsidRDefault="00877F75">
            <w:pPr>
              <w:rPr>
                <w:rFonts w:ascii="Arial" w:hAnsi="Arial" w:cs="Arial"/>
              </w:rPr>
            </w:pPr>
            <w:r w:rsidRPr="00175BE0">
              <w:rPr>
                <w:rFonts w:ascii="Arial" w:hAnsi="Arial" w:cs="Arial"/>
                <w:sz w:val="20"/>
              </w:rPr>
              <w:t>4 140,00</w:t>
            </w:r>
          </w:p>
        </w:tc>
        <w:tc>
          <w:tcPr>
            <w:tcW w:w="3402" w:type="dxa"/>
            <w:vAlign w:val="center"/>
          </w:tcPr>
          <w:p w14:paraId="676E3FB5" w14:textId="77777777" w:rsidR="00CE5787" w:rsidRPr="00175BE0" w:rsidRDefault="00877F75">
            <w:pPr>
              <w:rPr>
                <w:rFonts w:ascii="Arial" w:hAnsi="Arial" w:cs="Arial"/>
              </w:rPr>
            </w:pPr>
            <w:r w:rsidRPr="00175BE0">
              <w:rPr>
                <w:rFonts w:ascii="Arial" w:hAnsi="Arial" w:cs="Arial"/>
                <w:sz w:val="20"/>
              </w:rPr>
              <w:t>Projekto rezultatų pristatymui ir sklaidai Klaipėdos rajone</w:t>
            </w:r>
          </w:p>
        </w:tc>
      </w:tr>
      <w:tr w:rsidR="00CE5787" w:rsidRPr="00175BE0" w14:paraId="59C435BB" w14:textId="77777777" w:rsidTr="00175BE0">
        <w:trPr>
          <w:jc w:val="center"/>
        </w:trPr>
        <w:tc>
          <w:tcPr>
            <w:tcW w:w="2408" w:type="dxa"/>
            <w:vAlign w:val="center"/>
          </w:tcPr>
          <w:p w14:paraId="060FDE19" w14:textId="77777777" w:rsidR="00CE5787" w:rsidRPr="00175BE0" w:rsidRDefault="00877F75">
            <w:pPr>
              <w:rPr>
                <w:rFonts w:ascii="Arial" w:hAnsi="Arial" w:cs="Arial"/>
              </w:rPr>
            </w:pPr>
            <w:r w:rsidRPr="00175BE0">
              <w:rPr>
                <w:rFonts w:ascii="Arial" w:hAnsi="Arial" w:cs="Arial"/>
                <w:sz w:val="20"/>
              </w:rPr>
              <w:t>Bendruomenės praktinis renginys</w:t>
            </w:r>
          </w:p>
        </w:tc>
        <w:tc>
          <w:tcPr>
            <w:tcW w:w="2407" w:type="dxa"/>
            <w:vAlign w:val="center"/>
          </w:tcPr>
          <w:p w14:paraId="29C80F6B" w14:textId="77777777" w:rsidR="00CE5787" w:rsidRPr="00175BE0" w:rsidRDefault="00877F75">
            <w:pPr>
              <w:rPr>
                <w:rFonts w:ascii="Arial" w:hAnsi="Arial" w:cs="Arial"/>
              </w:rPr>
            </w:pPr>
            <w:r w:rsidRPr="00175BE0">
              <w:rPr>
                <w:rFonts w:ascii="Arial" w:hAnsi="Arial" w:cs="Arial"/>
                <w:sz w:val="20"/>
              </w:rPr>
              <w:t>1 renginys</w:t>
            </w:r>
          </w:p>
        </w:tc>
        <w:tc>
          <w:tcPr>
            <w:tcW w:w="1417" w:type="dxa"/>
            <w:vAlign w:val="center"/>
          </w:tcPr>
          <w:p w14:paraId="7B044765" w14:textId="77777777" w:rsidR="00CE5787" w:rsidRPr="00175BE0" w:rsidRDefault="00877F75">
            <w:pPr>
              <w:rPr>
                <w:rFonts w:ascii="Arial" w:hAnsi="Arial" w:cs="Arial"/>
              </w:rPr>
            </w:pPr>
            <w:r w:rsidRPr="00175BE0">
              <w:rPr>
                <w:rFonts w:ascii="Arial" w:hAnsi="Arial" w:cs="Arial"/>
                <w:sz w:val="20"/>
              </w:rPr>
              <w:t>1 155,00</w:t>
            </w:r>
          </w:p>
        </w:tc>
        <w:tc>
          <w:tcPr>
            <w:tcW w:w="3402" w:type="dxa"/>
            <w:vAlign w:val="center"/>
          </w:tcPr>
          <w:p w14:paraId="6E33F17D" w14:textId="77777777" w:rsidR="00CE5787" w:rsidRPr="00175BE0" w:rsidRDefault="00877F75">
            <w:pPr>
              <w:rPr>
                <w:rFonts w:ascii="Arial" w:hAnsi="Arial" w:cs="Arial"/>
              </w:rPr>
            </w:pPr>
            <w:r w:rsidRPr="00175BE0">
              <w:rPr>
                <w:rFonts w:ascii="Arial" w:hAnsi="Arial" w:cs="Arial"/>
                <w:sz w:val="20"/>
              </w:rPr>
              <w:t>Mokymai, praktinis šliužų rinkimas, transliacija ir maitinimas</w:t>
            </w:r>
          </w:p>
        </w:tc>
      </w:tr>
      <w:tr w:rsidR="00CE5787" w:rsidRPr="00175BE0" w14:paraId="1716552C" w14:textId="77777777" w:rsidTr="00175BE0">
        <w:trPr>
          <w:jc w:val="center"/>
        </w:trPr>
        <w:tc>
          <w:tcPr>
            <w:tcW w:w="2408" w:type="dxa"/>
            <w:vAlign w:val="center"/>
          </w:tcPr>
          <w:p w14:paraId="574E215F" w14:textId="77777777" w:rsidR="00CE5787" w:rsidRPr="00175BE0" w:rsidRDefault="00877F75">
            <w:pPr>
              <w:rPr>
                <w:rFonts w:ascii="Arial" w:hAnsi="Arial" w:cs="Arial"/>
              </w:rPr>
            </w:pPr>
            <w:r w:rsidRPr="00175BE0">
              <w:rPr>
                <w:rFonts w:ascii="Arial" w:hAnsi="Arial" w:cs="Arial"/>
                <w:sz w:val="20"/>
              </w:rPr>
              <w:t>Komunikacijos veiklos</w:t>
            </w:r>
          </w:p>
        </w:tc>
        <w:tc>
          <w:tcPr>
            <w:tcW w:w="2407" w:type="dxa"/>
            <w:vAlign w:val="center"/>
          </w:tcPr>
          <w:p w14:paraId="6B631C91" w14:textId="77777777" w:rsidR="00CE5787" w:rsidRPr="00175BE0" w:rsidRDefault="00877F75">
            <w:pPr>
              <w:rPr>
                <w:rFonts w:ascii="Arial" w:hAnsi="Arial" w:cs="Arial"/>
              </w:rPr>
            </w:pPr>
            <w:r w:rsidRPr="00175BE0">
              <w:rPr>
                <w:rFonts w:ascii="Arial" w:hAnsi="Arial" w:cs="Arial"/>
                <w:sz w:val="20"/>
              </w:rPr>
              <w:t>1 veiklų paketas</w:t>
            </w:r>
          </w:p>
        </w:tc>
        <w:tc>
          <w:tcPr>
            <w:tcW w:w="1417" w:type="dxa"/>
            <w:vAlign w:val="center"/>
          </w:tcPr>
          <w:p w14:paraId="544BC576" w14:textId="77777777" w:rsidR="00CE5787" w:rsidRPr="00175BE0" w:rsidRDefault="00877F75">
            <w:pPr>
              <w:rPr>
                <w:rFonts w:ascii="Arial" w:hAnsi="Arial" w:cs="Arial"/>
              </w:rPr>
            </w:pPr>
            <w:r w:rsidRPr="00175BE0">
              <w:rPr>
                <w:rFonts w:ascii="Arial" w:hAnsi="Arial" w:cs="Arial"/>
                <w:sz w:val="20"/>
              </w:rPr>
              <w:t>2 100,00</w:t>
            </w:r>
          </w:p>
        </w:tc>
        <w:tc>
          <w:tcPr>
            <w:tcW w:w="3402" w:type="dxa"/>
            <w:vAlign w:val="center"/>
          </w:tcPr>
          <w:p w14:paraId="79E31129" w14:textId="77777777" w:rsidR="00CE5787" w:rsidRPr="00175BE0" w:rsidRDefault="00877F75">
            <w:pPr>
              <w:rPr>
                <w:rFonts w:ascii="Arial" w:hAnsi="Arial" w:cs="Arial"/>
              </w:rPr>
            </w:pPr>
            <w:r w:rsidRPr="00175BE0">
              <w:rPr>
                <w:rFonts w:ascii="Arial" w:hAnsi="Arial" w:cs="Arial"/>
                <w:sz w:val="20"/>
              </w:rPr>
              <w:t>Vietos spaudos publikacijos, lankstinukai, stendas</w:t>
            </w:r>
          </w:p>
        </w:tc>
      </w:tr>
    </w:tbl>
    <w:p w14:paraId="4ECE3573" w14:textId="77777777" w:rsidR="00CE5787" w:rsidRPr="00175BE0" w:rsidRDefault="00877F75" w:rsidP="001E2357">
      <w:pPr>
        <w:spacing w:line="276" w:lineRule="auto"/>
        <w:ind w:firstLine="720"/>
        <w:jc w:val="both"/>
        <w:rPr>
          <w:rFonts w:ascii="Arial" w:hAnsi="Arial" w:cs="Arial"/>
        </w:rPr>
      </w:pPr>
      <w:r w:rsidRPr="00175BE0">
        <w:rPr>
          <w:rFonts w:ascii="Arial" w:hAnsi="Arial" w:cs="Arial"/>
        </w:rPr>
        <w:t>Programoje avansinis mokėjimas nenumatomas, todėl Projekto partneriui reikės užtikrinti tinkamų finansuoti išlaidų išankstinį apmokėjimą Savivaldybės biudžeto lėšomis. ERPF lėšos bus kompensuojamos tik patvirtinus partnerio ir projekto ataskaitas pagal Programos mokėjimo ir kontrolės tvarką. Netinkamos finansuoti išlaidos, taip pat galimas kainų ar pirkimų vertės padidėjimas, jeigu jų nepadengs Programos finansavimas, turės būti apmokami Savivaldybės biudžeto lėšomis.</w:t>
      </w:r>
    </w:p>
    <w:p w14:paraId="57E56D05" w14:textId="77777777" w:rsidR="00294F1E" w:rsidRPr="00175BE0" w:rsidRDefault="00294F1E" w:rsidP="00765441">
      <w:pPr>
        <w:tabs>
          <w:tab w:val="left" w:pos="540"/>
        </w:tabs>
        <w:spacing w:line="276" w:lineRule="auto"/>
        <w:ind w:right="-81"/>
        <w:jc w:val="both"/>
        <w:rPr>
          <w:rFonts w:ascii="Arial" w:hAnsi="Arial" w:cs="Arial"/>
          <w:bCs/>
        </w:rPr>
      </w:pPr>
      <w:r w:rsidRPr="00175BE0">
        <w:rPr>
          <w:rFonts w:ascii="Arial" w:hAnsi="Arial" w:cs="Arial"/>
          <w:bCs/>
        </w:rPr>
        <w:t>9. Kiti, autoriaus nuomone, reikalingi pagrindimai, skaičiavimai ir paaiškinimai:</w:t>
      </w:r>
    </w:p>
    <w:p w14:paraId="17943668" w14:textId="7079706D" w:rsidR="00294F1E" w:rsidRPr="00175BE0" w:rsidRDefault="00175BE0" w:rsidP="00765441">
      <w:pPr>
        <w:tabs>
          <w:tab w:val="left" w:pos="540"/>
        </w:tabs>
        <w:spacing w:line="276" w:lineRule="auto"/>
        <w:ind w:right="-79" w:firstLine="720"/>
        <w:jc w:val="both"/>
        <w:rPr>
          <w:rFonts w:ascii="Arial" w:hAnsi="Arial" w:cs="Arial"/>
          <w:bCs/>
        </w:rPr>
      </w:pPr>
      <w:r>
        <w:rPr>
          <w:rFonts w:ascii="Arial" w:hAnsi="Arial" w:cs="Arial"/>
          <w:bCs/>
        </w:rPr>
        <w:t xml:space="preserve">Nėra </w:t>
      </w:r>
    </w:p>
    <w:p w14:paraId="2BF7E23D" w14:textId="77777777" w:rsidR="00294F1E" w:rsidRPr="00175BE0" w:rsidRDefault="00294F1E" w:rsidP="00765441">
      <w:pPr>
        <w:pStyle w:val="Pagrindiniotekstotrauka"/>
        <w:tabs>
          <w:tab w:val="left" w:pos="540"/>
          <w:tab w:val="right" w:pos="9639"/>
        </w:tabs>
        <w:spacing w:after="0" w:line="276" w:lineRule="auto"/>
        <w:ind w:left="0"/>
        <w:jc w:val="both"/>
        <w:rPr>
          <w:rFonts w:ascii="Arial" w:hAnsi="Arial" w:cs="Arial"/>
          <w:bCs/>
        </w:rPr>
      </w:pPr>
      <w:r w:rsidRPr="00175BE0">
        <w:rPr>
          <w:rFonts w:ascii="Arial" w:hAnsi="Arial" w:cs="Arial"/>
          <w:bCs/>
        </w:rPr>
        <w:t xml:space="preserve">10. </w:t>
      </w:r>
      <w:r w:rsidRPr="00175BE0">
        <w:rPr>
          <w:rFonts w:ascii="Arial" w:hAnsi="Arial" w:cs="Arial"/>
          <w:bCs/>
          <w:color w:val="000000"/>
        </w:rPr>
        <w:t>Sprendimo projekto iniciatoriai (institucija, asmenys ar piliečių įgalioti atstovai ir kt.) ir rengėjai</w:t>
      </w:r>
      <w:r w:rsidRPr="00175BE0">
        <w:rPr>
          <w:rFonts w:ascii="Arial" w:hAnsi="Arial" w:cs="Arial"/>
          <w:bCs/>
        </w:rPr>
        <w:t>:</w:t>
      </w:r>
    </w:p>
    <w:p w14:paraId="5FAF0950" w14:textId="77777777" w:rsidR="00B03DCC" w:rsidRPr="00175BE0" w:rsidRDefault="00294F1E" w:rsidP="001E2357">
      <w:pPr>
        <w:spacing w:line="276" w:lineRule="auto"/>
        <w:ind w:firstLine="720"/>
        <w:jc w:val="both"/>
        <w:rPr>
          <w:rFonts w:ascii="Arial" w:hAnsi="Arial" w:cs="Arial"/>
          <w:lang w:eastAsia="lt-LT"/>
        </w:rPr>
      </w:pPr>
      <w:r w:rsidRPr="00175BE0">
        <w:rPr>
          <w:rFonts w:ascii="Arial" w:hAnsi="Arial" w:cs="Arial"/>
          <w:bCs/>
          <w:color w:val="000000"/>
        </w:rPr>
        <w:t xml:space="preserve">Sprendimo projekto iniciatoriai – </w:t>
      </w:r>
      <w:r w:rsidR="00B03DCC" w:rsidRPr="00175BE0">
        <w:rPr>
          <w:rFonts w:ascii="Arial" w:hAnsi="Arial" w:cs="Arial"/>
          <w:lang w:eastAsia="lt-LT"/>
        </w:rPr>
        <w:t xml:space="preserve">Savivaldybės administracijos ir Žiemgalos planavimo regiono (pareiškėjo) kartu su partneriais iš Latvijos ir Lietuvos iniciatyva.  </w:t>
      </w:r>
    </w:p>
    <w:p w14:paraId="083F21DA" w14:textId="77777777" w:rsidR="008F0088" w:rsidRDefault="008F0088" w:rsidP="008F0088">
      <w:pPr>
        <w:tabs>
          <w:tab w:val="left" w:pos="7088"/>
        </w:tabs>
        <w:spacing w:before="240" w:line="276" w:lineRule="auto"/>
        <w:jc w:val="both"/>
        <w:rPr>
          <w:rFonts w:ascii="Arial" w:hAnsi="Arial" w:cs="Arial"/>
        </w:rPr>
      </w:pPr>
      <w:r w:rsidRPr="00141B2B">
        <w:rPr>
          <w:rFonts w:ascii="Arial" w:hAnsi="Arial" w:cs="Arial"/>
        </w:rPr>
        <w:t>Strateginio planavimo ir projektų valdymo</w:t>
      </w:r>
      <w:r>
        <w:rPr>
          <w:rFonts w:ascii="Arial" w:hAnsi="Arial" w:cs="Arial"/>
        </w:rPr>
        <w:t xml:space="preserve"> </w:t>
      </w:r>
      <w:r>
        <w:rPr>
          <w:rFonts w:ascii="Arial" w:hAnsi="Arial" w:cs="Arial"/>
        </w:rPr>
        <w:tab/>
        <w:t>Mindaugas Šatkus</w:t>
      </w:r>
    </w:p>
    <w:p w14:paraId="59052305" w14:textId="0333AE67" w:rsidR="00294F1E" w:rsidRPr="00175BE0" w:rsidRDefault="008F0088" w:rsidP="001E2357">
      <w:pPr>
        <w:tabs>
          <w:tab w:val="left" w:pos="7088"/>
        </w:tabs>
        <w:spacing w:line="276" w:lineRule="auto"/>
        <w:jc w:val="both"/>
        <w:rPr>
          <w:rFonts w:ascii="Arial" w:hAnsi="Arial" w:cs="Arial"/>
        </w:rPr>
      </w:pPr>
      <w:r w:rsidRPr="00141B2B">
        <w:rPr>
          <w:rFonts w:ascii="Arial" w:hAnsi="Arial" w:cs="Arial"/>
        </w:rPr>
        <w:t>skyri</w:t>
      </w:r>
      <w:r>
        <w:rPr>
          <w:rFonts w:ascii="Arial" w:hAnsi="Arial" w:cs="Arial"/>
        </w:rPr>
        <w:t>aus vedėjas</w:t>
      </w:r>
    </w:p>
    <w:sectPr w:rsidR="00294F1E" w:rsidRPr="00175BE0"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A0B56" w14:textId="77777777" w:rsidR="003872B0" w:rsidRDefault="003872B0">
      <w:r>
        <w:separator/>
      </w:r>
    </w:p>
  </w:endnote>
  <w:endnote w:type="continuationSeparator" w:id="0">
    <w:p w14:paraId="061D87C2" w14:textId="77777777" w:rsidR="003872B0" w:rsidRDefault="0038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182C" w14:textId="77777777" w:rsidR="000A0356" w:rsidRDefault="000A0356">
    <w:pPr>
      <w:pStyle w:val="Porat"/>
      <w:framePr w:wrap="auto" w:vAnchor="text" w:hAnchor="margin" w:xAlign="center" w:y="1"/>
      <w:rPr>
        <w:rStyle w:val="Puslapionumeris"/>
      </w:rPr>
    </w:pPr>
  </w:p>
  <w:p w14:paraId="4C771D63"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216E" w14:textId="77777777" w:rsidR="003872B0" w:rsidRDefault="003872B0">
      <w:r>
        <w:separator/>
      </w:r>
    </w:p>
  </w:footnote>
  <w:footnote w:type="continuationSeparator" w:id="0">
    <w:p w14:paraId="750AF6CD" w14:textId="77777777" w:rsidR="003872B0" w:rsidRDefault="0038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E093D"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53655DB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D2D7"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80B1" w14:textId="77777777"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5118"/>
    <w:rsid w:val="00027174"/>
    <w:rsid w:val="000324AC"/>
    <w:rsid w:val="000331C4"/>
    <w:rsid w:val="0004330B"/>
    <w:rsid w:val="00050B85"/>
    <w:rsid w:val="00051D69"/>
    <w:rsid w:val="00052D91"/>
    <w:rsid w:val="00054669"/>
    <w:rsid w:val="00065A3B"/>
    <w:rsid w:val="00072F13"/>
    <w:rsid w:val="0007440E"/>
    <w:rsid w:val="00075DE1"/>
    <w:rsid w:val="00084DB8"/>
    <w:rsid w:val="00097A66"/>
    <w:rsid w:val="000A0356"/>
    <w:rsid w:val="000A20A0"/>
    <w:rsid w:val="000A2B61"/>
    <w:rsid w:val="000B1187"/>
    <w:rsid w:val="000B4D49"/>
    <w:rsid w:val="000C18D5"/>
    <w:rsid w:val="000D0160"/>
    <w:rsid w:val="000D026B"/>
    <w:rsid w:val="000D1BB3"/>
    <w:rsid w:val="000E2E8C"/>
    <w:rsid w:val="000E316D"/>
    <w:rsid w:val="000E7500"/>
    <w:rsid w:val="000F2A47"/>
    <w:rsid w:val="000F3C80"/>
    <w:rsid w:val="001043CA"/>
    <w:rsid w:val="001129A2"/>
    <w:rsid w:val="001141EE"/>
    <w:rsid w:val="001144A6"/>
    <w:rsid w:val="0011596C"/>
    <w:rsid w:val="001171D4"/>
    <w:rsid w:val="00121ACB"/>
    <w:rsid w:val="00123E3A"/>
    <w:rsid w:val="0013267C"/>
    <w:rsid w:val="001337C1"/>
    <w:rsid w:val="0013493D"/>
    <w:rsid w:val="0014556D"/>
    <w:rsid w:val="001531A0"/>
    <w:rsid w:val="00155682"/>
    <w:rsid w:val="001560F7"/>
    <w:rsid w:val="001567CB"/>
    <w:rsid w:val="001669C5"/>
    <w:rsid w:val="00172EDB"/>
    <w:rsid w:val="00175BE0"/>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2357"/>
    <w:rsid w:val="001E404E"/>
    <w:rsid w:val="001E6C9D"/>
    <w:rsid w:val="001E7944"/>
    <w:rsid w:val="001F2780"/>
    <w:rsid w:val="001F3AA8"/>
    <w:rsid w:val="001F4084"/>
    <w:rsid w:val="001F4591"/>
    <w:rsid w:val="00203972"/>
    <w:rsid w:val="00204506"/>
    <w:rsid w:val="0020746A"/>
    <w:rsid w:val="00210BBE"/>
    <w:rsid w:val="00210CBC"/>
    <w:rsid w:val="0021210C"/>
    <w:rsid w:val="00214D09"/>
    <w:rsid w:val="002152F5"/>
    <w:rsid w:val="002156CC"/>
    <w:rsid w:val="00222828"/>
    <w:rsid w:val="00227E43"/>
    <w:rsid w:val="00230792"/>
    <w:rsid w:val="00231E36"/>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3567"/>
    <w:rsid w:val="002947B2"/>
    <w:rsid w:val="00294F1E"/>
    <w:rsid w:val="00295711"/>
    <w:rsid w:val="00296E11"/>
    <w:rsid w:val="002A54BB"/>
    <w:rsid w:val="002A78EC"/>
    <w:rsid w:val="002B173F"/>
    <w:rsid w:val="002B3D94"/>
    <w:rsid w:val="002C0283"/>
    <w:rsid w:val="002C074A"/>
    <w:rsid w:val="002C4E4C"/>
    <w:rsid w:val="002C76C3"/>
    <w:rsid w:val="002C7F11"/>
    <w:rsid w:val="002D7A3E"/>
    <w:rsid w:val="002F0722"/>
    <w:rsid w:val="002F5F21"/>
    <w:rsid w:val="002F7E5D"/>
    <w:rsid w:val="0030346E"/>
    <w:rsid w:val="003215BB"/>
    <w:rsid w:val="00322914"/>
    <w:rsid w:val="00340704"/>
    <w:rsid w:val="003436F1"/>
    <w:rsid w:val="00344EBB"/>
    <w:rsid w:val="003465AB"/>
    <w:rsid w:val="00350AC2"/>
    <w:rsid w:val="0035217C"/>
    <w:rsid w:val="0035299B"/>
    <w:rsid w:val="00354FBD"/>
    <w:rsid w:val="00365FD0"/>
    <w:rsid w:val="00370D4D"/>
    <w:rsid w:val="00373FFD"/>
    <w:rsid w:val="00374DB5"/>
    <w:rsid w:val="003872B0"/>
    <w:rsid w:val="0038741F"/>
    <w:rsid w:val="0039175C"/>
    <w:rsid w:val="003922A0"/>
    <w:rsid w:val="00392CD6"/>
    <w:rsid w:val="003A18E7"/>
    <w:rsid w:val="003A2057"/>
    <w:rsid w:val="003A65EC"/>
    <w:rsid w:val="003B0414"/>
    <w:rsid w:val="003B1565"/>
    <w:rsid w:val="003B40D9"/>
    <w:rsid w:val="003C36D9"/>
    <w:rsid w:val="003C428F"/>
    <w:rsid w:val="003D1560"/>
    <w:rsid w:val="003D6045"/>
    <w:rsid w:val="003D7C37"/>
    <w:rsid w:val="003D7D62"/>
    <w:rsid w:val="003E04B8"/>
    <w:rsid w:val="003F1193"/>
    <w:rsid w:val="00401DB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1887"/>
    <w:rsid w:val="004969CE"/>
    <w:rsid w:val="00497A8B"/>
    <w:rsid w:val="004B1CEB"/>
    <w:rsid w:val="004B3EF7"/>
    <w:rsid w:val="004C162C"/>
    <w:rsid w:val="004C4B43"/>
    <w:rsid w:val="004E30E8"/>
    <w:rsid w:val="004E33C0"/>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6315"/>
    <w:rsid w:val="0057725B"/>
    <w:rsid w:val="00577F3E"/>
    <w:rsid w:val="00580D72"/>
    <w:rsid w:val="00590022"/>
    <w:rsid w:val="0059788D"/>
    <w:rsid w:val="005A0408"/>
    <w:rsid w:val="005A7618"/>
    <w:rsid w:val="005B3A4F"/>
    <w:rsid w:val="005C0203"/>
    <w:rsid w:val="005C0F7E"/>
    <w:rsid w:val="005D7AC6"/>
    <w:rsid w:val="005E0788"/>
    <w:rsid w:val="005E2B95"/>
    <w:rsid w:val="005E4C6B"/>
    <w:rsid w:val="005F34AB"/>
    <w:rsid w:val="005F67F6"/>
    <w:rsid w:val="00602E94"/>
    <w:rsid w:val="00610B11"/>
    <w:rsid w:val="00620A3B"/>
    <w:rsid w:val="0062112D"/>
    <w:rsid w:val="00634770"/>
    <w:rsid w:val="006411EE"/>
    <w:rsid w:val="00651547"/>
    <w:rsid w:val="006518B3"/>
    <w:rsid w:val="00653AF5"/>
    <w:rsid w:val="00657B11"/>
    <w:rsid w:val="00661D65"/>
    <w:rsid w:val="0066289C"/>
    <w:rsid w:val="00665388"/>
    <w:rsid w:val="006674EB"/>
    <w:rsid w:val="00667F14"/>
    <w:rsid w:val="006722A5"/>
    <w:rsid w:val="00674873"/>
    <w:rsid w:val="00683164"/>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24E01"/>
    <w:rsid w:val="00730501"/>
    <w:rsid w:val="00732A5F"/>
    <w:rsid w:val="00751048"/>
    <w:rsid w:val="00753952"/>
    <w:rsid w:val="00757C05"/>
    <w:rsid w:val="00765441"/>
    <w:rsid w:val="00774D75"/>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36433"/>
    <w:rsid w:val="00840D19"/>
    <w:rsid w:val="00845729"/>
    <w:rsid w:val="00852342"/>
    <w:rsid w:val="00860248"/>
    <w:rsid w:val="00861982"/>
    <w:rsid w:val="008641EF"/>
    <w:rsid w:val="008709A7"/>
    <w:rsid w:val="0087780D"/>
    <w:rsid w:val="00877F75"/>
    <w:rsid w:val="008808E2"/>
    <w:rsid w:val="00884F3F"/>
    <w:rsid w:val="00887A7C"/>
    <w:rsid w:val="00894D73"/>
    <w:rsid w:val="00896CFB"/>
    <w:rsid w:val="008A4DFF"/>
    <w:rsid w:val="008A57EC"/>
    <w:rsid w:val="008B0DBA"/>
    <w:rsid w:val="008B4026"/>
    <w:rsid w:val="008B4966"/>
    <w:rsid w:val="008B6EA9"/>
    <w:rsid w:val="008C25C5"/>
    <w:rsid w:val="008C2E0C"/>
    <w:rsid w:val="008D5D9E"/>
    <w:rsid w:val="008D761C"/>
    <w:rsid w:val="008E423B"/>
    <w:rsid w:val="008F0088"/>
    <w:rsid w:val="008F2E44"/>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844D8"/>
    <w:rsid w:val="009911D9"/>
    <w:rsid w:val="009A031E"/>
    <w:rsid w:val="009A663F"/>
    <w:rsid w:val="009A794E"/>
    <w:rsid w:val="009B1061"/>
    <w:rsid w:val="009B1C92"/>
    <w:rsid w:val="009B3412"/>
    <w:rsid w:val="009B7C04"/>
    <w:rsid w:val="009C47D0"/>
    <w:rsid w:val="009C4BC2"/>
    <w:rsid w:val="009D148E"/>
    <w:rsid w:val="009D6517"/>
    <w:rsid w:val="009D6795"/>
    <w:rsid w:val="009E039D"/>
    <w:rsid w:val="009E4298"/>
    <w:rsid w:val="009E4B22"/>
    <w:rsid w:val="00A00459"/>
    <w:rsid w:val="00A029B0"/>
    <w:rsid w:val="00A122B3"/>
    <w:rsid w:val="00A15292"/>
    <w:rsid w:val="00A163B7"/>
    <w:rsid w:val="00A1696D"/>
    <w:rsid w:val="00A203F7"/>
    <w:rsid w:val="00A21DD1"/>
    <w:rsid w:val="00A24850"/>
    <w:rsid w:val="00A27C6B"/>
    <w:rsid w:val="00A335D6"/>
    <w:rsid w:val="00A45B88"/>
    <w:rsid w:val="00A64939"/>
    <w:rsid w:val="00A654FA"/>
    <w:rsid w:val="00A76874"/>
    <w:rsid w:val="00A76986"/>
    <w:rsid w:val="00A76D04"/>
    <w:rsid w:val="00A7792A"/>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3DCC"/>
    <w:rsid w:val="00B0788C"/>
    <w:rsid w:val="00B10939"/>
    <w:rsid w:val="00B12FCF"/>
    <w:rsid w:val="00B21C3A"/>
    <w:rsid w:val="00B27C98"/>
    <w:rsid w:val="00B304E5"/>
    <w:rsid w:val="00B334F0"/>
    <w:rsid w:val="00B37A04"/>
    <w:rsid w:val="00B42471"/>
    <w:rsid w:val="00B455D9"/>
    <w:rsid w:val="00B475DD"/>
    <w:rsid w:val="00B50F41"/>
    <w:rsid w:val="00B5721E"/>
    <w:rsid w:val="00B574F7"/>
    <w:rsid w:val="00B63DBE"/>
    <w:rsid w:val="00B702F6"/>
    <w:rsid w:val="00B707C5"/>
    <w:rsid w:val="00B72EBC"/>
    <w:rsid w:val="00B74117"/>
    <w:rsid w:val="00B75978"/>
    <w:rsid w:val="00B77F78"/>
    <w:rsid w:val="00B912CF"/>
    <w:rsid w:val="00B9599A"/>
    <w:rsid w:val="00BA1AA5"/>
    <w:rsid w:val="00BA7842"/>
    <w:rsid w:val="00BB28FC"/>
    <w:rsid w:val="00BB6E66"/>
    <w:rsid w:val="00BC249E"/>
    <w:rsid w:val="00BC2D0D"/>
    <w:rsid w:val="00BC7FA5"/>
    <w:rsid w:val="00BD56DD"/>
    <w:rsid w:val="00BD7E1F"/>
    <w:rsid w:val="00BE1453"/>
    <w:rsid w:val="00BE2D23"/>
    <w:rsid w:val="00BE3548"/>
    <w:rsid w:val="00BE7DC8"/>
    <w:rsid w:val="00C11CD2"/>
    <w:rsid w:val="00C11F15"/>
    <w:rsid w:val="00C16CD6"/>
    <w:rsid w:val="00C23AB1"/>
    <w:rsid w:val="00C2422F"/>
    <w:rsid w:val="00C35C6D"/>
    <w:rsid w:val="00C368CE"/>
    <w:rsid w:val="00C36C5A"/>
    <w:rsid w:val="00C42A9F"/>
    <w:rsid w:val="00C46F0E"/>
    <w:rsid w:val="00C51FCA"/>
    <w:rsid w:val="00C56A3F"/>
    <w:rsid w:val="00C577ED"/>
    <w:rsid w:val="00C663B4"/>
    <w:rsid w:val="00C8076F"/>
    <w:rsid w:val="00C80E87"/>
    <w:rsid w:val="00C86DFD"/>
    <w:rsid w:val="00C91710"/>
    <w:rsid w:val="00C95828"/>
    <w:rsid w:val="00CA09FE"/>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D7A24"/>
    <w:rsid w:val="00CE1853"/>
    <w:rsid w:val="00CE5168"/>
    <w:rsid w:val="00CE5787"/>
    <w:rsid w:val="00CE733A"/>
    <w:rsid w:val="00D004A7"/>
    <w:rsid w:val="00D009A5"/>
    <w:rsid w:val="00D02257"/>
    <w:rsid w:val="00D032B3"/>
    <w:rsid w:val="00D11742"/>
    <w:rsid w:val="00D144EB"/>
    <w:rsid w:val="00D16A69"/>
    <w:rsid w:val="00D217A2"/>
    <w:rsid w:val="00D2640F"/>
    <w:rsid w:val="00D37CC0"/>
    <w:rsid w:val="00D4028E"/>
    <w:rsid w:val="00D50459"/>
    <w:rsid w:val="00D606CA"/>
    <w:rsid w:val="00D64B75"/>
    <w:rsid w:val="00D6572A"/>
    <w:rsid w:val="00D6703A"/>
    <w:rsid w:val="00D71882"/>
    <w:rsid w:val="00D738C9"/>
    <w:rsid w:val="00D81EDD"/>
    <w:rsid w:val="00D826FA"/>
    <w:rsid w:val="00D8401A"/>
    <w:rsid w:val="00D8586B"/>
    <w:rsid w:val="00D85ABA"/>
    <w:rsid w:val="00D8676E"/>
    <w:rsid w:val="00DA381B"/>
    <w:rsid w:val="00DA3919"/>
    <w:rsid w:val="00DA56E2"/>
    <w:rsid w:val="00DB6336"/>
    <w:rsid w:val="00DB6DDC"/>
    <w:rsid w:val="00DB7E30"/>
    <w:rsid w:val="00DC0156"/>
    <w:rsid w:val="00DC1996"/>
    <w:rsid w:val="00DC24EA"/>
    <w:rsid w:val="00DC585F"/>
    <w:rsid w:val="00DE1D7B"/>
    <w:rsid w:val="00DE36D1"/>
    <w:rsid w:val="00DF1419"/>
    <w:rsid w:val="00DF585B"/>
    <w:rsid w:val="00E008EF"/>
    <w:rsid w:val="00E009D0"/>
    <w:rsid w:val="00E00F86"/>
    <w:rsid w:val="00E06CFF"/>
    <w:rsid w:val="00E06F17"/>
    <w:rsid w:val="00E073B0"/>
    <w:rsid w:val="00E07685"/>
    <w:rsid w:val="00E10C88"/>
    <w:rsid w:val="00E11861"/>
    <w:rsid w:val="00E24DA0"/>
    <w:rsid w:val="00E32FEF"/>
    <w:rsid w:val="00E36F0B"/>
    <w:rsid w:val="00E406E8"/>
    <w:rsid w:val="00E44DF8"/>
    <w:rsid w:val="00E4563F"/>
    <w:rsid w:val="00E46F2F"/>
    <w:rsid w:val="00E5640C"/>
    <w:rsid w:val="00E575B2"/>
    <w:rsid w:val="00E61A51"/>
    <w:rsid w:val="00E63C35"/>
    <w:rsid w:val="00E664DF"/>
    <w:rsid w:val="00E75A75"/>
    <w:rsid w:val="00E77623"/>
    <w:rsid w:val="00E85C48"/>
    <w:rsid w:val="00E9110B"/>
    <w:rsid w:val="00E93318"/>
    <w:rsid w:val="00E955EE"/>
    <w:rsid w:val="00EA357A"/>
    <w:rsid w:val="00EA5FA4"/>
    <w:rsid w:val="00EB06D4"/>
    <w:rsid w:val="00EC3107"/>
    <w:rsid w:val="00EC4F90"/>
    <w:rsid w:val="00EC624F"/>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5F14"/>
    <w:rsid w:val="00F56007"/>
    <w:rsid w:val="00F61583"/>
    <w:rsid w:val="00F645DD"/>
    <w:rsid w:val="00F660F6"/>
    <w:rsid w:val="00F812B5"/>
    <w:rsid w:val="00F8305B"/>
    <w:rsid w:val="00F879B1"/>
    <w:rsid w:val="00F93EBC"/>
    <w:rsid w:val="00F93F5F"/>
    <w:rsid w:val="00F94DE8"/>
    <w:rsid w:val="00F9629C"/>
    <w:rsid w:val="00F975ED"/>
    <w:rsid w:val="00FA5C75"/>
    <w:rsid w:val="00FC294D"/>
    <w:rsid w:val="00FD3A01"/>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BF437"/>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6655</Words>
  <Characters>3794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Viktorija Bakšinskytė</cp:lastModifiedBy>
  <cp:revision>2</cp:revision>
  <cp:lastPrinted>2020-06-15T07:41:00Z</cp:lastPrinted>
  <dcterms:created xsi:type="dcterms:W3CDTF">2026-06-11T08:39:00Z</dcterms:created>
  <dcterms:modified xsi:type="dcterms:W3CDTF">2026-06-11T08:39:00Z</dcterms:modified>
</cp:coreProperties>
</file>