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E94959">
      <w:pPr>
        <w:pStyle w:val="Antrat1"/>
      </w:pPr>
      <w:r>
        <w:rPr>
          <w:rStyle w:val="Antrat1Diagrama"/>
          <w:b/>
          <w:bCs/>
        </w:rPr>
        <w:t>KLAIPĖDOS RAJONO SAVIVALDYBĖS TARYBA</w:t>
      </w:r>
    </w:p>
    <w:p w14:paraId="083D23AC" w14:textId="77777777" w:rsidR="007E3076" w:rsidRDefault="00EB5DCC" w:rsidP="00E94959">
      <w:pPr>
        <w:pStyle w:val="Antrat1"/>
      </w:pPr>
      <w:r w:rsidRPr="004F7BF3">
        <w:t>SPRENDIMAS</w:t>
      </w:r>
    </w:p>
    <w:p w14:paraId="09E089D5" w14:textId="65F52299" w:rsidR="007E3076" w:rsidRPr="00F427A2" w:rsidRDefault="007E3076" w:rsidP="00C80FDB">
      <w:pPr>
        <w:pStyle w:val="Antrat"/>
        <w:jc w:val="center"/>
      </w:pPr>
      <w:r w:rsidRPr="00963B4A">
        <w:rPr>
          <w:rFonts w:ascii="Arial" w:hAnsi="Arial" w:cs="Arial"/>
          <w:sz w:val="28"/>
          <w:szCs w:val="28"/>
        </w:rPr>
        <w:t>DĖL KLAIPĖDOS RAJONO SAVIVALDYBĖS TURTO VALDYMO, NAUDOJIMO IR DISPONAVIMO JUO TVARKOS APRAŠO PATVIRTINIMO</w:t>
      </w:r>
    </w:p>
    <w:p w14:paraId="477246D0" w14:textId="6AEDDA4D" w:rsidR="00EB5DCC" w:rsidRPr="00EB5DCC" w:rsidRDefault="00EB5DCC" w:rsidP="00CB6FA5">
      <w:pPr>
        <w:widowControl w:val="0"/>
        <w:tabs>
          <w:tab w:val="center" w:pos="851"/>
          <w:tab w:val="left" w:pos="1134"/>
          <w:tab w:val="center" w:pos="4153"/>
          <w:tab w:val="right" w:pos="8306"/>
        </w:tabs>
        <w:spacing w:before="240" w:line="276" w:lineRule="auto"/>
        <w:jc w:val="center"/>
        <w:rPr>
          <w:rFonts w:ascii="Arial" w:hAnsi="Arial" w:cs="Arial"/>
        </w:rPr>
      </w:pPr>
      <w:r w:rsidRPr="00EB5DCC">
        <w:rPr>
          <w:rFonts w:ascii="Arial" w:hAnsi="Arial" w:cs="Arial"/>
          <w:color w:val="000000"/>
          <w:shd w:val="clear" w:color="auto" w:fill="FFFFFF"/>
        </w:rPr>
        <w:t>202</w:t>
      </w:r>
      <w:r w:rsidR="007E3076">
        <w:rPr>
          <w:rFonts w:ascii="Arial" w:hAnsi="Arial" w:cs="Arial"/>
          <w:color w:val="000000"/>
          <w:shd w:val="clear" w:color="auto" w:fill="FFFFFF"/>
        </w:rPr>
        <w:t>6</w:t>
      </w:r>
      <w:r w:rsidRPr="00EB5DCC">
        <w:rPr>
          <w:rFonts w:ascii="Arial" w:hAnsi="Arial" w:cs="Arial"/>
          <w:color w:val="000000"/>
          <w:shd w:val="clear" w:color="auto" w:fill="FFFFFF"/>
        </w:rPr>
        <w:t xml:space="preserve"> m.</w:t>
      </w:r>
      <w:r w:rsidR="00360C76">
        <w:rPr>
          <w:rFonts w:ascii="Arial" w:hAnsi="Arial" w:cs="Arial"/>
          <w:color w:val="000000"/>
          <w:shd w:val="clear" w:color="auto" w:fill="FFFFFF"/>
        </w:rPr>
        <w:t xml:space="preserve"> </w:t>
      </w:r>
      <w:r w:rsidR="00A722C2">
        <w:rPr>
          <w:rFonts w:ascii="Arial" w:hAnsi="Arial" w:cs="Arial"/>
          <w:color w:val="000000"/>
          <w:shd w:val="clear" w:color="auto" w:fill="FFFFFF"/>
        </w:rPr>
        <w:t>birželio</w:t>
      </w:r>
      <w:r w:rsidRPr="00EB5DCC">
        <w:rPr>
          <w:rFonts w:ascii="Arial" w:hAnsi="Arial" w:cs="Arial"/>
          <w:color w:val="000000"/>
          <w:shd w:val="clear" w:color="auto" w:fill="FFFFFF"/>
        </w:rPr>
        <w:t xml:space="preserve">     d. Nr. T1</w:t>
      </w:r>
      <w:r w:rsidR="00916402">
        <w:rPr>
          <w:rFonts w:ascii="Arial" w:hAnsi="Arial" w:cs="Arial"/>
          <w:color w:val="000000"/>
          <w:shd w:val="clear" w:color="auto" w:fill="FFFFFF"/>
        </w:rPr>
        <w:t>1</w:t>
      </w:r>
      <w:r w:rsidRPr="00EB5DCC">
        <w:rPr>
          <w:rFonts w:ascii="Arial" w:hAnsi="Arial" w:cs="Arial"/>
          <w:color w:val="000000"/>
          <w:shd w:val="clear" w:color="auto" w:fill="FFFFFF"/>
        </w:rPr>
        <w:t>-</w:t>
      </w:r>
    </w:p>
    <w:p w14:paraId="31E6179C" w14:textId="04CF4DA1" w:rsidR="00EB5DCC" w:rsidRPr="00EB5DCC" w:rsidRDefault="00916402" w:rsidP="00CB6FA5">
      <w:pPr>
        <w:widowControl w:val="0"/>
        <w:tabs>
          <w:tab w:val="center" w:pos="851"/>
          <w:tab w:val="left" w:pos="1134"/>
          <w:tab w:val="center" w:pos="4153"/>
          <w:tab w:val="right" w:pos="8306"/>
        </w:tabs>
        <w:spacing w:after="240" w:line="276" w:lineRule="auto"/>
        <w:jc w:val="center"/>
        <w:rPr>
          <w:rFonts w:ascii="Arial" w:hAnsi="Arial" w:cs="Arial"/>
        </w:rPr>
      </w:pPr>
      <w:r>
        <w:rPr>
          <w:rFonts w:ascii="Arial" w:hAnsi="Arial" w:cs="Arial"/>
        </w:rPr>
        <w:t>Gargždai</w:t>
      </w:r>
    </w:p>
    <w:p w14:paraId="243AA73B" w14:textId="7C422E8D" w:rsidR="00B27988" w:rsidRPr="00B27988" w:rsidRDefault="00B27988" w:rsidP="00963B4A">
      <w:pPr>
        <w:spacing w:line="276" w:lineRule="auto"/>
        <w:ind w:firstLine="1134"/>
        <w:jc w:val="both"/>
        <w:rPr>
          <w:rFonts w:ascii="Arial" w:hAnsi="Arial" w:cs="Arial"/>
        </w:rPr>
      </w:pPr>
      <w:r w:rsidRPr="00B27988">
        <w:rPr>
          <w:rFonts w:ascii="Arial" w:hAnsi="Arial" w:cs="Arial"/>
        </w:rPr>
        <w:t>Klaipėdos rajono savivaldybės taryba, vadovaudamasi Lietuvos Respublikos vietos savivaldos įstatymo 1</w:t>
      </w:r>
      <w:r>
        <w:rPr>
          <w:rFonts w:ascii="Arial" w:hAnsi="Arial" w:cs="Arial"/>
        </w:rPr>
        <w:t>5</w:t>
      </w:r>
      <w:r w:rsidRPr="00B27988">
        <w:rPr>
          <w:rFonts w:ascii="Arial" w:hAnsi="Arial" w:cs="Arial"/>
        </w:rPr>
        <w:t xml:space="preserve"> straipsnio 2 dalies </w:t>
      </w:r>
      <w:r w:rsidR="00071578">
        <w:rPr>
          <w:rFonts w:ascii="Arial" w:hAnsi="Arial" w:cs="Arial"/>
        </w:rPr>
        <w:t>19</w:t>
      </w:r>
      <w:r w:rsidRPr="00B27988">
        <w:rPr>
          <w:rFonts w:ascii="Arial" w:hAnsi="Arial" w:cs="Arial"/>
        </w:rPr>
        <w:t xml:space="preserve"> punktu, </w:t>
      </w:r>
      <w:r w:rsidR="00610923" w:rsidRPr="00610923">
        <w:rPr>
          <w:rFonts w:ascii="Arial" w:hAnsi="Arial" w:cs="Arial"/>
        </w:rPr>
        <w:t>Lietuvos Respublikos valstybės ir savivaldybių turto valdymo, naudojimo ir disponavimo juo įstatymo</w:t>
      </w:r>
      <w:r w:rsidR="00A85424">
        <w:rPr>
          <w:rFonts w:ascii="Arial" w:hAnsi="Arial" w:cs="Arial"/>
        </w:rPr>
        <w:t xml:space="preserve"> 12 straipsnio 1 dalimi, 14 straipsnio 1 dalimi, </w:t>
      </w:r>
      <w:r w:rsidR="00192DBF" w:rsidRPr="00610923">
        <w:rPr>
          <w:rFonts w:ascii="Arial" w:hAnsi="Arial" w:cs="Arial"/>
        </w:rPr>
        <w:t>16 straipsnio 3 dalimi</w:t>
      </w:r>
      <w:r w:rsidR="00192DBF">
        <w:rPr>
          <w:rFonts w:ascii="Arial" w:hAnsi="Arial" w:cs="Arial"/>
        </w:rPr>
        <w:t xml:space="preserve">, </w:t>
      </w:r>
      <w:r w:rsidR="00A85424">
        <w:rPr>
          <w:rFonts w:ascii="Arial" w:hAnsi="Arial" w:cs="Arial"/>
        </w:rPr>
        <w:t>24 straipsnio 2 dalimi,</w:t>
      </w:r>
      <w:r w:rsidR="00192DBF">
        <w:rPr>
          <w:rFonts w:ascii="Arial" w:hAnsi="Arial" w:cs="Arial"/>
        </w:rPr>
        <w:t xml:space="preserve"> </w:t>
      </w:r>
      <w:r w:rsidR="00757341" w:rsidRPr="00963B4A">
        <w:rPr>
          <w:rFonts w:ascii="Arial" w:hAnsi="Arial" w:cs="Arial"/>
          <w:spacing w:val="40"/>
        </w:rPr>
        <w:t>nusprendži</w:t>
      </w:r>
      <w:r w:rsidR="00757341" w:rsidRPr="00757341">
        <w:rPr>
          <w:rFonts w:ascii="Arial" w:hAnsi="Arial" w:cs="Arial"/>
        </w:rPr>
        <w:t>a</w:t>
      </w:r>
      <w:r w:rsidRPr="00757341">
        <w:rPr>
          <w:rFonts w:ascii="Arial" w:hAnsi="Arial" w:cs="Arial"/>
        </w:rPr>
        <w:t>:</w:t>
      </w:r>
    </w:p>
    <w:p w14:paraId="512C90AC" w14:textId="6A899809" w:rsidR="008816FA" w:rsidRDefault="00EB5DCC" w:rsidP="00963B4A">
      <w:pPr>
        <w:spacing w:line="276" w:lineRule="auto"/>
        <w:ind w:firstLine="1134"/>
        <w:jc w:val="both"/>
        <w:rPr>
          <w:rFonts w:ascii="Arial" w:hAnsi="Arial" w:cs="Arial"/>
        </w:rPr>
      </w:pPr>
      <w:r w:rsidRPr="00EB5DCC">
        <w:rPr>
          <w:rFonts w:ascii="Arial" w:hAnsi="Arial" w:cs="Arial"/>
        </w:rPr>
        <w:t xml:space="preserve">1. </w:t>
      </w:r>
      <w:bookmarkStart w:id="0" w:name="_Hlk194330681"/>
      <w:r w:rsidR="00163CAE" w:rsidRPr="00163CAE">
        <w:rPr>
          <w:rFonts w:ascii="Arial" w:hAnsi="Arial" w:cs="Arial"/>
        </w:rPr>
        <w:t>Patvirtinti Klaipėdos rajono savivaldybės turto valdymo, naudojimo ir disponavimo juo tvarkos aprašą (pridedamas).</w:t>
      </w:r>
    </w:p>
    <w:p w14:paraId="7018F2CD" w14:textId="41BF4A95" w:rsidR="00113536" w:rsidRDefault="00EB5DCC" w:rsidP="00963B4A">
      <w:pPr>
        <w:spacing w:line="276" w:lineRule="auto"/>
        <w:ind w:firstLine="1134"/>
        <w:jc w:val="both"/>
        <w:rPr>
          <w:rFonts w:ascii="Arial" w:hAnsi="Arial" w:cs="Arial"/>
        </w:rPr>
      </w:pPr>
      <w:r w:rsidRPr="00EB5DCC">
        <w:rPr>
          <w:rFonts w:ascii="Arial" w:hAnsi="Arial" w:cs="Arial"/>
        </w:rPr>
        <w:t xml:space="preserve">2. </w:t>
      </w:r>
      <w:bookmarkStart w:id="1" w:name="part_2c9023f1d5a4456d8b9b38cd739e3e34"/>
      <w:bookmarkEnd w:id="0"/>
      <w:bookmarkEnd w:id="1"/>
      <w:r w:rsidR="00EF6FFA">
        <w:rPr>
          <w:rFonts w:ascii="Arial" w:hAnsi="Arial" w:cs="Arial"/>
        </w:rPr>
        <w:t xml:space="preserve">Pripažinti netekusiu galios Klaipėdos rajono </w:t>
      </w:r>
      <w:r w:rsidR="00A97105">
        <w:rPr>
          <w:rFonts w:ascii="Arial" w:hAnsi="Arial" w:cs="Arial"/>
        </w:rPr>
        <w:t>savivaldybės tarybos 20</w:t>
      </w:r>
      <w:r w:rsidR="00673FFA">
        <w:rPr>
          <w:rFonts w:ascii="Arial" w:hAnsi="Arial" w:cs="Arial"/>
        </w:rPr>
        <w:t>21</w:t>
      </w:r>
      <w:r w:rsidR="00A97105">
        <w:rPr>
          <w:rFonts w:ascii="Arial" w:hAnsi="Arial" w:cs="Arial"/>
        </w:rPr>
        <w:t xml:space="preserve"> m. </w:t>
      </w:r>
      <w:r w:rsidR="00673FFA">
        <w:rPr>
          <w:rFonts w:ascii="Arial" w:hAnsi="Arial" w:cs="Arial"/>
        </w:rPr>
        <w:t>gegužės 27</w:t>
      </w:r>
      <w:r w:rsidR="00A97105">
        <w:rPr>
          <w:rFonts w:ascii="Arial" w:hAnsi="Arial" w:cs="Arial"/>
        </w:rPr>
        <w:t xml:space="preserve"> d. sprendimą Nr. T11-</w:t>
      </w:r>
      <w:r w:rsidR="00673FFA">
        <w:rPr>
          <w:rFonts w:ascii="Arial" w:hAnsi="Arial" w:cs="Arial"/>
        </w:rPr>
        <w:t>162</w:t>
      </w:r>
      <w:r w:rsidR="00A97105">
        <w:rPr>
          <w:rFonts w:ascii="Arial" w:hAnsi="Arial" w:cs="Arial"/>
        </w:rPr>
        <w:t xml:space="preserve"> „Dėl Klaipėdos rajono savivaldybės </w:t>
      </w:r>
      <w:r w:rsidR="00673FFA">
        <w:rPr>
          <w:rFonts w:ascii="Arial" w:hAnsi="Arial" w:cs="Arial"/>
        </w:rPr>
        <w:t>turto</w:t>
      </w:r>
      <w:r w:rsidR="00BD56AF">
        <w:rPr>
          <w:rFonts w:ascii="Arial" w:hAnsi="Arial" w:cs="Arial"/>
        </w:rPr>
        <w:t xml:space="preserve"> valdymo, naudojimo ir disponavimo juo tvarkos aprašo patvirtinimo</w:t>
      </w:r>
      <w:r w:rsidR="00A97105">
        <w:rPr>
          <w:rFonts w:ascii="Arial" w:hAnsi="Arial" w:cs="Arial"/>
        </w:rPr>
        <w:t>“</w:t>
      </w:r>
      <w:r w:rsidR="00113536" w:rsidRPr="00113536">
        <w:rPr>
          <w:rFonts w:ascii="Arial" w:hAnsi="Arial" w:cs="Arial"/>
        </w:rPr>
        <w:t xml:space="preserve">. </w:t>
      </w:r>
    </w:p>
    <w:p w14:paraId="7A6FEE2A" w14:textId="22AEA6DE" w:rsidR="00C75709" w:rsidRDefault="00C75709" w:rsidP="00963B4A">
      <w:pPr>
        <w:spacing w:line="276" w:lineRule="auto"/>
        <w:ind w:firstLine="1134"/>
        <w:jc w:val="both"/>
        <w:rPr>
          <w:rFonts w:ascii="Arial" w:hAnsi="Arial" w:cs="Arial"/>
        </w:rPr>
      </w:pPr>
      <w:r>
        <w:rPr>
          <w:rFonts w:ascii="Arial" w:hAnsi="Arial" w:cs="Arial"/>
        </w:rPr>
        <w:t>3. Pripažinti netekusiu galios Klaipėdos rajono savivaldybės tarybos 2021 m. gegužės 27 d. sprendimą Nr. T11-16</w:t>
      </w:r>
      <w:r w:rsidR="00D90745">
        <w:rPr>
          <w:rFonts w:ascii="Arial" w:hAnsi="Arial" w:cs="Arial"/>
        </w:rPr>
        <w:t>3</w:t>
      </w:r>
      <w:r>
        <w:rPr>
          <w:rFonts w:ascii="Arial" w:hAnsi="Arial" w:cs="Arial"/>
        </w:rPr>
        <w:t xml:space="preserve"> „Dėl Klaipėdos rajono savivaldybės turto </w:t>
      </w:r>
      <w:r w:rsidR="008A74E2">
        <w:rPr>
          <w:rFonts w:ascii="Arial" w:hAnsi="Arial" w:cs="Arial"/>
        </w:rPr>
        <w:t>viešo nuomos</w:t>
      </w:r>
      <w:r w:rsidR="00387B5B">
        <w:rPr>
          <w:rFonts w:ascii="Arial" w:hAnsi="Arial" w:cs="Arial"/>
        </w:rPr>
        <w:t xml:space="preserve"> </w:t>
      </w:r>
      <w:r w:rsidR="008A74E2">
        <w:rPr>
          <w:rFonts w:ascii="Arial" w:hAnsi="Arial" w:cs="Arial"/>
        </w:rPr>
        <w:t>konkurso ir nuomos be konkurso organizavimo</w:t>
      </w:r>
      <w:r w:rsidR="00387B5B">
        <w:rPr>
          <w:rFonts w:ascii="Arial" w:hAnsi="Arial" w:cs="Arial"/>
        </w:rPr>
        <w:t xml:space="preserve"> ir vykdymo</w:t>
      </w:r>
      <w:r>
        <w:rPr>
          <w:rFonts w:ascii="Arial" w:hAnsi="Arial" w:cs="Arial"/>
        </w:rPr>
        <w:t xml:space="preserve"> tvarkos aprašo patvirtinimo“</w:t>
      </w:r>
      <w:r w:rsidRPr="00113536">
        <w:rPr>
          <w:rFonts w:ascii="Arial" w:hAnsi="Arial" w:cs="Arial"/>
        </w:rPr>
        <w:t xml:space="preserve">. </w:t>
      </w:r>
    </w:p>
    <w:p w14:paraId="278BB8C5" w14:textId="485A8811" w:rsidR="00EB5DCC" w:rsidRPr="00644127" w:rsidRDefault="00A722C2" w:rsidP="00963B4A">
      <w:pPr>
        <w:spacing w:line="276" w:lineRule="auto"/>
        <w:ind w:firstLine="1134"/>
        <w:jc w:val="both"/>
        <w:rPr>
          <w:rFonts w:ascii="Arial" w:hAnsi="Arial" w:cs="Arial"/>
          <w:color w:val="000000" w:themeColor="text1"/>
        </w:rPr>
      </w:pPr>
      <w:r>
        <w:rPr>
          <w:rFonts w:ascii="Arial" w:hAnsi="Arial" w:cs="Arial"/>
          <w:color w:val="000000" w:themeColor="text1"/>
        </w:rPr>
        <w:t>4</w:t>
      </w:r>
      <w:r w:rsidR="00776F45" w:rsidRPr="00644127">
        <w:rPr>
          <w:rFonts w:ascii="Arial" w:hAnsi="Arial" w:cs="Arial"/>
          <w:color w:val="000000" w:themeColor="text1"/>
        </w:rPr>
        <w:t>. Skelbti šį sprendimą</w:t>
      </w:r>
      <w:r w:rsidR="00A97105" w:rsidRPr="00644127">
        <w:rPr>
          <w:rFonts w:ascii="Arial" w:hAnsi="Arial" w:cs="Arial"/>
          <w:color w:val="000000" w:themeColor="text1"/>
        </w:rPr>
        <w:t xml:space="preserve"> Teisės aktų registre</w:t>
      </w:r>
      <w:r w:rsidR="004F7BF3" w:rsidRPr="00644127">
        <w:rPr>
          <w:rFonts w:ascii="Arial" w:hAnsi="Arial" w:cs="Arial"/>
          <w:color w:val="000000" w:themeColor="text1"/>
        </w:rPr>
        <w:t>.</w:t>
      </w:r>
    </w:p>
    <w:p w14:paraId="2E617715" w14:textId="07ED8F88" w:rsidR="00EB5DCC" w:rsidRDefault="00EB5DCC" w:rsidP="00CB6FA5">
      <w:pPr>
        <w:tabs>
          <w:tab w:val="left" w:pos="5670"/>
          <w:tab w:val="left" w:pos="7044"/>
        </w:tabs>
        <w:spacing w:before="480" w:after="240" w:line="276" w:lineRule="auto"/>
        <w:jc w:val="both"/>
        <w:rPr>
          <w:lang w:eastAsia="de-DE"/>
        </w:rPr>
      </w:pPr>
      <w:r w:rsidRPr="00EB5DCC">
        <w:rPr>
          <w:rFonts w:ascii="Arial" w:hAnsi="Arial" w:cs="Arial"/>
        </w:rPr>
        <w:t>Savivaldybės meras</w:t>
      </w:r>
    </w:p>
    <w:p w14:paraId="13A1FA66" w14:textId="4C94F7FC" w:rsidR="00EB06D4" w:rsidRPr="00234E76" w:rsidRDefault="00EB06D4" w:rsidP="004F7BF3">
      <w:pPr>
        <w:tabs>
          <w:tab w:val="left" w:pos="7500"/>
        </w:tabs>
        <w:spacing w:after="240" w:line="276" w:lineRule="auto"/>
        <w:jc w:val="both"/>
        <w:rPr>
          <w:rFonts w:ascii="Arial" w:hAnsi="Arial" w:cs="Arial"/>
        </w:rPr>
      </w:pPr>
      <w:r w:rsidRPr="00832808">
        <w:rPr>
          <w:rFonts w:ascii="Arial" w:hAnsi="Arial" w:cs="Arial"/>
          <w:lang w:val="fi-FI"/>
        </w:rPr>
        <w:t>TEIKIA</w:t>
      </w:r>
      <w:r w:rsidR="00761378">
        <w:rPr>
          <w:rFonts w:ascii="Arial" w:hAnsi="Arial" w:cs="Arial"/>
          <w:lang w:val="fi-FI"/>
        </w:rPr>
        <w:t>:</w:t>
      </w:r>
      <w:r w:rsidRPr="00832808">
        <w:rPr>
          <w:rFonts w:ascii="Arial" w:hAnsi="Arial" w:cs="Arial"/>
          <w:lang w:val="fi-FI"/>
        </w:rPr>
        <w:t xml:space="preserve"> </w:t>
      </w:r>
      <w:r w:rsidRPr="007C5AF0">
        <w:rPr>
          <w:rFonts w:ascii="Arial" w:hAnsi="Arial" w:cs="Arial"/>
          <w:caps/>
        </w:rPr>
        <w:t>S</w:t>
      </w:r>
      <w:r w:rsidRPr="007C5AF0">
        <w:rPr>
          <w:rFonts w:ascii="Arial" w:hAnsi="Arial" w:cs="Arial"/>
        </w:rPr>
        <w:t>avivaldybės meras B. Markauskas</w:t>
      </w:r>
    </w:p>
    <w:p w14:paraId="0321B952" w14:textId="392CAC58" w:rsidR="00234E76" w:rsidRPr="00A85424" w:rsidRDefault="00EB06D4" w:rsidP="004F7BF3">
      <w:pPr>
        <w:tabs>
          <w:tab w:val="left" w:pos="9639"/>
          <w:tab w:val="left" w:pos="9720"/>
        </w:tabs>
        <w:spacing w:after="240" w:line="276" w:lineRule="auto"/>
        <w:rPr>
          <w:rFonts w:ascii="Arial" w:hAnsi="Arial" w:cs="Arial"/>
        </w:rPr>
      </w:pPr>
      <w:r w:rsidRPr="00A85424">
        <w:rPr>
          <w:rFonts w:ascii="Arial" w:hAnsi="Arial" w:cs="Arial"/>
        </w:rPr>
        <w:t>PARENGĖ</w:t>
      </w:r>
      <w:r w:rsidR="00761378" w:rsidRPr="00A85424">
        <w:rPr>
          <w:rFonts w:ascii="Arial" w:hAnsi="Arial" w:cs="Arial"/>
        </w:rPr>
        <w:t>:</w:t>
      </w:r>
      <w:r w:rsidRPr="00A85424">
        <w:rPr>
          <w:rFonts w:ascii="Arial" w:hAnsi="Arial" w:cs="Arial"/>
        </w:rPr>
        <w:t xml:space="preserve"> </w:t>
      </w:r>
      <w:r w:rsidR="00644127">
        <w:rPr>
          <w:rFonts w:ascii="Arial" w:hAnsi="Arial" w:cs="Arial"/>
        </w:rPr>
        <w:t>V. Riškienė</w:t>
      </w:r>
    </w:p>
    <w:p w14:paraId="699EA794" w14:textId="77777777" w:rsidR="00E065CF" w:rsidRPr="00A85424" w:rsidRDefault="00E065CF" w:rsidP="004F7BF3">
      <w:pPr>
        <w:tabs>
          <w:tab w:val="left" w:pos="3450"/>
        </w:tabs>
        <w:spacing w:line="276" w:lineRule="auto"/>
        <w:jc w:val="both"/>
        <w:rPr>
          <w:rFonts w:ascii="Arial" w:hAnsi="Arial" w:cs="Arial"/>
        </w:rPr>
      </w:pPr>
      <w:r w:rsidRPr="00A85424">
        <w:rPr>
          <w:rFonts w:ascii="Arial" w:hAnsi="Arial" w:cs="Arial"/>
        </w:rPr>
        <w:t xml:space="preserve">SUDERINTA: </w:t>
      </w:r>
    </w:p>
    <w:p w14:paraId="068FDAD8" w14:textId="23DFD0AB" w:rsidR="00E065CF" w:rsidRDefault="00757341" w:rsidP="004F7BF3">
      <w:pPr>
        <w:tabs>
          <w:tab w:val="left" w:pos="2552"/>
          <w:tab w:val="left" w:pos="5245"/>
          <w:tab w:val="left" w:pos="7513"/>
        </w:tabs>
        <w:spacing w:line="276" w:lineRule="auto"/>
        <w:jc w:val="both"/>
        <w:rPr>
          <w:rFonts w:ascii="Arial" w:hAnsi="Arial" w:cs="Arial"/>
        </w:rPr>
      </w:pPr>
      <w:r>
        <w:rPr>
          <w:rFonts w:ascii="Arial" w:hAnsi="Arial" w:cs="Arial"/>
        </w:rPr>
        <w:t>G. Kuzminskienė</w:t>
      </w:r>
    </w:p>
    <w:p w14:paraId="215329C3" w14:textId="77777777" w:rsidR="00D13AEC" w:rsidRDefault="00E065CF" w:rsidP="004F7BF3">
      <w:pPr>
        <w:tabs>
          <w:tab w:val="left" w:pos="2552"/>
          <w:tab w:val="left" w:pos="5245"/>
          <w:tab w:val="left" w:pos="7513"/>
        </w:tabs>
        <w:spacing w:line="276" w:lineRule="auto"/>
        <w:jc w:val="both"/>
        <w:rPr>
          <w:rFonts w:ascii="Arial" w:hAnsi="Arial" w:cs="Arial"/>
        </w:rPr>
      </w:pPr>
      <w:r w:rsidRPr="007C5AF0">
        <w:rPr>
          <w:rFonts w:ascii="Arial" w:hAnsi="Arial" w:cs="Arial"/>
        </w:rPr>
        <w:t>D. Beliokaitė</w:t>
      </w:r>
    </w:p>
    <w:p w14:paraId="57CB5088" w14:textId="04997AA5" w:rsidR="00E065CF" w:rsidRDefault="00D13AEC" w:rsidP="004F7BF3">
      <w:pPr>
        <w:tabs>
          <w:tab w:val="left" w:pos="2552"/>
          <w:tab w:val="left" w:pos="5245"/>
          <w:tab w:val="left" w:pos="7513"/>
        </w:tabs>
        <w:spacing w:line="276" w:lineRule="auto"/>
        <w:jc w:val="both"/>
        <w:rPr>
          <w:rFonts w:ascii="Arial" w:hAnsi="Arial" w:cs="Arial"/>
        </w:rPr>
      </w:pPr>
      <w:r>
        <w:rPr>
          <w:rFonts w:ascii="Arial" w:hAnsi="Arial" w:cs="Arial"/>
        </w:rPr>
        <w:t>A. Indzelė</w:t>
      </w:r>
      <w:r w:rsidR="00E065CF" w:rsidRPr="007C5AF0">
        <w:rPr>
          <w:rFonts w:ascii="Arial" w:hAnsi="Arial" w:cs="Arial"/>
        </w:rPr>
        <w:t xml:space="preserve"> </w:t>
      </w:r>
    </w:p>
    <w:p w14:paraId="2DDD56DC" w14:textId="77777777" w:rsidR="00E065CF" w:rsidRDefault="00E065CF" w:rsidP="004F7BF3">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6EC2B411" w14:textId="6BA4A8C5" w:rsidR="00066A59" w:rsidRPr="00644127" w:rsidRDefault="00066A59" w:rsidP="004F7BF3">
      <w:pPr>
        <w:tabs>
          <w:tab w:val="left" w:pos="2552"/>
          <w:tab w:val="left" w:pos="5245"/>
          <w:tab w:val="left" w:pos="7513"/>
        </w:tabs>
        <w:spacing w:line="276" w:lineRule="auto"/>
        <w:jc w:val="both"/>
        <w:rPr>
          <w:rFonts w:ascii="Arial" w:hAnsi="Arial" w:cs="Arial"/>
          <w:color w:val="000000" w:themeColor="text1"/>
        </w:rPr>
      </w:pPr>
      <w:r w:rsidRPr="00644127">
        <w:rPr>
          <w:rFonts w:ascii="Arial" w:hAnsi="Arial" w:cs="Arial"/>
          <w:color w:val="000000" w:themeColor="text1"/>
        </w:rPr>
        <w:t>D. Kubilius</w:t>
      </w:r>
    </w:p>
    <w:p w14:paraId="5CC54164" w14:textId="19F679BC" w:rsidR="00E065CF" w:rsidRDefault="00E065CF" w:rsidP="004F7BF3">
      <w:pPr>
        <w:tabs>
          <w:tab w:val="left" w:pos="2694"/>
          <w:tab w:val="left" w:pos="4962"/>
        </w:tabs>
        <w:spacing w:line="276" w:lineRule="auto"/>
        <w:jc w:val="both"/>
        <w:rPr>
          <w:rFonts w:ascii="Arial" w:hAnsi="Arial" w:cs="Arial"/>
        </w:rPr>
      </w:pPr>
      <w:r>
        <w:rPr>
          <w:rFonts w:ascii="Arial" w:hAnsi="Arial" w:cs="Arial"/>
        </w:rPr>
        <w:t>J. Bardauskas</w:t>
      </w:r>
    </w:p>
    <w:p w14:paraId="2F545146" w14:textId="1B3614F6" w:rsidR="003F51D6" w:rsidRDefault="00AD1493" w:rsidP="00CB6FA5">
      <w:pPr>
        <w:tabs>
          <w:tab w:val="left" w:pos="2694"/>
          <w:tab w:val="left" w:pos="4962"/>
        </w:tabs>
        <w:spacing w:line="276" w:lineRule="auto"/>
        <w:jc w:val="both"/>
        <w:rPr>
          <w:rFonts w:ascii="Arial" w:hAnsi="Arial" w:cs="Arial"/>
          <w:b/>
          <w:bCs/>
        </w:rPr>
      </w:pPr>
      <w:r>
        <w:rPr>
          <w:rFonts w:ascii="Arial" w:hAnsi="Arial" w:cs="Arial"/>
        </w:rPr>
        <w:t>B. Markauskas</w:t>
      </w:r>
      <w:r w:rsidR="003537D2">
        <w:rPr>
          <w:rFonts w:ascii="Arial" w:hAnsi="Arial" w:cs="Arial"/>
          <w:b/>
          <w:bCs/>
        </w:rPr>
        <w:br w:type="page"/>
      </w:r>
    </w:p>
    <w:p w14:paraId="2863205F" w14:textId="77777777" w:rsidR="004B087D" w:rsidRPr="00C80FDB" w:rsidRDefault="00FE7C21" w:rsidP="00E94959">
      <w:pPr>
        <w:pStyle w:val="Antrat1"/>
        <w:rPr>
          <w:sz w:val="24"/>
          <w:szCs w:val="24"/>
        </w:rPr>
      </w:pPr>
      <w:r w:rsidRPr="00C80FDB">
        <w:rPr>
          <w:sz w:val="24"/>
          <w:szCs w:val="24"/>
        </w:rPr>
        <w:lastRenderedPageBreak/>
        <w:t>AIŠKINAMASIS RAŠTAS</w:t>
      </w:r>
      <w:r w:rsidRPr="00C80FDB">
        <w:rPr>
          <w:sz w:val="24"/>
          <w:szCs w:val="24"/>
        </w:rPr>
        <w:br/>
      </w:r>
      <w:r w:rsidR="004B087D" w:rsidRPr="00C80FDB">
        <w:rPr>
          <w:sz w:val="24"/>
          <w:szCs w:val="24"/>
        </w:rPr>
        <w:t>DĖL KLAIPĖDOS RAJONO SAVIVALDYBĖS TURTO VALDYMO, NAUDOJIMO IR DISPONAVIMO JUO TVARKOS APRAŠO PATVIRTINIMO</w:t>
      </w:r>
    </w:p>
    <w:p w14:paraId="45BD7269" w14:textId="7DDDAC62" w:rsidR="00E80D60" w:rsidRPr="00E94959" w:rsidRDefault="00FE7C21" w:rsidP="00326F5F">
      <w:pPr>
        <w:widowControl w:val="0"/>
        <w:tabs>
          <w:tab w:val="center" w:pos="851"/>
          <w:tab w:val="left" w:pos="1134"/>
          <w:tab w:val="center" w:pos="4153"/>
          <w:tab w:val="right" w:pos="8306"/>
        </w:tabs>
        <w:spacing w:line="276" w:lineRule="auto"/>
        <w:jc w:val="center"/>
        <w:rPr>
          <w:rFonts w:ascii="Arial" w:hAnsi="Arial" w:cs="Arial"/>
          <w:b/>
          <w:bCs/>
        </w:rPr>
      </w:pPr>
      <w:r w:rsidRPr="00E94959">
        <w:rPr>
          <w:rFonts w:ascii="Arial" w:hAnsi="Arial" w:cs="Arial"/>
          <w:b/>
          <w:bCs/>
        </w:rPr>
        <w:t>PROJEKTO</w:t>
      </w:r>
    </w:p>
    <w:p w14:paraId="5D597026" w14:textId="08280B66" w:rsidR="00FE7C21" w:rsidRDefault="00EB06D4" w:rsidP="00963B4A">
      <w:pPr>
        <w:widowControl w:val="0"/>
        <w:autoSpaceDE w:val="0"/>
        <w:autoSpaceDN w:val="0"/>
        <w:adjustRightInd w:val="0"/>
        <w:spacing w:before="240" w:after="240" w:line="276" w:lineRule="auto"/>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4B087D">
        <w:rPr>
          <w:rFonts w:ascii="Arial" w:eastAsiaTheme="minorEastAsia" w:hAnsi="Arial" w:cs="Arial"/>
          <w:bCs/>
          <w:u w:color="000000"/>
          <w:lang w:eastAsia="lt-LT"/>
          <w14:ligatures w14:val="standardContextual"/>
        </w:rPr>
        <w:t>6</w:t>
      </w:r>
      <w:r w:rsidRPr="00EB06D4">
        <w:rPr>
          <w:rFonts w:ascii="Arial" w:eastAsiaTheme="minorEastAsia" w:hAnsi="Arial" w:cs="Arial"/>
          <w:bCs/>
          <w:u w:color="000000"/>
          <w:lang w:eastAsia="lt-LT"/>
          <w14:ligatures w14:val="standardContextual"/>
        </w:rPr>
        <w:t xml:space="preserve"> m.</w:t>
      </w:r>
      <w:r w:rsidR="006873D9">
        <w:rPr>
          <w:rFonts w:ascii="Arial" w:eastAsiaTheme="minorEastAsia" w:hAnsi="Arial" w:cs="Arial"/>
          <w:bCs/>
          <w:u w:color="000000"/>
          <w:lang w:eastAsia="lt-LT"/>
          <w14:ligatures w14:val="standardContextual"/>
        </w:rPr>
        <w:t xml:space="preserve"> </w:t>
      </w:r>
      <w:r w:rsidR="00E605F9">
        <w:rPr>
          <w:rFonts w:ascii="Arial" w:eastAsiaTheme="minorEastAsia" w:hAnsi="Arial" w:cs="Arial"/>
          <w:bCs/>
          <w:u w:color="000000"/>
          <w:lang w:eastAsia="lt-LT"/>
          <w14:ligatures w14:val="standardContextual"/>
        </w:rPr>
        <w:t>birželi</w:t>
      </w:r>
      <w:r w:rsidR="00FD10B8">
        <w:rPr>
          <w:rFonts w:ascii="Arial" w:eastAsiaTheme="minorEastAsia" w:hAnsi="Arial" w:cs="Arial"/>
          <w:bCs/>
          <w:u w:color="000000"/>
          <w:lang w:eastAsia="lt-LT"/>
          <w14:ligatures w14:val="standardContextual"/>
        </w:rPr>
        <w:t>o 9</w:t>
      </w:r>
      <w:r w:rsidRPr="00EB06D4">
        <w:rPr>
          <w:rFonts w:ascii="Arial" w:eastAsiaTheme="minorEastAsia" w:hAnsi="Arial" w:cs="Arial"/>
          <w:bCs/>
          <w:u w:color="000000"/>
          <w:lang w:eastAsia="lt-LT"/>
          <w14:ligatures w14:val="standardContextual"/>
        </w:rPr>
        <w:t xml:space="preserve"> d.</w:t>
      </w:r>
    </w:p>
    <w:p w14:paraId="7D09C9AF" w14:textId="632D5F04" w:rsidR="00D058AC" w:rsidRPr="00D058AC" w:rsidRDefault="00D058AC" w:rsidP="004F7BF3">
      <w:pPr>
        <w:spacing w:after="120" w:line="276" w:lineRule="auto"/>
        <w:jc w:val="both"/>
        <w:rPr>
          <w:rFonts w:ascii="Arial" w:hAnsi="Arial" w:cs="Arial"/>
          <w:b/>
        </w:rPr>
      </w:pPr>
      <w:r w:rsidRPr="00D058AC">
        <w:rPr>
          <w:rFonts w:ascii="Arial" w:hAnsi="Arial" w:cs="Arial"/>
          <w:b/>
        </w:rPr>
        <w:t>1.</w:t>
      </w:r>
      <w:r>
        <w:rPr>
          <w:rFonts w:ascii="Arial" w:hAnsi="Arial" w:cs="Arial"/>
          <w:b/>
        </w:rPr>
        <w:t xml:space="preserve"> </w:t>
      </w:r>
      <w:r w:rsidR="00FC294D" w:rsidRPr="00D058AC">
        <w:rPr>
          <w:rFonts w:ascii="Arial" w:hAnsi="Arial" w:cs="Arial"/>
          <w:b/>
        </w:rPr>
        <w:t xml:space="preserve">Parengto sprendimo projekto tikslai, uždaviniai (ko šiuo sprendimu norima pasiekti): </w:t>
      </w:r>
    </w:p>
    <w:p w14:paraId="59AF2E7B" w14:textId="541106B5" w:rsidR="00C6558B" w:rsidRDefault="00C6558B" w:rsidP="00CB6FA5">
      <w:pPr>
        <w:spacing w:line="276" w:lineRule="auto"/>
        <w:ind w:firstLine="567"/>
        <w:jc w:val="both"/>
        <w:rPr>
          <w:rFonts w:ascii="Arial" w:hAnsi="Arial" w:cs="Arial"/>
          <w:bCs/>
        </w:rPr>
      </w:pPr>
      <w:r w:rsidRPr="00C6558B">
        <w:rPr>
          <w:rFonts w:ascii="Arial" w:hAnsi="Arial" w:cs="Arial"/>
          <w:bCs/>
        </w:rPr>
        <w:t xml:space="preserve">Sprendimo projekto tikslas – </w:t>
      </w:r>
      <w:r w:rsidR="00E55400">
        <w:rPr>
          <w:rFonts w:ascii="Arial" w:hAnsi="Arial" w:cs="Arial"/>
        </w:rPr>
        <w:t>p</w:t>
      </w:r>
      <w:r w:rsidR="00E55400" w:rsidRPr="00163CAE">
        <w:rPr>
          <w:rFonts w:ascii="Arial" w:hAnsi="Arial" w:cs="Arial"/>
        </w:rPr>
        <w:t>atvirtinti Klaipėdos rajono savivaldybės turto valdymo, naudojimo ir disponavimo juo tvarkos aprašą</w:t>
      </w:r>
      <w:r w:rsidRPr="00C6558B">
        <w:rPr>
          <w:rFonts w:ascii="Arial" w:hAnsi="Arial" w:cs="Arial"/>
          <w:bCs/>
        </w:rPr>
        <w:t xml:space="preserve">. </w:t>
      </w:r>
    </w:p>
    <w:p w14:paraId="6B0936DD" w14:textId="1ECC1097" w:rsidR="00A7119E" w:rsidRPr="00A7119E" w:rsidRDefault="00C6558B" w:rsidP="00A7119E">
      <w:pPr>
        <w:spacing w:after="240" w:line="276" w:lineRule="auto"/>
        <w:ind w:firstLine="567"/>
        <w:jc w:val="both"/>
        <w:rPr>
          <w:rFonts w:ascii="Arial" w:hAnsi="Arial" w:cs="Arial"/>
          <w:bCs/>
        </w:rPr>
      </w:pPr>
      <w:r w:rsidRPr="00C6558B">
        <w:rPr>
          <w:rFonts w:ascii="Arial" w:hAnsi="Arial" w:cs="Arial"/>
          <w:bCs/>
        </w:rPr>
        <w:t xml:space="preserve">Sprendimo projekto uždavinys – </w:t>
      </w:r>
      <w:r w:rsidR="00492A75">
        <w:rPr>
          <w:rFonts w:ascii="Arial" w:hAnsi="Arial" w:cs="Arial"/>
        </w:rPr>
        <w:t>p</w:t>
      </w:r>
      <w:r w:rsidR="00492A75" w:rsidRPr="00163CAE">
        <w:rPr>
          <w:rFonts w:ascii="Arial" w:hAnsi="Arial" w:cs="Arial"/>
        </w:rPr>
        <w:t>atvirtinti Klaipėdos rajono savivaldybės turto valdymo, naudojimo ir disponavimo juo tvarkos aprašą</w:t>
      </w:r>
      <w:r w:rsidRPr="00C6558B">
        <w:rPr>
          <w:rFonts w:ascii="Arial" w:hAnsi="Arial" w:cs="Arial"/>
          <w:bCs/>
        </w:rPr>
        <w:t>.</w:t>
      </w:r>
      <w:r w:rsidR="00A7119E">
        <w:rPr>
          <w:rFonts w:ascii="Arial" w:hAnsi="Arial" w:cs="Arial"/>
          <w:bCs/>
        </w:rPr>
        <w:t xml:space="preserve"> </w:t>
      </w:r>
      <w:r w:rsidR="00A7119E" w:rsidRPr="00A7119E">
        <w:rPr>
          <w:rFonts w:ascii="Arial" w:hAnsi="Arial" w:cs="Arial"/>
          <w:bCs/>
        </w:rPr>
        <w:t xml:space="preserve">Patvirtinus turto valdymo, naudojimo ir disponavimo juo tvarkos aprašą turtas bus valdomas efektyviau. </w:t>
      </w:r>
    </w:p>
    <w:p w14:paraId="758CA35E" w14:textId="3BD7671A" w:rsidR="00942584" w:rsidRDefault="00FC294D" w:rsidP="00CB6FA5">
      <w:pPr>
        <w:spacing w:line="276" w:lineRule="auto"/>
        <w:jc w:val="both"/>
        <w:rPr>
          <w:rFonts w:ascii="Arial" w:hAnsi="Arial" w:cs="Arial"/>
          <w:b/>
        </w:rPr>
      </w:pPr>
      <w:r w:rsidRPr="002F7818">
        <w:rPr>
          <w:rFonts w:ascii="Arial" w:hAnsi="Arial" w:cs="Arial"/>
          <w:b/>
        </w:rPr>
        <w:t>2. Kaip šiuo metu yra teisiškai reglamentuojami projekte aptariami klausimai:</w:t>
      </w:r>
    </w:p>
    <w:p w14:paraId="0954C8EB" w14:textId="6C4C8977" w:rsidR="00364E44" w:rsidRDefault="00364E44" w:rsidP="00CB6FA5">
      <w:pPr>
        <w:spacing w:line="276" w:lineRule="auto"/>
        <w:ind w:firstLine="567"/>
        <w:jc w:val="both"/>
        <w:rPr>
          <w:rFonts w:ascii="Arial" w:hAnsi="Arial" w:cs="Arial"/>
        </w:rPr>
      </w:pPr>
      <w:r w:rsidRPr="00742103">
        <w:rPr>
          <w:rFonts w:ascii="Arial" w:hAnsi="Arial" w:cs="Arial"/>
        </w:rPr>
        <w:t>Lietuvos Respublikos vietos savivaldos įstatymo 15 straipsnio 2 dalies</w:t>
      </w:r>
      <w:r>
        <w:rPr>
          <w:rFonts w:ascii="Arial" w:hAnsi="Arial" w:cs="Arial"/>
        </w:rPr>
        <w:t xml:space="preserve"> </w:t>
      </w:r>
      <w:r w:rsidR="00294CB7">
        <w:rPr>
          <w:rFonts w:ascii="Arial" w:hAnsi="Arial" w:cs="Arial"/>
        </w:rPr>
        <w:t>1</w:t>
      </w:r>
      <w:r w:rsidRPr="00742103">
        <w:rPr>
          <w:rFonts w:ascii="Arial" w:hAnsi="Arial" w:cs="Arial"/>
        </w:rPr>
        <w:t>9 punkt</w:t>
      </w:r>
      <w:r>
        <w:rPr>
          <w:rFonts w:ascii="Arial" w:hAnsi="Arial" w:cs="Arial"/>
        </w:rPr>
        <w:t xml:space="preserve">e numatyta, kad išimtinei savivaldybės tarybos kompetencijai priskiriama </w:t>
      </w:r>
      <w:r w:rsidR="00641288" w:rsidRPr="00641288">
        <w:rPr>
          <w:rFonts w:ascii="Arial" w:hAnsi="Arial" w:cs="Arial"/>
        </w:rPr>
        <w:t>savivaldybei nuosavybės teise priklausančio turto savininko funkcijų įgyvendinimas įstatymų nustatyta tvarka</w:t>
      </w:r>
      <w:r>
        <w:rPr>
          <w:rFonts w:ascii="Arial" w:hAnsi="Arial" w:cs="Arial"/>
        </w:rPr>
        <w:t>.</w:t>
      </w:r>
    </w:p>
    <w:p w14:paraId="3164EC31" w14:textId="5D750074" w:rsidR="00A85424" w:rsidRDefault="00A85424" w:rsidP="00CB6FA5">
      <w:pPr>
        <w:spacing w:line="276" w:lineRule="auto"/>
        <w:ind w:firstLine="567"/>
        <w:jc w:val="both"/>
        <w:rPr>
          <w:rFonts w:ascii="Arial" w:hAnsi="Arial" w:cs="Arial"/>
        </w:rPr>
      </w:pPr>
      <w:r w:rsidRPr="00610923">
        <w:rPr>
          <w:rFonts w:ascii="Arial" w:hAnsi="Arial" w:cs="Arial"/>
        </w:rPr>
        <w:t>Lietuvos Respublikos valstybės ir savivaldybių turto valdymo, naudojimo ir disponavimo juo įstatymo</w:t>
      </w:r>
      <w:r>
        <w:rPr>
          <w:rFonts w:ascii="Arial" w:hAnsi="Arial" w:cs="Arial"/>
        </w:rPr>
        <w:t xml:space="preserve"> 12 straipsnio 1 dalis numato, kad </w:t>
      </w:r>
      <w:r w:rsidR="004D1B69">
        <w:rPr>
          <w:rFonts w:ascii="Arial" w:hAnsi="Arial" w:cs="Arial"/>
        </w:rPr>
        <w:t>s</w:t>
      </w:r>
      <w:r w:rsidRPr="00A85424">
        <w:rPr>
          <w:rFonts w:ascii="Arial" w:hAnsi="Arial" w:cs="Arial"/>
        </w:rPr>
        <w:t>avivaldybės turtas, įskaitant pripažintą nereikalingu arba netinkamu (negalimu) naudoti savivaldybės turtą, patikėjimo teise valdyti, naudoti ir disponuoti juo perduodamas savivaldybės tarybos nustatyta tvarka. Sprendimą dėl savivaldybės turto perdavimo patikėjimo teise savivaldybės tarybos nustatyta tvarka ir atvejais priima savivaldybės taryba arba jos įgalioti savivaldybės turto valdytojai.</w:t>
      </w:r>
    </w:p>
    <w:p w14:paraId="5BC94926" w14:textId="53B5127D" w:rsidR="00A85424" w:rsidRDefault="00A85424" w:rsidP="00CB6FA5">
      <w:pPr>
        <w:spacing w:line="276" w:lineRule="auto"/>
        <w:ind w:firstLine="567"/>
        <w:jc w:val="both"/>
        <w:rPr>
          <w:rFonts w:ascii="Arial" w:hAnsi="Arial" w:cs="Arial"/>
        </w:rPr>
      </w:pPr>
      <w:r w:rsidRPr="00610923">
        <w:rPr>
          <w:rFonts w:ascii="Arial" w:hAnsi="Arial" w:cs="Arial"/>
        </w:rPr>
        <w:t>Lietuvos Respublikos valstybės ir savivaldybių turto valdymo, naudojimo ir disponavimo juo įstatymo</w:t>
      </w:r>
      <w:r>
        <w:rPr>
          <w:rFonts w:ascii="Arial" w:hAnsi="Arial" w:cs="Arial"/>
        </w:rPr>
        <w:t xml:space="preserve"> 14 straipsnio 1 dalis numato, kad </w:t>
      </w:r>
      <w:r w:rsidR="004D1B69">
        <w:rPr>
          <w:rFonts w:ascii="Arial" w:hAnsi="Arial" w:cs="Arial"/>
        </w:rPr>
        <w:t>s</w:t>
      </w:r>
      <w:r w:rsidRPr="00A85424">
        <w:rPr>
          <w:rFonts w:ascii="Arial" w:hAnsi="Arial" w:cs="Arial"/>
        </w:rPr>
        <w:t xml:space="preserve">avivaldybių turtas, išskyrus centralizuotai valdyti perduotą valstybės nekilnojamąjį turtą, gali būti perduodamas panaudos pagrindais laikinai neatlygintinai valdyti ir naudotis juo atitinkamai </w:t>
      </w:r>
      <w:r w:rsidR="004D1B69">
        <w:rPr>
          <w:rFonts w:ascii="Arial" w:hAnsi="Arial" w:cs="Arial"/>
        </w:rPr>
        <w:t>s</w:t>
      </w:r>
      <w:r w:rsidRPr="00A85424">
        <w:rPr>
          <w:rFonts w:ascii="Arial" w:hAnsi="Arial" w:cs="Arial"/>
        </w:rPr>
        <w:t>avivaldybės tarybos nustatyta tvarka</w:t>
      </w:r>
      <w:r>
        <w:rPr>
          <w:rFonts w:ascii="Arial" w:hAnsi="Arial" w:cs="Arial"/>
        </w:rPr>
        <w:t>.</w:t>
      </w:r>
    </w:p>
    <w:p w14:paraId="20E6639A" w14:textId="7BF1A29B" w:rsidR="000F2E4E" w:rsidRDefault="000F2E4E" w:rsidP="00CB6FA5">
      <w:pPr>
        <w:spacing w:line="276" w:lineRule="auto"/>
        <w:ind w:firstLine="567"/>
        <w:jc w:val="both"/>
        <w:rPr>
          <w:rFonts w:ascii="Arial" w:hAnsi="Arial" w:cs="Arial"/>
        </w:rPr>
      </w:pPr>
      <w:r w:rsidRPr="00610923">
        <w:rPr>
          <w:rFonts w:ascii="Arial" w:hAnsi="Arial" w:cs="Arial"/>
        </w:rPr>
        <w:t>Lietuvos Respublikos valstybės ir savivaldybių turto valdymo, naudojimo ir disponavimo juo įstatymo</w:t>
      </w:r>
      <w:r>
        <w:rPr>
          <w:rFonts w:ascii="Arial" w:hAnsi="Arial" w:cs="Arial"/>
        </w:rPr>
        <w:t xml:space="preserve"> 16 straipsnio 3 dalis numato, kad</w:t>
      </w:r>
      <w:r w:rsidR="00C04AC7">
        <w:rPr>
          <w:rFonts w:ascii="Arial" w:hAnsi="Arial" w:cs="Arial"/>
        </w:rPr>
        <w:t xml:space="preserve"> </w:t>
      </w:r>
      <w:r w:rsidR="004D1B69">
        <w:rPr>
          <w:rFonts w:ascii="Arial" w:hAnsi="Arial" w:cs="Arial"/>
        </w:rPr>
        <w:t>s</w:t>
      </w:r>
      <w:r w:rsidR="00C04AC7" w:rsidRPr="00C04AC7">
        <w:rPr>
          <w:rFonts w:ascii="Arial" w:hAnsi="Arial" w:cs="Arial"/>
        </w:rPr>
        <w:t>avivaldybės turto valdymo, naudojimo ir disponavimo juo ataskaitą rengia savivaldybės administracija savivaldybės tarybos nustatyta tvarka. Ši ataskaita yra skelbiama savivaldybės interneto svetainėje.</w:t>
      </w:r>
    </w:p>
    <w:p w14:paraId="3ED91686" w14:textId="7542B194" w:rsidR="00A85424" w:rsidRDefault="00A85424" w:rsidP="00CB6FA5">
      <w:pPr>
        <w:spacing w:line="276" w:lineRule="auto"/>
        <w:ind w:firstLine="567"/>
        <w:jc w:val="both"/>
        <w:rPr>
          <w:rFonts w:ascii="Arial" w:hAnsi="Arial" w:cs="Arial"/>
        </w:rPr>
      </w:pPr>
      <w:r w:rsidRPr="00610923">
        <w:rPr>
          <w:rFonts w:ascii="Arial" w:hAnsi="Arial" w:cs="Arial"/>
        </w:rPr>
        <w:t>Lietuvos Respublikos valstybės ir savivaldybių turto valdymo, naudojimo ir disponavimo juo įstatymo</w:t>
      </w:r>
      <w:r>
        <w:rPr>
          <w:rFonts w:ascii="Arial" w:hAnsi="Arial" w:cs="Arial"/>
        </w:rPr>
        <w:t xml:space="preserve"> 24 straipsnio 2 dalis numato, kad </w:t>
      </w:r>
      <w:r w:rsidR="004D1B69">
        <w:rPr>
          <w:rFonts w:ascii="Arial" w:hAnsi="Arial" w:cs="Arial"/>
        </w:rPr>
        <w:t>s</w:t>
      </w:r>
      <w:r w:rsidRPr="00A85424">
        <w:rPr>
          <w:rFonts w:ascii="Arial" w:hAnsi="Arial" w:cs="Arial"/>
        </w:rPr>
        <w:t xml:space="preserve">avivaldybės ilgalaikis materialusis turtas gali būti įkeistas įstatymų nustatytais atvejais </w:t>
      </w:r>
      <w:r w:rsidR="004D1B69">
        <w:rPr>
          <w:rFonts w:ascii="Arial" w:hAnsi="Arial" w:cs="Arial"/>
        </w:rPr>
        <w:t>s</w:t>
      </w:r>
      <w:r w:rsidRPr="00A85424">
        <w:rPr>
          <w:rFonts w:ascii="Arial" w:hAnsi="Arial" w:cs="Arial"/>
        </w:rPr>
        <w:t xml:space="preserve">avivaldybės tarybos sprendimu </w:t>
      </w:r>
      <w:r w:rsidR="004D1B69">
        <w:rPr>
          <w:rFonts w:ascii="Arial" w:hAnsi="Arial" w:cs="Arial"/>
        </w:rPr>
        <w:t>s</w:t>
      </w:r>
      <w:r w:rsidRPr="00A85424">
        <w:rPr>
          <w:rFonts w:ascii="Arial" w:hAnsi="Arial" w:cs="Arial"/>
        </w:rPr>
        <w:t>avivaldybės tarybos nustatyta tvarka. Savivaldybių nematerialusis, finansinis ir trumpalaikis materialusis turtas negali būti įkeistas.</w:t>
      </w:r>
    </w:p>
    <w:p w14:paraId="1F110AFD" w14:textId="6A837850" w:rsidR="00131B5A" w:rsidRDefault="00FC294D" w:rsidP="00963B4A">
      <w:pPr>
        <w:pStyle w:val="Pagrindiniotekstotrauka"/>
        <w:tabs>
          <w:tab w:val="left" w:pos="540"/>
          <w:tab w:val="right" w:pos="9639"/>
        </w:tabs>
        <w:spacing w:before="240" w:after="0" w:line="276" w:lineRule="auto"/>
        <w:ind w:left="0" w:right="-79"/>
        <w:jc w:val="both"/>
        <w:rPr>
          <w:rFonts w:ascii="Arial" w:hAnsi="Arial" w:cs="Arial"/>
          <w:b/>
          <w:color w:val="000000"/>
        </w:rPr>
      </w:pPr>
      <w:r w:rsidRPr="003A2BC3">
        <w:rPr>
          <w:rFonts w:ascii="Arial" w:hAnsi="Arial" w:cs="Arial"/>
          <w:b/>
          <w:color w:val="000000"/>
        </w:rPr>
        <w:t>3. Kokios siūlomos naujos teisinio reguliavimo nuostatos ir kokių teigiamų</w:t>
      </w:r>
      <w:r w:rsidRPr="00081C08">
        <w:rPr>
          <w:rFonts w:ascii="Arial" w:hAnsi="Arial" w:cs="Arial"/>
          <w:b/>
          <w:color w:val="000000"/>
        </w:rPr>
        <w:t xml:space="preserve"> rezultatų laukiama:</w:t>
      </w:r>
    </w:p>
    <w:p w14:paraId="39866D67" w14:textId="2DDEE932" w:rsidR="007C74FF" w:rsidRPr="004576CD" w:rsidRDefault="00BC5E24" w:rsidP="00CB6FA5">
      <w:pPr>
        <w:pStyle w:val="Pagrindiniotekstotrauka"/>
        <w:tabs>
          <w:tab w:val="left" w:pos="540"/>
          <w:tab w:val="right" w:pos="9639"/>
        </w:tabs>
        <w:spacing w:after="240" w:line="276" w:lineRule="auto"/>
        <w:ind w:left="0" w:right="-79" w:firstLine="567"/>
        <w:jc w:val="both"/>
        <w:rPr>
          <w:rStyle w:val="FontStyle150"/>
          <w:rFonts w:ascii="Arial" w:hAnsi="Arial" w:cs="Arial"/>
          <w:b/>
          <w:sz w:val="24"/>
          <w:szCs w:val="24"/>
        </w:rPr>
      </w:pPr>
      <w:r w:rsidRPr="004576CD">
        <w:rPr>
          <w:rFonts w:ascii="Arial" w:hAnsi="Arial" w:cs="Arial"/>
        </w:rPr>
        <w:lastRenderedPageBreak/>
        <w:t xml:space="preserve">Naujų teisinio reguliavimo </w:t>
      </w:r>
      <w:r w:rsidR="00431FDD" w:rsidRPr="004576CD">
        <w:rPr>
          <w:rFonts w:ascii="Arial" w:hAnsi="Arial" w:cs="Arial"/>
        </w:rPr>
        <w:t>nuostatų n</w:t>
      </w:r>
      <w:r w:rsidR="004A3B58" w:rsidRPr="004576CD">
        <w:rPr>
          <w:rFonts w:ascii="Arial" w:hAnsi="Arial" w:cs="Arial"/>
        </w:rPr>
        <w:t>ėra.</w:t>
      </w:r>
      <w:r w:rsidR="00431FDD" w:rsidRPr="004576CD">
        <w:rPr>
          <w:rFonts w:ascii="Arial" w:hAnsi="Arial" w:cs="Arial"/>
        </w:rPr>
        <w:t xml:space="preserve"> Teigiamas rezultatas </w:t>
      </w:r>
      <w:r w:rsidR="00A17666" w:rsidRPr="00A17666">
        <w:rPr>
          <w:rFonts w:ascii="Arial" w:hAnsi="Arial" w:cs="Arial"/>
        </w:rPr>
        <w:t>–</w:t>
      </w:r>
      <w:r w:rsidR="00431FDD" w:rsidRPr="004576CD">
        <w:rPr>
          <w:rFonts w:ascii="Arial" w:hAnsi="Arial" w:cs="Arial"/>
        </w:rPr>
        <w:t xml:space="preserve"> p</w:t>
      </w:r>
      <w:r w:rsidR="00431FDD" w:rsidRPr="004576CD">
        <w:rPr>
          <w:rFonts w:ascii="Arial" w:hAnsi="Arial" w:cs="Arial"/>
          <w:bCs/>
        </w:rPr>
        <w:t>atvirtinus turto valdymo, naudojimo ir disponavimo juo tvarkos aprašą turtas bus valdomas efektyviau.</w:t>
      </w:r>
    </w:p>
    <w:p w14:paraId="7F7E3C6F" w14:textId="77777777" w:rsidR="008127DE" w:rsidRDefault="00FC294D" w:rsidP="004F7BF3">
      <w:pPr>
        <w:spacing w:line="276" w:lineRule="auto"/>
        <w:jc w:val="both"/>
        <w:rPr>
          <w:rFonts w:ascii="Arial" w:hAnsi="Arial" w:cs="Arial"/>
          <w:b/>
        </w:rPr>
      </w:pPr>
      <w:r w:rsidRPr="007D2513">
        <w:rPr>
          <w:rStyle w:val="FontStyle150"/>
          <w:rFonts w:ascii="Arial" w:hAnsi="Arial" w:cs="Arial"/>
          <w:b/>
          <w:sz w:val="24"/>
          <w:szCs w:val="24"/>
        </w:rPr>
        <w:t xml:space="preserve">4. Galimos neigiamos pasekmės priėmus siūlomą Savivaldybės tarybos </w:t>
      </w:r>
      <w:r w:rsidRPr="007D2513">
        <w:rPr>
          <w:rFonts w:ascii="Arial" w:hAnsi="Arial" w:cs="Arial"/>
          <w:b/>
        </w:rPr>
        <w:t>sprendimą ir kokių priemonių būtina imtis, siekiant išvengti neigiamų pasekmių:</w:t>
      </w:r>
    </w:p>
    <w:p w14:paraId="528D9E05" w14:textId="44580074" w:rsidR="00182024" w:rsidRDefault="008127DE" w:rsidP="00CB6FA5">
      <w:pPr>
        <w:spacing w:after="240" w:line="276" w:lineRule="auto"/>
        <w:ind w:firstLine="567"/>
        <w:jc w:val="both"/>
        <w:rPr>
          <w:rFonts w:ascii="Arial" w:hAnsi="Arial" w:cs="Arial"/>
          <w:b/>
          <w:caps/>
          <w:color w:val="000000"/>
        </w:rPr>
      </w:pPr>
      <w:r w:rsidRPr="008127DE">
        <w:rPr>
          <w:rFonts w:ascii="Arial" w:hAnsi="Arial" w:cs="Arial"/>
          <w:bCs/>
          <w:color w:val="000000"/>
        </w:rPr>
        <w:t xml:space="preserve">Įgyvendinant šį </w:t>
      </w:r>
      <w:r w:rsidR="00757341">
        <w:rPr>
          <w:rFonts w:ascii="Arial" w:hAnsi="Arial" w:cs="Arial"/>
          <w:bCs/>
          <w:color w:val="000000"/>
        </w:rPr>
        <w:t>s</w:t>
      </w:r>
      <w:r w:rsidRPr="008127DE">
        <w:rPr>
          <w:rFonts w:ascii="Arial" w:hAnsi="Arial" w:cs="Arial"/>
          <w:bCs/>
          <w:color w:val="000000"/>
        </w:rPr>
        <w:t>prendimo projekt</w:t>
      </w:r>
      <w:r w:rsidR="00757341">
        <w:rPr>
          <w:rFonts w:ascii="Arial" w:hAnsi="Arial" w:cs="Arial"/>
          <w:bCs/>
          <w:color w:val="000000"/>
        </w:rPr>
        <w:t>ą</w:t>
      </w:r>
      <w:r w:rsidRPr="008127DE">
        <w:rPr>
          <w:rFonts w:ascii="Arial" w:hAnsi="Arial" w:cs="Arial"/>
          <w:bCs/>
          <w:color w:val="000000"/>
        </w:rPr>
        <w:t xml:space="preserve"> neigiamų pasekmių nenumatoma.</w:t>
      </w:r>
    </w:p>
    <w:p w14:paraId="0903D201" w14:textId="29FA3DE1" w:rsidR="00A06BBB" w:rsidRDefault="00FC294D" w:rsidP="004F7BF3">
      <w:pPr>
        <w:spacing w:line="276" w:lineRule="auto"/>
        <w:jc w:val="both"/>
        <w:rPr>
          <w:rFonts w:ascii="Arial" w:hAnsi="Arial" w:cs="Arial"/>
          <w:b/>
          <w:color w:val="000000"/>
        </w:rPr>
      </w:pPr>
      <w:r w:rsidRPr="007D2513">
        <w:rPr>
          <w:rFonts w:ascii="Arial" w:hAnsi="Arial" w:cs="Arial"/>
          <w:b/>
          <w:caps/>
          <w:color w:val="000000"/>
        </w:rPr>
        <w:t>5. A</w:t>
      </w:r>
      <w:r w:rsidRPr="007D2513">
        <w:rPr>
          <w:rFonts w:ascii="Arial" w:hAnsi="Arial" w:cs="Arial"/>
          <w:b/>
          <w:color w:val="000000"/>
        </w:rPr>
        <w:t>r sprendimo projektas neprieštarauja Lietuvos Respublikos lygių galimybių įstatymui ir atitinka lygių galimybių principus:</w:t>
      </w:r>
    </w:p>
    <w:p w14:paraId="01763DA1" w14:textId="7D2C3526" w:rsidR="00A06BBB" w:rsidRPr="007D2513" w:rsidRDefault="0031422B" w:rsidP="00CB6FA5">
      <w:pPr>
        <w:spacing w:after="240" w:line="276" w:lineRule="auto"/>
        <w:ind w:firstLine="567"/>
        <w:jc w:val="both"/>
        <w:rPr>
          <w:rFonts w:ascii="Arial" w:hAnsi="Arial" w:cs="Arial"/>
          <w:b/>
          <w:color w:val="000000"/>
        </w:rPr>
      </w:pPr>
      <w:r>
        <w:rPr>
          <w:rFonts w:ascii="Arial" w:hAnsi="Arial" w:cs="Arial"/>
          <w:bCs/>
          <w:color w:val="000000"/>
        </w:rPr>
        <w:t>Sprendimo projektas neprieštarauja Lietuvos Respublikos lygių galimybių įstatymui ir atitinka lygių galimybių principus.</w:t>
      </w:r>
    </w:p>
    <w:p w14:paraId="72EBCE34" w14:textId="77777777" w:rsidR="004A3B58" w:rsidRDefault="00FC294D" w:rsidP="004A3B58">
      <w:pPr>
        <w:spacing w:line="276" w:lineRule="auto"/>
        <w:jc w:val="both"/>
      </w:pPr>
      <w:r w:rsidRPr="007D2513">
        <w:rPr>
          <w:rStyle w:val="FontStyle150"/>
          <w:rFonts w:ascii="Arial" w:hAnsi="Arial" w:cs="Arial"/>
          <w:b/>
          <w:sz w:val="24"/>
          <w:szCs w:val="24"/>
        </w:rPr>
        <w:t>6. Kokius teisės aktus būtina pakeisti ar panaikinti, priėmus teikiamą Savivaldybės tarybos sprendimą:</w:t>
      </w:r>
      <w:r w:rsidR="00BB70DF" w:rsidRPr="00BB70DF">
        <w:t xml:space="preserve"> </w:t>
      </w:r>
    </w:p>
    <w:p w14:paraId="628594F1" w14:textId="7F164784" w:rsidR="004A3B58" w:rsidRDefault="004A3B58" w:rsidP="00963B4A">
      <w:pPr>
        <w:spacing w:line="276" w:lineRule="auto"/>
        <w:ind w:firstLine="567"/>
        <w:jc w:val="both"/>
        <w:rPr>
          <w:rFonts w:ascii="Arial" w:hAnsi="Arial" w:cs="Arial"/>
        </w:rPr>
      </w:pPr>
      <w:r>
        <w:rPr>
          <w:rFonts w:ascii="Arial" w:hAnsi="Arial" w:cs="Arial"/>
        </w:rPr>
        <w:t>Pripažinti netekusiu galios Klaipėdos rajono savivaldybės tarybos 2021 m. gegužės 27 d. sprendimą Nr. T11-162 „Dėl Klaipėdos rajono savivaldybės turto valdymo, naudojimo ir disponavimo juo tvarkos aprašo patvirtinimo“</w:t>
      </w:r>
      <w:r w:rsidRPr="00113536">
        <w:rPr>
          <w:rFonts w:ascii="Arial" w:hAnsi="Arial" w:cs="Arial"/>
        </w:rPr>
        <w:t>.</w:t>
      </w:r>
      <w:r>
        <w:rPr>
          <w:rFonts w:ascii="Arial" w:hAnsi="Arial" w:cs="Arial"/>
        </w:rPr>
        <w:t xml:space="preserve"> </w:t>
      </w:r>
    </w:p>
    <w:p w14:paraId="761E62BC" w14:textId="14C289F1" w:rsidR="004A3B58" w:rsidRDefault="004A3B58" w:rsidP="00963B4A">
      <w:pPr>
        <w:spacing w:after="360" w:line="276" w:lineRule="auto"/>
        <w:ind w:firstLine="567"/>
        <w:jc w:val="both"/>
        <w:rPr>
          <w:rFonts w:ascii="Arial" w:hAnsi="Arial" w:cs="Arial"/>
        </w:rPr>
      </w:pPr>
      <w:r>
        <w:rPr>
          <w:rFonts w:ascii="Arial" w:hAnsi="Arial" w:cs="Arial"/>
        </w:rPr>
        <w:t>Pripažinti netekusiu galios Klaipėdos rajono savivaldybės tarybos 2021 m. gegužės 27 d. sprendimą Nr. T11-163 „Dėl Klaipėdos rajono savivaldybės turto viešo nuomos konkurso ir nuomos be konkurso organizavimo ir vykdymo tvarkos aprašo patvirtinimo“</w:t>
      </w:r>
      <w:r w:rsidRPr="00113536">
        <w:rPr>
          <w:rFonts w:ascii="Arial" w:hAnsi="Arial" w:cs="Arial"/>
        </w:rPr>
        <w:t xml:space="preserve">. </w:t>
      </w:r>
    </w:p>
    <w:p w14:paraId="58C9C6A3" w14:textId="56F7A232" w:rsidR="00FC294D" w:rsidRDefault="00FC294D" w:rsidP="00757341">
      <w:pPr>
        <w:spacing w:after="120" w:line="276" w:lineRule="auto"/>
        <w:contextualSpacing/>
        <w:jc w:val="both"/>
        <w:rPr>
          <w:rFonts w:ascii="Arial" w:hAnsi="Arial" w:cs="Arial"/>
          <w:b/>
        </w:rPr>
      </w:pPr>
      <w:r w:rsidRPr="007D2513">
        <w:rPr>
          <w:rFonts w:ascii="Arial" w:hAnsi="Arial" w:cs="Arial"/>
          <w:b/>
        </w:rPr>
        <w:t>7. Projekto rengimo metu gauti specialistų vertinimai ir išvados, konsultavimosi su visuomene metu gauti pasiūlymai ir jų motyvuotas vertinimas (atsižvelgta ar ne):</w:t>
      </w:r>
    </w:p>
    <w:p w14:paraId="0C8D546B" w14:textId="2311B421" w:rsidR="00391228" w:rsidRDefault="004A3B58" w:rsidP="00CB6FA5">
      <w:pPr>
        <w:spacing w:after="240" w:line="276" w:lineRule="auto"/>
        <w:ind w:firstLine="567"/>
        <w:jc w:val="both"/>
        <w:rPr>
          <w:rFonts w:ascii="Arial" w:hAnsi="Arial" w:cs="Arial"/>
          <w:bCs/>
        </w:rPr>
      </w:pPr>
      <w:r>
        <w:rPr>
          <w:rFonts w:ascii="Arial" w:hAnsi="Arial" w:cs="Arial"/>
          <w:bCs/>
        </w:rPr>
        <w:t>Nėra.</w:t>
      </w:r>
    </w:p>
    <w:p w14:paraId="153602B3" w14:textId="1F45156B" w:rsidR="00FC294D" w:rsidRDefault="00FC294D" w:rsidP="004F7BF3">
      <w:pPr>
        <w:spacing w:line="276" w:lineRule="auto"/>
        <w:jc w:val="both"/>
        <w:rPr>
          <w:rFonts w:ascii="Arial" w:hAnsi="Arial" w:cs="Arial"/>
          <w:b/>
        </w:rPr>
      </w:pPr>
      <w:r w:rsidRPr="007D2513">
        <w:rPr>
          <w:rFonts w:ascii="Arial" w:hAnsi="Arial" w:cs="Arial"/>
          <w:b/>
        </w:rPr>
        <w:t>8. Sprendimo įgyvendinimui reikalingos lėšos (ekonominiai apskaičiavimai), finansavimo šaltiniai:</w:t>
      </w:r>
    </w:p>
    <w:p w14:paraId="229E6409" w14:textId="58407C78" w:rsidR="009222F0" w:rsidRDefault="00391228" w:rsidP="00CB6FA5">
      <w:pPr>
        <w:spacing w:after="240" w:line="276" w:lineRule="auto"/>
        <w:ind w:firstLine="567"/>
        <w:jc w:val="both"/>
        <w:rPr>
          <w:rFonts w:ascii="Arial" w:hAnsi="Arial" w:cs="Arial"/>
          <w:b/>
          <w:bCs/>
        </w:rPr>
      </w:pPr>
      <w:r w:rsidRPr="00391228">
        <w:rPr>
          <w:rFonts w:ascii="Arial" w:hAnsi="Arial" w:cs="Arial"/>
          <w:bCs/>
        </w:rPr>
        <w:t>Šio sprendimo įgyvendinimui papildomų lėšų nereikia.</w:t>
      </w:r>
    </w:p>
    <w:p w14:paraId="004BA945" w14:textId="743B50F9" w:rsidR="00FC294D" w:rsidRDefault="00FC294D" w:rsidP="004F7BF3">
      <w:pPr>
        <w:pStyle w:val="Pagrindiniotekstotrauka2"/>
        <w:tabs>
          <w:tab w:val="left" w:pos="540"/>
        </w:tabs>
        <w:spacing w:after="0" w:line="276" w:lineRule="auto"/>
        <w:ind w:left="0"/>
        <w:jc w:val="both"/>
        <w:rPr>
          <w:rFonts w:ascii="Arial" w:hAnsi="Arial" w:cs="Arial"/>
          <w:b/>
        </w:rPr>
      </w:pPr>
      <w:r w:rsidRPr="007D2513">
        <w:rPr>
          <w:rFonts w:ascii="Arial" w:hAnsi="Arial" w:cs="Arial"/>
          <w:b/>
        </w:rPr>
        <w:t>9. Kiti, autoriaus nuomone, reikalingi pagrindimai, skaičiavimai ir paaiškinimai:</w:t>
      </w:r>
    </w:p>
    <w:p w14:paraId="10250DC3" w14:textId="0632A71D" w:rsidR="00A72103" w:rsidRPr="004576CD" w:rsidRDefault="004A3B58" w:rsidP="00963B4A">
      <w:pPr>
        <w:spacing w:line="276" w:lineRule="auto"/>
        <w:ind w:firstLine="567"/>
        <w:jc w:val="both"/>
        <w:rPr>
          <w:rFonts w:ascii="Arial" w:hAnsi="Arial" w:cs="Arial"/>
        </w:rPr>
      </w:pPr>
      <w:r>
        <w:rPr>
          <w:rFonts w:ascii="Arial" w:hAnsi="Arial" w:cs="Arial"/>
          <w:bCs/>
        </w:rPr>
        <w:t xml:space="preserve">Būtina </w:t>
      </w:r>
      <w:r w:rsidR="004B6FC3">
        <w:rPr>
          <w:rFonts w:ascii="Arial" w:hAnsi="Arial" w:cs="Arial"/>
          <w:bCs/>
        </w:rPr>
        <w:t>p</w:t>
      </w:r>
      <w:r w:rsidR="004B6FC3">
        <w:rPr>
          <w:rFonts w:ascii="Arial" w:hAnsi="Arial" w:cs="Arial"/>
        </w:rPr>
        <w:t xml:space="preserve">ripažinti netekusiu galios Klaipėdos rajono savivaldybės tarybos 2021 m. gegužės 27 d. sprendimą Nr. T11-162 „Dėl Klaipėdos rajono savivaldybės turto valdymo, naudojimo ir disponavimo juo tvarkos aprašo patvirtinimo“ ir Klaipėdos rajono savivaldybės tarybos 2021 m. gegužės 27 d. sprendimą Nr. T11-163 „Dėl Klaipėdos rajono savivaldybės turto viešo nuomos konkurso ir nuomos be konkurso organizavimo ir vykdymo tvarkos aprašo patvirtinimo“, </w:t>
      </w:r>
      <w:r w:rsidR="004B6FC3" w:rsidRPr="004576CD">
        <w:rPr>
          <w:rFonts w:ascii="Arial" w:hAnsi="Arial" w:cs="Arial"/>
        </w:rPr>
        <w:t>nes naujai parengtas sprendimo projektas su aprašu yra apjungiamas į vieną bendrą aprašą</w:t>
      </w:r>
      <w:r w:rsidR="009E2467" w:rsidRPr="004576CD">
        <w:rPr>
          <w:rFonts w:ascii="Arial" w:hAnsi="Arial" w:cs="Arial"/>
        </w:rPr>
        <w:t>.</w:t>
      </w:r>
    </w:p>
    <w:p w14:paraId="0A93AB68" w14:textId="788DB7AB" w:rsidR="00FC294D" w:rsidRPr="00A72103" w:rsidRDefault="00FC294D" w:rsidP="00963B4A">
      <w:pPr>
        <w:spacing w:before="240" w:line="276" w:lineRule="auto"/>
        <w:jc w:val="both"/>
        <w:rPr>
          <w:rFonts w:ascii="Arial" w:hAnsi="Arial" w:cs="Arial"/>
          <w:color w:val="EE0000"/>
        </w:rPr>
      </w:pPr>
      <w:r w:rsidRPr="007D2513">
        <w:rPr>
          <w:rFonts w:ascii="Arial" w:hAnsi="Arial" w:cs="Arial"/>
          <w:b/>
        </w:rPr>
        <w:t xml:space="preserve">10. </w:t>
      </w:r>
      <w:r w:rsidRPr="007D2513">
        <w:rPr>
          <w:rFonts w:ascii="Arial" w:hAnsi="Arial" w:cs="Arial"/>
          <w:b/>
          <w:color w:val="000000"/>
        </w:rPr>
        <w:t>Sprendimo projekto iniciatoriai (institucija, asmenys ar piliečių įgalioti atstovai ir kt.) ir rengėjai</w:t>
      </w:r>
      <w:r w:rsidRPr="007D2513">
        <w:rPr>
          <w:rFonts w:ascii="Arial" w:hAnsi="Arial" w:cs="Arial"/>
          <w:b/>
        </w:rPr>
        <w:t>:</w:t>
      </w:r>
    </w:p>
    <w:p w14:paraId="28584BF0" w14:textId="2CF85145" w:rsidR="00657E80" w:rsidRPr="004576CD" w:rsidRDefault="0076501D" w:rsidP="004F7BF3">
      <w:pPr>
        <w:tabs>
          <w:tab w:val="left" w:pos="567"/>
        </w:tabs>
        <w:spacing w:after="480" w:line="276" w:lineRule="auto"/>
        <w:ind w:firstLine="284"/>
        <w:jc w:val="both"/>
        <w:rPr>
          <w:rFonts w:ascii="Arial" w:hAnsi="Arial" w:cs="Arial"/>
        </w:rPr>
      </w:pPr>
      <w:r w:rsidRPr="004576CD">
        <w:rPr>
          <w:rFonts w:ascii="Arial" w:hAnsi="Arial" w:cs="Arial"/>
          <w:bCs/>
        </w:rPr>
        <w:t xml:space="preserve">Sprendimo iniciatorius – </w:t>
      </w:r>
      <w:r w:rsidR="002308A1" w:rsidRPr="004576CD">
        <w:rPr>
          <w:rFonts w:ascii="Arial" w:hAnsi="Arial" w:cs="Arial"/>
          <w:bCs/>
        </w:rPr>
        <w:t>Klaipėdos rajono savivaldybė</w:t>
      </w:r>
      <w:r w:rsidR="00431FDD" w:rsidRPr="004576CD">
        <w:rPr>
          <w:rFonts w:ascii="Arial" w:hAnsi="Arial" w:cs="Arial"/>
          <w:bCs/>
        </w:rPr>
        <w:t>s administracijos Turto valdymo skyrius</w:t>
      </w:r>
      <w:r w:rsidRPr="004576CD">
        <w:rPr>
          <w:rFonts w:ascii="Arial" w:hAnsi="Arial" w:cs="Arial"/>
          <w:bCs/>
        </w:rPr>
        <w:t>, rengėja –</w:t>
      </w:r>
      <w:r w:rsidRPr="004576CD">
        <w:rPr>
          <w:rFonts w:ascii="Arial" w:hAnsi="Arial" w:cs="Arial"/>
        </w:rPr>
        <w:t xml:space="preserve"> Turto valdymo skyriaus </w:t>
      </w:r>
      <w:r w:rsidR="00644127">
        <w:rPr>
          <w:rFonts w:ascii="Arial" w:hAnsi="Arial" w:cs="Arial"/>
        </w:rPr>
        <w:t>patarėja Viktorija Riškienė</w:t>
      </w:r>
      <w:r w:rsidRPr="004576CD">
        <w:rPr>
          <w:rFonts w:ascii="Arial" w:hAnsi="Arial" w:cs="Arial"/>
        </w:rPr>
        <w:t>.</w:t>
      </w:r>
    </w:p>
    <w:p w14:paraId="6BD41138" w14:textId="51B9506E" w:rsidR="003215BB" w:rsidRDefault="0076501D" w:rsidP="00CB6FA5">
      <w:pPr>
        <w:tabs>
          <w:tab w:val="left" w:pos="567"/>
        </w:tabs>
        <w:spacing w:after="480" w:line="276" w:lineRule="auto"/>
        <w:ind w:left="7797" w:hanging="7797"/>
        <w:jc w:val="both"/>
        <w:rPr>
          <w:rFonts w:ascii="Arial" w:hAnsi="Arial" w:cs="Arial"/>
          <w:lang w:eastAsia="lt-LT"/>
        </w:rPr>
      </w:pPr>
      <w:r>
        <w:rPr>
          <w:rFonts w:ascii="Arial" w:hAnsi="Arial" w:cs="Arial"/>
          <w:color w:val="000000" w:themeColor="text1"/>
        </w:rPr>
        <w:t xml:space="preserve">Turto valdymo skyriaus </w:t>
      </w:r>
      <w:r w:rsidR="00644127">
        <w:rPr>
          <w:rFonts w:ascii="Arial" w:hAnsi="Arial" w:cs="Arial"/>
          <w:color w:val="000000" w:themeColor="text1"/>
        </w:rPr>
        <w:t>patarėja</w:t>
      </w:r>
      <w:r>
        <w:rPr>
          <w:rFonts w:ascii="Arial" w:hAnsi="Arial" w:cs="Arial"/>
          <w:color w:val="000000" w:themeColor="text1"/>
        </w:rPr>
        <w:t xml:space="preserve"> </w:t>
      </w:r>
      <w:r w:rsidR="00193EEA">
        <w:rPr>
          <w:rFonts w:ascii="Arial" w:hAnsi="Arial" w:cs="Arial"/>
          <w:color w:val="000000" w:themeColor="text1"/>
        </w:rPr>
        <w:tab/>
      </w:r>
      <w:r w:rsidR="00644127">
        <w:rPr>
          <w:rFonts w:ascii="Arial" w:hAnsi="Arial" w:cs="Arial"/>
          <w:color w:val="000000" w:themeColor="text1"/>
        </w:rPr>
        <w:t>Viktorija Riškienė</w:t>
      </w:r>
    </w:p>
    <w:sectPr w:rsidR="003215BB" w:rsidSect="00CB6FA5">
      <w:headerReference w:type="even" r:id="rId11"/>
      <w:footerReference w:type="default" r:id="rId12"/>
      <w:headerReference w:type="first" r:id="rId13"/>
      <w:type w:val="continuous"/>
      <w:pgSz w:w="11907" w:h="16840" w:code="9"/>
      <w:pgMar w:top="1701"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3D833" w14:textId="77777777" w:rsidR="00AF644D" w:rsidRDefault="00AF644D">
      <w:r>
        <w:separator/>
      </w:r>
    </w:p>
  </w:endnote>
  <w:endnote w:type="continuationSeparator" w:id="0">
    <w:p w14:paraId="22805134" w14:textId="77777777" w:rsidR="00AF644D" w:rsidRDefault="00AF6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BF262" w14:textId="77777777" w:rsidR="00AF644D" w:rsidRDefault="00AF644D">
      <w:r>
        <w:separator/>
      </w:r>
    </w:p>
  </w:footnote>
  <w:footnote w:type="continuationSeparator" w:id="0">
    <w:p w14:paraId="1107242D" w14:textId="77777777" w:rsidR="00AF644D" w:rsidRDefault="00AF64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0FC64EA6"/>
    <w:multiLevelType w:val="hybridMultilevel"/>
    <w:tmpl w:val="237E05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E84663"/>
    <w:multiLevelType w:val="hybridMultilevel"/>
    <w:tmpl w:val="4600CC14"/>
    <w:lvl w:ilvl="0" w:tplc="C6F43CD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6" w15:restartNumberingAfterBreak="0">
    <w:nsid w:val="14E42E08"/>
    <w:multiLevelType w:val="hybridMultilevel"/>
    <w:tmpl w:val="92146C7A"/>
    <w:lvl w:ilvl="0" w:tplc="906869B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7"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8"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9"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2"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3" w15:restartNumberingAfterBreak="0">
    <w:nsid w:val="4EEE54D7"/>
    <w:multiLevelType w:val="hybridMultilevel"/>
    <w:tmpl w:val="D8B8C2D6"/>
    <w:lvl w:ilvl="0" w:tplc="CA00F72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4" w15:restartNumberingAfterBreak="0">
    <w:nsid w:val="562C2044"/>
    <w:multiLevelType w:val="hybridMultilevel"/>
    <w:tmpl w:val="18EA0A60"/>
    <w:lvl w:ilvl="0" w:tplc="A84E270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5" w15:restartNumberingAfterBreak="0">
    <w:nsid w:val="5B4B201D"/>
    <w:multiLevelType w:val="hybridMultilevel"/>
    <w:tmpl w:val="F3D492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C6E34F7"/>
    <w:multiLevelType w:val="hybridMultilevel"/>
    <w:tmpl w:val="D3447A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71476E52"/>
    <w:multiLevelType w:val="hybridMultilevel"/>
    <w:tmpl w:val="553C5F72"/>
    <w:lvl w:ilvl="0" w:tplc="1CF0ADCE">
      <w:start w:val="1"/>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0" w15:restartNumberingAfterBreak="0">
    <w:nsid w:val="76945A67"/>
    <w:multiLevelType w:val="multilevel"/>
    <w:tmpl w:val="9E06CAEE"/>
    <w:lvl w:ilvl="0">
      <w:start w:val="1"/>
      <w:numFmt w:val="decimal"/>
      <w:lvlText w:val="%1."/>
      <w:lvlJc w:val="left"/>
      <w:pPr>
        <w:ind w:left="720" w:hanging="360"/>
      </w:pPr>
      <w:rPr>
        <w:rFonts w:hint="default"/>
        <w:b/>
        <w:bCs/>
      </w:rPr>
    </w:lvl>
    <w:lvl w:ilvl="1">
      <w:start w:val="1"/>
      <w:numFmt w:val="decimal"/>
      <w:isLgl/>
      <w:lvlText w:val="%2."/>
      <w:lvlJc w:val="left"/>
      <w:pPr>
        <w:ind w:left="1210" w:hanging="36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8372F0A"/>
    <w:multiLevelType w:val="hybridMultilevel"/>
    <w:tmpl w:val="2D9C031C"/>
    <w:lvl w:ilvl="0" w:tplc="08F4F240">
      <w:start w:val="1"/>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0445316">
    <w:abstractNumId w:val="19"/>
  </w:num>
  <w:num w:numId="2" w16cid:durableId="892695588">
    <w:abstractNumId w:val="0"/>
  </w:num>
  <w:num w:numId="3" w16cid:durableId="996031820">
    <w:abstractNumId w:val="7"/>
  </w:num>
  <w:num w:numId="4" w16cid:durableId="950666351">
    <w:abstractNumId w:val="12"/>
  </w:num>
  <w:num w:numId="5" w16cid:durableId="433063036">
    <w:abstractNumId w:val="4"/>
  </w:num>
  <w:num w:numId="6" w16cid:durableId="329018235">
    <w:abstractNumId w:val="5"/>
  </w:num>
  <w:num w:numId="7" w16cid:durableId="2124760187">
    <w:abstractNumId w:val="1"/>
  </w:num>
  <w:num w:numId="8" w16cid:durableId="1906984214">
    <w:abstractNumId w:val="11"/>
  </w:num>
  <w:num w:numId="9" w16cid:durableId="1643956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8"/>
  </w:num>
  <w:num w:numId="12" w16cid:durableId="1235626148">
    <w:abstractNumId w:val="10"/>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77744363">
    <w:abstractNumId w:val="3"/>
  </w:num>
  <w:num w:numId="14" w16cid:durableId="422991899">
    <w:abstractNumId w:val="6"/>
  </w:num>
  <w:num w:numId="15" w16cid:durableId="512766621">
    <w:abstractNumId w:val="13"/>
  </w:num>
  <w:num w:numId="16" w16cid:durableId="1688557780">
    <w:abstractNumId w:val="15"/>
  </w:num>
  <w:num w:numId="17" w16cid:durableId="1724791843">
    <w:abstractNumId w:val="14"/>
  </w:num>
  <w:num w:numId="18" w16cid:durableId="1920744786">
    <w:abstractNumId w:val="20"/>
  </w:num>
  <w:num w:numId="19" w16cid:durableId="164327074">
    <w:abstractNumId w:val="2"/>
  </w:num>
  <w:num w:numId="20" w16cid:durableId="1897350355">
    <w:abstractNumId w:val="21"/>
  </w:num>
  <w:num w:numId="21" w16cid:durableId="1152412085">
    <w:abstractNumId w:val="18"/>
  </w:num>
  <w:num w:numId="22" w16cid:durableId="80747869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0E5A"/>
    <w:rsid w:val="000011EF"/>
    <w:rsid w:val="000079ED"/>
    <w:rsid w:val="0001023D"/>
    <w:rsid w:val="00010F20"/>
    <w:rsid w:val="00011617"/>
    <w:rsid w:val="0002148B"/>
    <w:rsid w:val="00022F7F"/>
    <w:rsid w:val="00024416"/>
    <w:rsid w:val="00027C26"/>
    <w:rsid w:val="000324AC"/>
    <w:rsid w:val="000331C4"/>
    <w:rsid w:val="0003357B"/>
    <w:rsid w:val="00035AED"/>
    <w:rsid w:val="000421AB"/>
    <w:rsid w:val="000424DD"/>
    <w:rsid w:val="0004330B"/>
    <w:rsid w:val="00043982"/>
    <w:rsid w:val="00050985"/>
    <w:rsid w:val="00050B85"/>
    <w:rsid w:val="00051D69"/>
    <w:rsid w:val="00052D91"/>
    <w:rsid w:val="00063D9C"/>
    <w:rsid w:val="00065A3B"/>
    <w:rsid w:val="00066A59"/>
    <w:rsid w:val="00071578"/>
    <w:rsid w:val="00072633"/>
    <w:rsid w:val="0007440E"/>
    <w:rsid w:val="00075DE1"/>
    <w:rsid w:val="00077FBC"/>
    <w:rsid w:val="00081C08"/>
    <w:rsid w:val="0008625E"/>
    <w:rsid w:val="00095122"/>
    <w:rsid w:val="00096FBE"/>
    <w:rsid w:val="00097454"/>
    <w:rsid w:val="00097A66"/>
    <w:rsid w:val="000A0356"/>
    <w:rsid w:val="000A20A0"/>
    <w:rsid w:val="000A2FE7"/>
    <w:rsid w:val="000A7761"/>
    <w:rsid w:val="000B3B2F"/>
    <w:rsid w:val="000B4D49"/>
    <w:rsid w:val="000B73D9"/>
    <w:rsid w:val="000B77AA"/>
    <w:rsid w:val="000D0160"/>
    <w:rsid w:val="000D16CA"/>
    <w:rsid w:val="000D1BB3"/>
    <w:rsid w:val="000D44A9"/>
    <w:rsid w:val="000D45FA"/>
    <w:rsid w:val="000D68DE"/>
    <w:rsid w:val="000D7689"/>
    <w:rsid w:val="000E0211"/>
    <w:rsid w:val="000E17F3"/>
    <w:rsid w:val="000E316D"/>
    <w:rsid w:val="000E425D"/>
    <w:rsid w:val="000E7500"/>
    <w:rsid w:val="000F2E4E"/>
    <w:rsid w:val="000F3C80"/>
    <w:rsid w:val="00100163"/>
    <w:rsid w:val="001028D2"/>
    <w:rsid w:val="00103F42"/>
    <w:rsid w:val="001043CA"/>
    <w:rsid w:val="00104494"/>
    <w:rsid w:val="0010553B"/>
    <w:rsid w:val="00113536"/>
    <w:rsid w:val="00113843"/>
    <w:rsid w:val="001141EE"/>
    <w:rsid w:val="001144A6"/>
    <w:rsid w:val="00114845"/>
    <w:rsid w:val="001171D4"/>
    <w:rsid w:val="00121ACB"/>
    <w:rsid w:val="00126DE9"/>
    <w:rsid w:val="00131B5A"/>
    <w:rsid w:val="0013267C"/>
    <w:rsid w:val="001337C1"/>
    <w:rsid w:val="0013493D"/>
    <w:rsid w:val="001448CF"/>
    <w:rsid w:val="0014556D"/>
    <w:rsid w:val="00147953"/>
    <w:rsid w:val="001531A0"/>
    <w:rsid w:val="00155682"/>
    <w:rsid w:val="001560F7"/>
    <w:rsid w:val="001567CB"/>
    <w:rsid w:val="00156977"/>
    <w:rsid w:val="00156F05"/>
    <w:rsid w:val="0015736C"/>
    <w:rsid w:val="0016050C"/>
    <w:rsid w:val="00161263"/>
    <w:rsid w:val="00163CAE"/>
    <w:rsid w:val="00166FB5"/>
    <w:rsid w:val="00167F38"/>
    <w:rsid w:val="00172165"/>
    <w:rsid w:val="00172EDB"/>
    <w:rsid w:val="00182024"/>
    <w:rsid w:val="00184AA7"/>
    <w:rsid w:val="00184B50"/>
    <w:rsid w:val="00192DBF"/>
    <w:rsid w:val="00192DDA"/>
    <w:rsid w:val="0019373A"/>
    <w:rsid w:val="00193EEA"/>
    <w:rsid w:val="001967AF"/>
    <w:rsid w:val="001A4506"/>
    <w:rsid w:val="001A4602"/>
    <w:rsid w:val="001B214C"/>
    <w:rsid w:val="001B5E40"/>
    <w:rsid w:val="001B60A1"/>
    <w:rsid w:val="001C1BB2"/>
    <w:rsid w:val="001C20BB"/>
    <w:rsid w:val="001C3CA1"/>
    <w:rsid w:val="001D2ED5"/>
    <w:rsid w:val="001D2F4A"/>
    <w:rsid w:val="001D54DF"/>
    <w:rsid w:val="001D588A"/>
    <w:rsid w:val="001D6F59"/>
    <w:rsid w:val="001D76B2"/>
    <w:rsid w:val="001E404E"/>
    <w:rsid w:val="001E6C9D"/>
    <w:rsid w:val="001E7944"/>
    <w:rsid w:val="001F2780"/>
    <w:rsid w:val="001F3AA8"/>
    <w:rsid w:val="001F4084"/>
    <w:rsid w:val="001F4591"/>
    <w:rsid w:val="002014D0"/>
    <w:rsid w:val="00203972"/>
    <w:rsid w:val="00204506"/>
    <w:rsid w:val="0020746A"/>
    <w:rsid w:val="00207698"/>
    <w:rsid w:val="0021032A"/>
    <w:rsid w:val="0021210C"/>
    <w:rsid w:val="0021301D"/>
    <w:rsid w:val="00214D09"/>
    <w:rsid w:val="002152F5"/>
    <w:rsid w:val="002156CC"/>
    <w:rsid w:val="002206B5"/>
    <w:rsid w:val="002222A6"/>
    <w:rsid w:val="00222828"/>
    <w:rsid w:val="00224A22"/>
    <w:rsid w:val="00227E43"/>
    <w:rsid w:val="00230792"/>
    <w:rsid w:val="002308A1"/>
    <w:rsid w:val="00231A2D"/>
    <w:rsid w:val="00232A9A"/>
    <w:rsid w:val="00234E76"/>
    <w:rsid w:val="002352B1"/>
    <w:rsid w:val="002365EF"/>
    <w:rsid w:val="00237067"/>
    <w:rsid w:val="00237B4C"/>
    <w:rsid w:val="002403D8"/>
    <w:rsid w:val="002408D7"/>
    <w:rsid w:val="002423FE"/>
    <w:rsid w:val="00242C5F"/>
    <w:rsid w:val="002436E4"/>
    <w:rsid w:val="00243DEE"/>
    <w:rsid w:val="00245D94"/>
    <w:rsid w:val="00250B1B"/>
    <w:rsid w:val="00252F20"/>
    <w:rsid w:val="0026377E"/>
    <w:rsid w:val="00264D44"/>
    <w:rsid w:val="002664D5"/>
    <w:rsid w:val="00267FFD"/>
    <w:rsid w:val="00270E71"/>
    <w:rsid w:val="00271C72"/>
    <w:rsid w:val="00272A21"/>
    <w:rsid w:val="00272D61"/>
    <w:rsid w:val="0027545A"/>
    <w:rsid w:val="0028000D"/>
    <w:rsid w:val="002812E8"/>
    <w:rsid w:val="00284BB1"/>
    <w:rsid w:val="00284D9C"/>
    <w:rsid w:val="00285E35"/>
    <w:rsid w:val="002900FE"/>
    <w:rsid w:val="00290B9C"/>
    <w:rsid w:val="002947B2"/>
    <w:rsid w:val="00294CB7"/>
    <w:rsid w:val="00295711"/>
    <w:rsid w:val="00295C2C"/>
    <w:rsid w:val="00296E11"/>
    <w:rsid w:val="00296FAC"/>
    <w:rsid w:val="002A32DA"/>
    <w:rsid w:val="002A69E0"/>
    <w:rsid w:val="002A78EC"/>
    <w:rsid w:val="002B3D94"/>
    <w:rsid w:val="002B76D3"/>
    <w:rsid w:val="002C0283"/>
    <w:rsid w:val="002C074A"/>
    <w:rsid w:val="002C4536"/>
    <w:rsid w:val="002C4E4C"/>
    <w:rsid w:val="002C568E"/>
    <w:rsid w:val="002C65F9"/>
    <w:rsid w:val="002C76C3"/>
    <w:rsid w:val="002C7C51"/>
    <w:rsid w:val="002D14B2"/>
    <w:rsid w:val="002D2C08"/>
    <w:rsid w:val="002E405D"/>
    <w:rsid w:val="002F0722"/>
    <w:rsid w:val="002F334C"/>
    <w:rsid w:val="002F4987"/>
    <w:rsid w:val="002F51CB"/>
    <w:rsid w:val="002F5F21"/>
    <w:rsid w:val="002F7818"/>
    <w:rsid w:val="0030346E"/>
    <w:rsid w:val="00310323"/>
    <w:rsid w:val="003120E6"/>
    <w:rsid w:val="0031422B"/>
    <w:rsid w:val="003157A5"/>
    <w:rsid w:val="00316E0C"/>
    <w:rsid w:val="003211E7"/>
    <w:rsid w:val="003215BB"/>
    <w:rsid w:val="00322914"/>
    <w:rsid w:val="0032570C"/>
    <w:rsid w:val="00326F5F"/>
    <w:rsid w:val="0033421B"/>
    <w:rsid w:val="00340704"/>
    <w:rsid w:val="003435A4"/>
    <w:rsid w:val="003436F1"/>
    <w:rsid w:val="00344EBB"/>
    <w:rsid w:val="00346C2C"/>
    <w:rsid w:val="00347D8C"/>
    <w:rsid w:val="00350AC2"/>
    <w:rsid w:val="00350DA6"/>
    <w:rsid w:val="0035217C"/>
    <w:rsid w:val="0035259E"/>
    <w:rsid w:val="003537D2"/>
    <w:rsid w:val="00354FBD"/>
    <w:rsid w:val="00356D50"/>
    <w:rsid w:val="003609C8"/>
    <w:rsid w:val="00360C76"/>
    <w:rsid w:val="00364E44"/>
    <w:rsid w:val="00365531"/>
    <w:rsid w:val="00365FD0"/>
    <w:rsid w:val="00372CE9"/>
    <w:rsid w:val="00373A13"/>
    <w:rsid w:val="00373FFD"/>
    <w:rsid w:val="00383D6C"/>
    <w:rsid w:val="00384232"/>
    <w:rsid w:val="00387B5B"/>
    <w:rsid w:val="00387BE4"/>
    <w:rsid w:val="00391228"/>
    <w:rsid w:val="0039175C"/>
    <w:rsid w:val="00392732"/>
    <w:rsid w:val="00392CD6"/>
    <w:rsid w:val="00394CE1"/>
    <w:rsid w:val="003A1275"/>
    <w:rsid w:val="003A18E7"/>
    <w:rsid w:val="003A1FC6"/>
    <w:rsid w:val="003A2057"/>
    <w:rsid w:val="003A299B"/>
    <w:rsid w:val="003A2BC3"/>
    <w:rsid w:val="003A2E13"/>
    <w:rsid w:val="003A3944"/>
    <w:rsid w:val="003A44E3"/>
    <w:rsid w:val="003A5058"/>
    <w:rsid w:val="003A65EC"/>
    <w:rsid w:val="003A7802"/>
    <w:rsid w:val="003B0414"/>
    <w:rsid w:val="003B0C50"/>
    <w:rsid w:val="003C0D83"/>
    <w:rsid w:val="003C19BE"/>
    <w:rsid w:val="003C36D9"/>
    <w:rsid w:val="003C428F"/>
    <w:rsid w:val="003C68D0"/>
    <w:rsid w:val="003D0C7F"/>
    <w:rsid w:val="003D1560"/>
    <w:rsid w:val="003D1B57"/>
    <w:rsid w:val="003D6045"/>
    <w:rsid w:val="003D6A34"/>
    <w:rsid w:val="003D7C37"/>
    <w:rsid w:val="003E04B8"/>
    <w:rsid w:val="003E5FA2"/>
    <w:rsid w:val="003F1131"/>
    <w:rsid w:val="003F1193"/>
    <w:rsid w:val="003F2215"/>
    <w:rsid w:val="003F4E90"/>
    <w:rsid w:val="003F51D6"/>
    <w:rsid w:val="003F5DA8"/>
    <w:rsid w:val="003F7C27"/>
    <w:rsid w:val="00401F2A"/>
    <w:rsid w:val="00402FEB"/>
    <w:rsid w:val="004032C9"/>
    <w:rsid w:val="00406085"/>
    <w:rsid w:val="00406680"/>
    <w:rsid w:val="00406C45"/>
    <w:rsid w:val="00407F54"/>
    <w:rsid w:val="00413B8F"/>
    <w:rsid w:val="00415A84"/>
    <w:rsid w:val="00421074"/>
    <w:rsid w:val="00421B4B"/>
    <w:rsid w:val="004262BD"/>
    <w:rsid w:val="00431FDD"/>
    <w:rsid w:val="00433594"/>
    <w:rsid w:val="0043505E"/>
    <w:rsid w:val="004506C5"/>
    <w:rsid w:val="00451D44"/>
    <w:rsid w:val="004559DD"/>
    <w:rsid w:val="004576CD"/>
    <w:rsid w:val="00457E54"/>
    <w:rsid w:val="00467A01"/>
    <w:rsid w:val="00467EB8"/>
    <w:rsid w:val="00470589"/>
    <w:rsid w:val="00470EC4"/>
    <w:rsid w:val="0047145E"/>
    <w:rsid w:val="00474748"/>
    <w:rsid w:val="004769F6"/>
    <w:rsid w:val="00482E5C"/>
    <w:rsid w:val="004830F0"/>
    <w:rsid w:val="00483A60"/>
    <w:rsid w:val="00487486"/>
    <w:rsid w:val="00491246"/>
    <w:rsid w:val="0049256D"/>
    <w:rsid w:val="00492A75"/>
    <w:rsid w:val="00494A57"/>
    <w:rsid w:val="004952D2"/>
    <w:rsid w:val="004957BF"/>
    <w:rsid w:val="00496DBE"/>
    <w:rsid w:val="004978A1"/>
    <w:rsid w:val="00497A8B"/>
    <w:rsid w:val="004A2BEA"/>
    <w:rsid w:val="004A3B58"/>
    <w:rsid w:val="004A54E4"/>
    <w:rsid w:val="004B087D"/>
    <w:rsid w:val="004B1CEB"/>
    <w:rsid w:val="004B3EF7"/>
    <w:rsid w:val="004B6921"/>
    <w:rsid w:val="004B6FC3"/>
    <w:rsid w:val="004C0D85"/>
    <w:rsid w:val="004C162C"/>
    <w:rsid w:val="004D06B9"/>
    <w:rsid w:val="004D15CE"/>
    <w:rsid w:val="004D1B69"/>
    <w:rsid w:val="004D2565"/>
    <w:rsid w:val="004E30E8"/>
    <w:rsid w:val="004E5037"/>
    <w:rsid w:val="004E561D"/>
    <w:rsid w:val="004E7326"/>
    <w:rsid w:val="004F2329"/>
    <w:rsid w:val="004F2E9D"/>
    <w:rsid w:val="004F5F73"/>
    <w:rsid w:val="004F5FB3"/>
    <w:rsid w:val="004F6C40"/>
    <w:rsid w:val="004F7BF3"/>
    <w:rsid w:val="00504864"/>
    <w:rsid w:val="00505784"/>
    <w:rsid w:val="00506DE9"/>
    <w:rsid w:val="00507CB0"/>
    <w:rsid w:val="005118E9"/>
    <w:rsid w:val="0051344A"/>
    <w:rsid w:val="00513DC4"/>
    <w:rsid w:val="005178F4"/>
    <w:rsid w:val="00522C33"/>
    <w:rsid w:val="00525372"/>
    <w:rsid w:val="00527546"/>
    <w:rsid w:val="00527FDB"/>
    <w:rsid w:val="00531365"/>
    <w:rsid w:val="00534170"/>
    <w:rsid w:val="00537094"/>
    <w:rsid w:val="00540296"/>
    <w:rsid w:val="005405BE"/>
    <w:rsid w:val="005409BB"/>
    <w:rsid w:val="005425DF"/>
    <w:rsid w:val="00542DE4"/>
    <w:rsid w:val="00546150"/>
    <w:rsid w:val="005477CD"/>
    <w:rsid w:val="005543FE"/>
    <w:rsid w:val="005559BF"/>
    <w:rsid w:val="00556F56"/>
    <w:rsid w:val="00561615"/>
    <w:rsid w:val="005622E3"/>
    <w:rsid w:val="00562F34"/>
    <w:rsid w:val="00564F3E"/>
    <w:rsid w:val="005663F1"/>
    <w:rsid w:val="00566F21"/>
    <w:rsid w:val="0056737D"/>
    <w:rsid w:val="005715C9"/>
    <w:rsid w:val="005728AD"/>
    <w:rsid w:val="00572E81"/>
    <w:rsid w:val="005731F2"/>
    <w:rsid w:val="0057489D"/>
    <w:rsid w:val="00577F3E"/>
    <w:rsid w:val="00580D72"/>
    <w:rsid w:val="005835E6"/>
    <w:rsid w:val="00584030"/>
    <w:rsid w:val="0059150C"/>
    <w:rsid w:val="00591A5D"/>
    <w:rsid w:val="005A79CA"/>
    <w:rsid w:val="005B0178"/>
    <w:rsid w:val="005B021F"/>
    <w:rsid w:val="005B03D9"/>
    <w:rsid w:val="005B3A4F"/>
    <w:rsid w:val="005C0F7E"/>
    <w:rsid w:val="005D7AC6"/>
    <w:rsid w:val="005E2B95"/>
    <w:rsid w:val="005F34AB"/>
    <w:rsid w:val="005F6799"/>
    <w:rsid w:val="00600431"/>
    <w:rsid w:val="00602E94"/>
    <w:rsid w:val="00606905"/>
    <w:rsid w:val="006106FE"/>
    <w:rsid w:val="00610923"/>
    <w:rsid w:val="00610FC8"/>
    <w:rsid w:val="00613F22"/>
    <w:rsid w:val="00614C62"/>
    <w:rsid w:val="00620A3B"/>
    <w:rsid w:val="0062112D"/>
    <w:rsid w:val="00622C6E"/>
    <w:rsid w:val="00624A89"/>
    <w:rsid w:val="00634770"/>
    <w:rsid w:val="00636320"/>
    <w:rsid w:val="00641288"/>
    <w:rsid w:val="00644127"/>
    <w:rsid w:val="00644FF1"/>
    <w:rsid w:val="00647896"/>
    <w:rsid w:val="00647B4D"/>
    <w:rsid w:val="00650E11"/>
    <w:rsid w:val="00651547"/>
    <w:rsid w:val="006518B3"/>
    <w:rsid w:val="006526DE"/>
    <w:rsid w:val="00656EC1"/>
    <w:rsid w:val="00657B11"/>
    <w:rsid w:val="00657E32"/>
    <w:rsid w:val="00657E80"/>
    <w:rsid w:val="00661D65"/>
    <w:rsid w:val="0066289C"/>
    <w:rsid w:val="00665199"/>
    <w:rsid w:val="006674EB"/>
    <w:rsid w:val="00667F14"/>
    <w:rsid w:val="00673FFA"/>
    <w:rsid w:val="006760D6"/>
    <w:rsid w:val="00677493"/>
    <w:rsid w:val="00677C5D"/>
    <w:rsid w:val="00682751"/>
    <w:rsid w:val="0068504E"/>
    <w:rsid w:val="0068528A"/>
    <w:rsid w:val="00686650"/>
    <w:rsid w:val="00686D8D"/>
    <w:rsid w:val="00686F21"/>
    <w:rsid w:val="006873D9"/>
    <w:rsid w:val="00687D79"/>
    <w:rsid w:val="006919BC"/>
    <w:rsid w:val="00693E0C"/>
    <w:rsid w:val="006953CC"/>
    <w:rsid w:val="00696498"/>
    <w:rsid w:val="006971F9"/>
    <w:rsid w:val="0069731B"/>
    <w:rsid w:val="006A6FC8"/>
    <w:rsid w:val="006B06EB"/>
    <w:rsid w:val="006B3C52"/>
    <w:rsid w:val="006B3D3C"/>
    <w:rsid w:val="006B56B1"/>
    <w:rsid w:val="006B61A7"/>
    <w:rsid w:val="006B63E7"/>
    <w:rsid w:val="006B7D08"/>
    <w:rsid w:val="006C2DA8"/>
    <w:rsid w:val="006C30DF"/>
    <w:rsid w:val="006C5C80"/>
    <w:rsid w:val="006C5F00"/>
    <w:rsid w:val="006C5F7B"/>
    <w:rsid w:val="006C6F26"/>
    <w:rsid w:val="006D1CE6"/>
    <w:rsid w:val="006D2086"/>
    <w:rsid w:val="006D2B01"/>
    <w:rsid w:val="006D3DF6"/>
    <w:rsid w:val="006D7468"/>
    <w:rsid w:val="006E1C42"/>
    <w:rsid w:val="006E3A7A"/>
    <w:rsid w:val="006F245B"/>
    <w:rsid w:val="006F43E5"/>
    <w:rsid w:val="006F7592"/>
    <w:rsid w:val="00702552"/>
    <w:rsid w:val="0070442C"/>
    <w:rsid w:val="007044E3"/>
    <w:rsid w:val="00710118"/>
    <w:rsid w:val="00711569"/>
    <w:rsid w:val="0071196B"/>
    <w:rsid w:val="00712672"/>
    <w:rsid w:val="00717471"/>
    <w:rsid w:val="00723133"/>
    <w:rsid w:val="007234DD"/>
    <w:rsid w:val="00727CB4"/>
    <w:rsid w:val="00730501"/>
    <w:rsid w:val="0073406A"/>
    <w:rsid w:val="0074115B"/>
    <w:rsid w:val="00742103"/>
    <w:rsid w:val="00742E0F"/>
    <w:rsid w:val="00751048"/>
    <w:rsid w:val="0075133F"/>
    <w:rsid w:val="00753952"/>
    <w:rsid w:val="007549F9"/>
    <w:rsid w:val="00757341"/>
    <w:rsid w:val="0076003F"/>
    <w:rsid w:val="00761378"/>
    <w:rsid w:val="0076501D"/>
    <w:rsid w:val="00767C92"/>
    <w:rsid w:val="00771106"/>
    <w:rsid w:val="00773945"/>
    <w:rsid w:val="007749DB"/>
    <w:rsid w:val="00776F45"/>
    <w:rsid w:val="00782502"/>
    <w:rsid w:val="00783646"/>
    <w:rsid w:val="0078582A"/>
    <w:rsid w:val="00785C2B"/>
    <w:rsid w:val="0079134D"/>
    <w:rsid w:val="00791DCB"/>
    <w:rsid w:val="00793FEF"/>
    <w:rsid w:val="007A1329"/>
    <w:rsid w:val="007A323E"/>
    <w:rsid w:val="007A3CC6"/>
    <w:rsid w:val="007A5748"/>
    <w:rsid w:val="007A5C90"/>
    <w:rsid w:val="007A61D0"/>
    <w:rsid w:val="007A75C2"/>
    <w:rsid w:val="007A7D7C"/>
    <w:rsid w:val="007B1B81"/>
    <w:rsid w:val="007B1E2E"/>
    <w:rsid w:val="007B3BF4"/>
    <w:rsid w:val="007B3F35"/>
    <w:rsid w:val="007B502A"/>
    <w:rsid w:val="007B6761"/>
    <w:rsid w:val="007B785B"/>
    <w:rsid w:val="007B7A7D"/>
    <w:rsid w:val="007C12BD"/>
    <w:rsid w:val="007C387C"/>
    <w:rsid w:val="007C3C46"/>
    <w:rsid w:val="007C426C"/>
    <w:rsid w:val="007C52A9"/>
    <w:rsid w:val="007C5AF0"/>
    <w:rsid w:val="007C6225"/>
    <w:rsid w:val="007C74FF"/>
    <w:rsid w:val="007D1E20"/>
    <w:rsid w:val="007D2513"/>
    <w:rsid w:val="007D34E9"/>
    <w:rsid w:val="007D3622"/>
    <w:rsid w:val="007E1991"/>
    <w:rsid w:val="007E238C"/>
    <w:rsid w:val="007E3076"/>
    <w:rsid w:val="007E6890"/>
    <w:rsid w:val="007F0142"/>
    <w:rsid w:val="007F21C4"/>
    <w:rsid w:val="007F4DEF"/>
    <w:rsid w:val="007F4F8E"/>
    <w:rsid w:val="007F6981"/>
    <w:rsid w:val="008048BB"/>
    <w:rsid w:val="008071A6"/>
    <w:rsid w:val="008127DE"/>
    <w:rsid w:val="008200D8"/>
    <w:rsid w:val="00820A51"/>
    <w:rsid w:val="00822A19"/>
    <w:rsid w:val="008256E7"/>
    <w:rsid w:val="00830B4E"/>
    <w:rsid w:val="00832808"/>
    <w:rsid w:val="00834734"/>
    <w:rsid w:val="00835345"/>
    <w:rsid w:val="0083558D"/>
    <w:rsid w:val="00840D19"/>
    <w:rsid w:val="00845729"/>
    <w:rsid w:val="008508AB"/>
    <w:rsid w:val="00852342"/>
    <w:rsid w:val="008554BA"/>
    <w:rsid w:val="00860248"/>
    <w:rsid w:val="00861982"/>
    <w:rsid w:val="008649D8"/>
    <w:rsid w:val="008709A7"/>
    <w:rsid w:val="00871AF8"/>
    <w:rsid w:val="0087236A"/>
    <w:rsid w:val="008728AC"/>
    <w:rsid w:val="00872E0E"/>
    <w:rsid w:val="008761FA"/>
    <w:rsid w:val="008776A7"/>
    <w:rsid w:val="0087780D"/>
    <w:rsid w:val="00877F2E"/>
    <w:rsid w:val="00881650"/>
    <w:rsid w:val="008816FA"/>
    <w:rsid w:val="00887A7C"/>
    <w:rsid w:val="00894D73"/>
    <w:rsid w:val="008956F1"/>
    <w:rsid w:val="00896F13"/>
    <w:rsid w:val="008A4DFF"/>
    <w:rsid w:val="008A57EC"/>
    <w:rsid w:val="008A74E2"/>
    <w:rsid w:val="008B0DBA"/>
    <w:rsid w:val="008B10C2"/>
    <w:rsid w:val="008B4026"/>
    <w:rsid w:val="008B4966"/>
    <w:rsid w:val="008B5791"/>
    <w:rsid w:val="008B5B9E"/>
    <w:rsid w:val="008B6EA9"/>
    <w:rsid w:val="008B7D55"/>
    <w:rsid w:val="008C25C5"/>
    <w:rsid w:val="008C7433"/>
    <w:rsid w:val="008D5107"/>
    <w:rsid w:val="008D5CC4"/>
    <w:rsid w:val="008D5D9E"/>
    <w:rsid w:val="008D63B3"/>
    <w:rsid w:val="008E0961"/>
    <w:rsid w:val="008E3EA8"/>
    <w:rsid w:val="008E402B"/>
    <w:rsid w:val="008E423B"/>
    <w:rsid w:val="008E5897"/>
    <w:rsid w:val="008E637A"/>
    <w:rsid w:val="008F0F33"/>
    <w:rsid w:val="008F38B8"/>
    <w:rsid w:val="008F4B3C"/>
    <w:rsid w:val="008F557C"/>
    <w:rsid w:val="009016E7"/>
    <w:rsid w:val="00901FEC"/>
    <w:rsid w:val="0090203A"/>
    <w:rsid w:val="00902690"/>
    <w:rsid w:val="009067B9"/>
    <w:rsid w:val="00907647"/>
    <w:rsid w:val="009116C5"/>
    <w:rsid w:val="00911D7F"/>
    <w:rsid w:val="00911F03"/>
    <w:rsid w:val="00913839"/>
    <w:rsid w:val="00913D04"/>
    <w:rsid w:val="00914DFD"/>
    <w:rsid w:val="009162C8"/>
    <w:rsid w:val="00916402"/>
    <w:rsid w:val="00920BF2"/>
    <w:rsid w:val="009222F0"/>
    <w:rsid w:val="00925F09"/>
    <w:rsid w:val="0093040C"/>
    <w:rsid w:val="00931B8D"/>
    <w:rsid w:val="00931F63"/>
    <w:rsid w:val="0093310C"/>
    <w:rsid w:val="00936D96"/>
    <w:rsid w:val="00936EF2"/>
    <w:rsid w:val="00937150"/>
    <w:rsid w:val="00937738"/>
    <w:rsid w:val="00942584"/>
    <w:rsid w:val="00942648"/>
    <w:rsid w:val="00943437"/>
    <w:rsid w:val="00943BCC"/>
    <w:rsid w:val="00944BBD"/>
    <w:rsid w:val="009451E2"/>
    <w:rsid w:val="00946DBF"/>
    <w:rsid w:val="00950868"/>
    <w:rsid w:val="00953AD8"/>
    <w:rsid w:val="009556AC"/>
    <w:rsid w:val="0096061E"/>
    <w:rsid w:val="009611D3"/>
    <w:rsid w:val="00961605"/>
    <w:rsid w:val="00963A04"/>
    <w:rsid w:val="00963B4A"/>
    <w:rsid w:val="00963DE1"/>
    <w:rsid w:val="00965CB1"/>
    <w:rsid w:val="00965FE4"/>
    <w:rsid w:val="00966A84"/>
    <w:rsid w:val="00970563"/>
    <w:rsid w:val="0097117B"/>
    <w:rsid w:val="00974AB7"/>
    <w:rsid w:val="00983E43"/>
    <w:rsid w:val="009911D9"/>
    <w:rsid w:val="00992739"/>
    <w:rsid w:val="00997735"/>
    <w:rsid w:val="009A031E"/>
    <w:rsid w:val="009A3E1E"/>
    <w:rsid w:val="009A783A"/>
    <w:rsid w:val="009B1061"/>
    <w:rsid w:val="009B1C92"/>
    <w:rsid w:val="009B3412"/>
    <w:rsid w:val="009B51D2"/>
    <w:rsid w:val="009B6D70"/>
    <w:rsid w:val="009B7C04"/>
    <w:rsid w:val="009C2BE5"/>
    <w:rsid w:val="009C2E43"/>
    <w:rsid w:val="009C73C7"/>
    <w:rsid w:val="009D3251"/>
    <w:rsid w:val="009D35AA"/>
    <w:rsid w:val="009D6517"/>
    <w:rsid w:val="009E039D"/>
    <w:rsid w:val="009E2467"/>
    <w:rsid w:val="009E4298"/>
    <w:rsid w:val="009F02D7"/>
    <w:rsid w:val="009F3D8A"/>
    <w:rsid w:val="009F4ABA"/>
    <w:rsid w:val="00A00459"/>
    <w:rsid w:val="00A029B0"/>
    <w:rsid w:val="00A033BD"/>
    <w:rsid w:val="00A04382"/>
    <w:rsid w:val="00A05762"/>
    <w:rsid w:val="00A058BB"/>
    <w:rsid w:val="00A06982"/>
    <w:rsid w:val="00A06BBB"/>
    <w:rsid w:val="00A122B3"/>
    <w:rsid w:val="00A15292"/>
    <w:rsid w:val="00A1696D"/>
    <w:rsid w:val="00A17666"/>
    <w:rsid w:val="00A17E20"/>
    <w:rsid w:val="00A21DD1"/>
    <w:rsid w:val="00A24850"/>
    <w:rsid w:val="00A26249"/>
    <w:rsid w:val="00A27C6B"/>
    <w:rsid w:val="00A3129B"/>
    <w:rsid w:val="00A335D6"/>
    <w:rsid w:val="00A36FA6"/>
    <w:rsid w:val="00A37406"/>
    <w:rsid w:val="00A430A4"/>
    <w:rsid w:val="00A45B88"/>
    <w:rsid w:val="00A541E8"/>
    <w:rsid w:val="00A55723"/>
    <w:rsid w:val="00A57C58"/>
    <w:rsid w:val="00A615A8"/>
    <w:rsid w:val="00A64939"/>
    <w:rsid w:val="00A654FA"/>
    <w:rsid w:val="00A65C2C"/>
    <w:rsid w:val="00A7119E"/>
    <w:rsid w:val="00A72103"/>
    <w:rsid w:val="00A722C2"/>
    <w:rsid w:val="00A7273B"/>
    <w:rsid w:val="00A7529B"/>
    <w:rsid w:val="00A76874"/>
    <w:rsid w:val="00A76D04"/>
    <w:rsid w:val="00A82054"/>
    <w:rsid w:val="00A82866"/>
    <w:rsid w:val="00A83A8E"/>
    <w:rsid w:val="00A84607"/>
    <w:rsid w:val="00A8533E"/>
    <w:rsid w:val="00A85424"/>
    <w:rsid w:val="00A87660"/>
    <w:rsid w:val="00A925B3"/>
    <w:rsid w:val="00A97105"/>
    <w:rsid w:val="00A972AA"/>
    <w:rsid w:val="00AA0505"/>
    <w:rsid w:val="00AA06C0"/>
    <w:rsid w:val="00AA5BEA"/>
    <w:rsid w:val="00AA7A07"/>
    <w:rsid w:val="00AB09CC"/>
    <w:rsid w:val="00AB0A6F"/>
    <w:rsid w:val="00AB1D7A"/>
    <w:rsid w:val="00AB23E6"/>
    <w:rsid w:val="00AB2F75"/>
    <w:rsid w:val="00AB6D5D"/>
    <w:rsid w:val="00AC0D75"/>
    <w:rsid w:val="00AC31A9"/>
    <w:rsid w:val="00AC4AE5"/>
    <w:rsid w:val="00AC5ABE"/>
    <w:rsid w:val="00AD02C2"/>
    <w:rsid w:val="00AD1493"/>
    <w:rsid w:val="00AD1B60"/>
    <w:rsid w:val="00AD3309"/>
    <w:rsid w:val="00AD3FAF"/>
    <w:rsid w:val="00AD6871"/>
    <w:rsid w:val="00AD6C32"/>
    <w:rsid w:val="00AE1520"/>
    <w:rsid w:val="00AE6592"/>
    <w:rsid w:val="00AE6815"/>
    <w:rsid w:val="00AE7A1A"/>
    <w:rsid w:val="00AF06AE"/>
    <w:rsid w:val="00AF0D3D"/>
    <w:rsid w:val="00AF4C7A"/>
    <w:rsid w:val="00AF4D92"/>
    <w:rsid w:val="00AF5C23"/>
    <w:rsid w:val="00AF644D"/>
    <w:rsid w:val="00AF7B18"/>
    <w:rsid w:val="00B0053E"/>
    <w:rsid w:val="00B01906"/>
    <w:rsid w:val="00B02E25"/>
    <w:rsid w:val="00B0788C"/>
    <w:rsid w:val="00B1045C"/>
    <w:rsid w:val="00B10939"/>
    <w:rsid w:val="00B11A30"/>
    <w:rsid w:val="00B12FCF"/>
    <w:rsid w:val="00B13F89"/>
    <w:rsid w:val="00B20F73"/>
    <w:rsid w:val="00B27988"/>
    <w:rsid w:val="00B27C98"/>
    <w:rsid w:val="00B304E5"/>
    <w:rsid w:val="00B31728"/>
    <w:rsid w:val="00B3191A"/>
    <w:rsid w:val="00B334F0"/>
    <w:rsid w:val="00B37A04"/>
    <w:rsid w:val="00B37BDA"/>
    <w:rsid w:val="00B41381"/>
    <w:rsid w:val="00B42471"/>
    <w:rsid w:val="00B436C4"/>
    <w:rsid w:val="00B4383F"/>
    <w:rsid w:val="00B455D9"/>
    <w:rsid w:val="00B475DD"/>
    <w:rsid w:val="00B5721E"/>
    <w:rsid w:val="00B574F7"/>
    <w:rsid w:val="00B60274"/>
    <w:rsid w:val="00B63DBE"/>
    <w:rsid w:val="00B6779E"/>
    <w:rsid w:val="00B707C5"/>
    <w:rsid w:val="00B72EBC"/>
    <w:rsid w:val="00B730DF"/>
    <w:rsid w:val="00B74117"/>
    <w:rsid w:val="00B75978"/>
    <w:rsid w:val="00B77F78"/>
    <w:rsid w:val="00B912CF"/>
    <w:rsid w:val="00B9196F"/>
    <w:rsid w:val="00B9599A"/>
    <w:rsid w:val="00B96B41"/>
    <w:rsid w:val="00BA706C"/>
    <w:rsid w:val="00BA78BD"/>
    <w:rsid w:val="00BB2660"/>
    <w:rsid w:val="00BB2A4A"/>
    <w:rsid w:val="00BB5353"/>
    <w:rsid w:val="00BB70DF"/>
    <w:rsid w:val="00BC249E"/>
    <w:rsid w:val="00BC2D0D"/>
    <w:rsid w:val="00BC5E24"/>
    <w:rsid w:val="00BC714C"/>
    <w:rsid w:val="00BC7FA5"/>
    <w:rsid w:val="00BD2593"/>
    <w:rsid w:val="00BD2A06"/>
    <w:rsid w:val="00BD4CB2"/>
    <w:rsid w:val="00BD56AF"/>
    <w:rsid w:val="00BD56DD"/>
    <w:rsid w:val="00BD736B"/>
    <w:rsid w:val="00BD73BD"/>
    <w:rsid w:val="00BD7E1F"/>
    <w:rsid w:val="00BE2D23"/>
    <w:rsid w:val="00BE3F31"/>
    <w:rsid w:val="00BE7DC8"/>
    <w:rsid w:val="00BF07C0"/>
    <w:rsid w:val="00BF3BB6"/>
    <w:rsid w:val="00BF7AAD"/>
    <w:rsid w:val="00C00CEA"/>
    <w:rsid w:val="00C00FCA"/>
    <w:rsid w:val="00C0183D"/>
    <w:rsid w:val="00C01EF5"/>
    <w:rsid w:val="00C02324"/>
    <w:rsid w:val="00C04AC7"/>
    <w:rsid w:val="00C05202"/>
    <w:rsid w:val="00C05F08"/>
    <w:rsid w:val="00C068DA"/>
    <w:rsid w:val="00C11CD2"/>
    <w:rsid w:val="00C11F15"/>
    <w:rsid w:val="00C16CD6"/>
    <w:rsid w:val="00C224D5"/>
    <w:rsid w:val="00C23AB1"/>
    <w:rsid w:val="00C368CE"/>
    <w:rsid w:val="00C37FEC"/>
    <w:rsid w:val="00C42A9F"/>
    <w:rsid w:val="00C459AD"/>
    <w:rsid w:val="00C51A92"/>
    <w:rsid w:val="00C51FCA"/>
    <w:rsid w:val="00C52889"/>
    <w:rsid w:val="00C529E3"/>
    <w:rsid w:val="00C5463D"/>
    <w:rsid w:val="00C56A3F"/>
    <w:rsid w:val="00C577ED"/>
    <w:rsid w:val="00C60D32"/>
    <w:rsid w:val="00C62429"/>
    <w:rsid w:val="00C64660"/>
    <w:rsid w:val="00C6558B"/>
    <w:rsid w:val="00C65C09"/>
    <w:rsid w:val="00C663B4"/>
    <w:rsid w:val="00C6655B"/>
    <w:rsid w:val="00C67A44"/>
    <w:rsid w:val="00C75709"/>
    <w:rsid w:val="00C76EB7"/>
    <w:rsid w:val="00C8076F"/>
    <w:rsid w:val="00C80E87"/>
    <w:rsid w:val="00C80FDB"/>
    <w:rsid w:val="00C86DFD"/>
    <w:rsid w:val="00C87578"/>
    <w:rsid w:val="00C91710"/>
    <w:rsid w:val="00C95828"/>
    <w:rsid w:val="00C97333"/>
    <w:rsid w:val="00CA0F5C"/>
    <w:rsid w:val="00CA1CA8"/>
    <w:rsid w:val="00CA3237"/>
    <w:rsid w:val="00CA453F"/>
    <w:rsid w:val="00CA5CC2"/>
    <w:rsid w:val="00CA6265"/>
    <w:rsid w:val="00CA749C"/>
    <w:rsid w:val="00CB0ECD"/>
    <w:rsid w:val="00CB371E"/>
    <w:rsid w:val="00CB6FA5"/>
    <w:rsid w:val="00CB7660"/>
    <w:rsid w:val="00CC0DE5"/>
    <w:rsid w:val="00CC30B1"/>
    <w:rsid w:val="00CC3FAB"/>
    <w:rsid w:val="00CC45A0"/>
    <w:rsid w:val="00CC6B35"/>
    <w:rsid w:val="00CC7A63"/>
    <w:rsid w:val="00CD1D5A"/>
    <w:rsid w:val="00CD2E00"/>
    <w:rsid w:val="00CD4E23"/>
    <w:rsid w:val="00CE0B05"/>
    <w:rsid w:val="00CE1199"/>
    <w:rsid w:val="00CE1853"/>
    <w:rsid w:val="00CE6AA7"/>
    <w:rsid w:val="00CF167F"/>
    <w:rsid w:val="00CF437C"/>
    <w:rsid w:val="00CF5640"/>
    <w:rsid w:val="00CF64FA"/>
    <w:rsid w:val="00D004A7"/>
    <w:rsid w:val="00D02257"/>
    <w:rsid w:val="00D032B3"/>
    <w:rsid w:val="00D050F5"/>
    <w:rsid w:val="00D058AC"/>
    <w:rsid w:val="00D07B29"/>
    <w:rsid w:val="00D07CBD"/>
    <w:rsid w:val="00D11742"/>
    <w:rsid w:val="00D13AEC"/>
    <w:rsid w:val="00D14235"/>
    <w:rsid w:val="00D15AE1"/>
    <w:rsid w:val="00D16A69"/>
    <w:rsid w:val="00D170AD"/>
    <w:rsid w:val="00D17765"/>
    <w:rsid w:val="00D217A2"/>
    <w:rsid w:val="00D21ED0"/>
    <w:rsid w:val="00D25126"/>
    <w:rsid w:val="00D2609C"/>
    <w:rsid w:val="00D2640F"/>
    <w:rsid w:val="00D26762"/>
    <w:rsid w:val="00D307AA"/>
    <w:rsid w:val="00D30FA1"/>
    <w:rsid w:val="00D356A8"/>
    <w:rsid w:val="00D37CC0"/>
    <w:rsid w:val="00D44D0A"/>
    <w:rsid w:val="00D46ED2"/>
    <w:rsid w:val="00D47829"/>
    <w:rsid w:val="00D500C0"/>
    <w:rsid w:val="00D50459"/>
    <w:rsid w:val="00D522F9"/>
    <w:rsid w:val="00D564B0"/>
    <w:rsid w:val="00D57721"/>
    <w:rsid w:val="00D5793B"/>
    <w:rsid w:val="00D606CA"/>
    <w:rsid w:val="00D64B75"/>
    <w:rsid w:val="00D6703A"/>
    <w:rsid w:val="00D71882"/>
    <w:rsid w:val="00D739F5"/>
    <w:rsid w:val="00D73E81"/>
    <w:rsid w:val="00D748F7"/>
    <w:rsid w:val="00D74C83"/>
    <w:rsid w:val="00D75E95"/>
    <w:rsid w:val="00D8401A"/>
    <w:rsid w:val="00D853B3"/>
    <w:rsid w:val="00D85ABA"/>
    <w:rsid w:val="00D8676E"/>
    <w:rsid w:val="00D90745"/>
    <w:rsid w:val="00D907EB"/>
    <w:rsid w:val="00D9104F"/>
    <w:rsid w:val="00D91A47"/>
    <w:rsid w:val="00DA28D0"/>
    <w:rsid w:val="00DA381B"/>
    <w:rsid w:val="00DA3919"/>
    <w:rsid w:val="00DA499C"/>
    <w:rsid w:val="00DA56E2"/>
    <w:rsid w:val="00DB269C"/>
    <w:rsid w:val="00DB66FE"/>
    <w:rsid w:val="00DB6BAF"/>
    <w:rsid w:val="00DB6BCA"/>
    <w:rsid w:val="00DB6DDC"/>
    <w:rsid w:val="00DB7221"/>
    <w:rsid w:val="00DB7E30"/>
    <w:rsid w:val="00DC0FFB"/>
    <w:rsid w:val="00DC1425"/>
    <w:rsid w:val="00DC1758"/>
    <w:rsid w:val="00DC1996"/>
    <w:rsid w:val="00DC24EA"/>
    <w:rsid w:val="00DC3B1C"/>
    <w:rsid w:val="00DC401D"/>
    <w:rsid w:val="00DC585F"/>
    <w:rsid w:val="00DD3D5D"/>
    <w:rsid w:val="00DD4822"/>
    <w:rsid w:val="00DE111C"/>
    <w:rsid w:val="00DE1B68"/>
    <w:rsid w:val="00DE36D1"/>
    <w:rsid w:val="00DE70F6"/>
    <w:rsid w:val="00DE76B8"/>
    <w:rsid w:val="00DF4106"/>
    <w:rsid w:val="00DF4250"/>
    <w:rsid w:val="00DF585B"/>
    <w:rsid w:val="00E008EF"/>
    <w:rsid w:val="00E009D0"/>
    <w:rsid w:val="00E00F86"/>
    <w:rsid w:val="00E039D4"/>
    <w:rsid w:val="00E065CF"/>
    <w:rsid w:val="00E06F17"/>
    <w:rsid w:val="00E073B0"/>
    <w:rsid w:val="00E07685"/>
    <w:rsid w:val="00E10C88"/>
    <w:rsid w:val="00E14A28"/>
    <w:rsid w:val="00E21AC0"/>
    <w:rsid w:val="00E24B85"/>
    <w:rsid w:val="00E24DA0"/>
    <w:rsid w:val="00E2557B"/>
    <w:rsid w:val="00E273D0"/>
    <w:rsid w:val="00E32ECA"/>
    <w:rsid w:val="00E43A84"/>
    <w:rsid w:val="00E44DF8"/>
    <w:rsid w:val="00E4563F"/>
    <w:rsid w:val="00E46F2F"/>
    <w:rsid w:val="00E516F6"/>
    <w:rsid w:val="00E55400"/>
    <w:rsid w:val="00E60025"/>
    <w:rsid w:val="00E605F9"/>
    <w:rsid w:val="00E61A51"/>
    <w:rsid w:val="00E62886"/>
    <w:rsid w:val="00E71417"/>
    <w:rsid w:val="00E72F96"/>
    <w:rsid w:val="00E73106"/>
    <w:rsid w:val="00E74E2A"/>
    <w:rsid w:val="00E75A75"/>
    <w:rsid w:val="00E75C21"/>
    <w:rsid w:val="00E76405"/>
    <w:rsid w:val="00E80D60"/>
    <w:rsid w:val="00E80F41"/>
    <w:rsid w:val="00E84C27"/>
    <w:rsid w:val="00E84C78"/>
    <w:rsid w:val="00E85C48"/>
    <w:rsid w:val="00E914C6"/>
    <w:rsid w:val="00E94959"/>
    <w:rsid w:val="00E955EE"/>
    <w:rsid w:val="00EA357A"/>
    <w:rsid w:val="00EA5FA4"/>
    <w:rsid w:val="00EB06D4"/>
    <w:rsid w:val="00EB576E"/>
    <w:rsid w:val="00EB5DCC"/>
    <w:rsid w:val="00EB69ED"/>
    <w:rsid w:val="00EB7A81"/>
    <w:rsid w:val="00EC3107"/>
    <w:rsid w:val="00EC4F90"/>
    <w:rsid w:val="00EC773A"/>
    <w:rsid w:val="00ED299E"/>
    <w:rsid w:val="00ED3606"/>
    <w:rsid w:val="00ED5134"/>
    <w:rsid w:val="00EE5F20"/>
    <w:rsid w:val="00EF0BC6"/>
    <w:rsid w:val="00EF3B26"/>
    <w:rsid w:val="00EF4B85"/>
    <w:rsid w:val="00EF4BBA"/>
    <w:rsid w:val="00EF4D25"/>
    <w:rsid w:val="00EF6FFA"/>
    <w:rsid w:val="00EF715F"/>
    <w:rsid w:val="00F00368"/>
    <w:rsid w:val="00F008DA"/>
    <w:rsid w:val="00F017C6"/>
    <w:rsid w:val="00F03A79"/>
    <w:rsid w:val="00F03F10"/>
    <w:rsid w:val="00F07451"/>
    <w:rsid w:val="00F11174"/>
    <w:rsid w:val="00F11B53"/>
    <w:rsid w:val="00F14056"/>
    <w:rsid w:val="00F14EDD"/>
    <w:rsid w:val="00F16577"/>
    <w:rsid w:val="00F176EF"/>
    <w:rsid w:val="00F17A11"/>
    <w:rsid w:val="00F205B6"/>
    <w:rsid w:val="00F21456"/>
    <w:rsid w:val="00F231C8"/>
    <w:rsid w:val="00F313A9"/>
    <w:rsid w:val="00F315BC"/>
    <w:rsid w:val="00F32214"/>
    <w:rsid w:val="00F35FE6"/>
    <w:rsid w:val="00F40AB9"/>
    <w:rsid w:val="00F427A2"/>
    <w:rsid w:val="00F44575"/>
    <w:rsid w:val="00F47058"/>
    <w:rsid w:val="00F504FE"/>
    <w:rsid w:val="00F51B2A"/>
    <w:rsid w:val="00F51BC1"/>
    <w:rsid w:val="00F53422"/>
    <w:rsid w:val="00F54C6F"/>
    <w:rsid w:val="00F56007"/>
    <w:rsid w:val="00F61583"/>
    <w:rsid w:val="00F62FC7"/>
    <w:rsid w:val="00F660F6"/>
    <w:rsid w:val="00F6718C"/>
    <w:rsid w:val="00F73CC9"/>
    <w:rsid w:val="00F812B5"/>
    <w:rsid w:val="00F8229A"/>
    <w:rsid w:val="00F8305B"/>
    <w:rsid w:val="00F83148"/>
    <w:rsid w:val="00F87379"/>
    <w:rsid w:val="00F879B1"/>
    <w:rsid w:val="00F939E2"/>
    <w:rsid w:val="00F93EBC"/>
    <w:rsid w:val="00F9697D"/>
    <w:rsid w:val="00FA3B3B"/>
    <w:rsid w:val="00FA3FC4"/>
    <w:rsid w:val="00FA7FEB"/>
    <w:rsid w:val="00FB1532"/>
    <w:rsid w:val="00FC11FD"/>
    <w:rsid w:val="00FC294D"/>
    <w:rsid w:val="00FD10B8"/>
    <w:rsid w:val="00FD383E"/>
    <w:rsid w:val="00FD5A3E"/>
    <w:rsid w:val="00FD5C58"/>
    <w:rsid w:val="00FD604C"/>
    <w:rsid w:val="00FD61A1"/>
    <w:rsid w:val="00FD6C8C"/>
    <w:rsid w:val="00FD6E9F"/>
    <w:rsid w:val="00FE2569"/>
    <w:rsid w:val="00FE7C21"/>
    <w:rsid w:val="00FF08D2"/>
    <w:rsid w:val="00FF46E9"/>
    <w:rsid w:val="00FF541A"/>
    <w:rsid w:val="00FF6B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5456F06-469B-401A-9392-26910DAA7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94959"/>
    <w:pPr>
      <w:keepNext/>
      <w:keepLines/>
      <w:spacing w:before="240"/>
      <w:jc w:val="center"/>
      <w:outlineLvl w:val="0"/>
    </w:pPr>
    <w:rPr>
      <w:rFonts w:ascii="Arial" w:eastAsiaTheme="majorEastAsia" w:hAnsi="Arial" w:cs="Arial"/>
      <w:b/>
      <w:bCs/>
      <w:sz w:val="28"/>
      <w:szCs w:val="28"/>
      <w:shd w:val="clear" w:color="auto" w:fill="FFFFFF"/>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94959"/>
    <w:rPr>
      <w:rFonts w:ascii="Arial" w:eastAsiaTheme="majorEastAsia" w:hAnsi="Arial" w:cs="Arial"/>
      <w:b/>
      <w:bCs/>
      <w:sz w:val="28"/>
      <w:szCs w:val="28"/>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paragraph" w:styleId="Pagrindinistekstas2">
    <w:name w:val="Body Text 2"/>
    <w:basedOn w:val="prastasis"/>
    <w:link w:val="Pagrindinistekstas2Diagrama"/>
    <w:unhideWhenUsed/>
    <w:rsid w:val="00F008DA"/>
    <w:pPr>
      <w:spacing w:after="120" w:line="480" w:lineRule="auto"/>
    </w:pPr>
  </w:style>
  <w:style w:type="character" w:customStyle="1" w:styleId="Pagrindinistekstas2Diagrama">
    <w:name w:val="Pagrindinis tekstas 2 Diagrama"/>
    <w:basedOn w:val="Numatytasispastraiposriftas"/>
    <w:link w:val="Pagrindinistekstas2"/>
    <w:rsid w:val="00F008DA"/>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13246">
      <w:bodyDiv w:val="1"/>
      <w:marLeft w:val="0"/>
      <w:marRight w:val="0"/>
      <w:marTop w:val="0"/>
      <w:marBottom w:val="0"/>
      <w:divBdr>
        <w:top w:val="none" w:sz="0" w:space="0" w:color="auto"/>
        <w:left w:val="none" w:sz="0" w:space="0" w:color="auto"/>
        <w:bottom w:val="none" w:sz="0" w:space="0" w:color="auto"/>
        <w:right w:val="none" w:sz="0" w:space="0" w:color="auto"/>
      </w:divBdr>
    </w:div>
    <w:div w:id="891698885">
      <w:bodyDiv w:val="1"/>
      <w:marLeft w:val="0"/>
      <w:marRight w:val="0"/>
      <w:marTop w:val="0"/>
      <w:marBottom w:val="0"/>
      <w:divBdr>
        <w:top w:val="none" w:sz="0" w:space="0" w:color="auto"/>
        <w:left w:val="none" w:sz="0" w:space="0" w:color="auto"/>
        <w:bottom w:val="none" w:sz="0" w:space="0" w:color="auto"/>
        <w:right w:val="none" w:sz="0" w:space="0" w:color="auto"/>
      </w:divBdr>
    </w:div>
    <w:div w:id="1062413517">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39986550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16753180">
      <w:bodyDiv w:val="1"/>
      <w:marLeft w:val="0"/>
      <w:marRight w:val="0"/>
      <w:marTop w:val="0"/>
      <w:marBottom w:val="0"/>
      <w:divBdr>
        <w:top w:val="none" w:sz="0" w:space="0" w:color="auto"/>
        <w:left w:val="none" w:sz="0" w:space="0" w:color="auto"/>
        <w:bottom w:val="none" w:sz="0" w:space="0" w:color="auto"/>
        <w:right w:val="none" w:sz="0" w:space="0" w:color="auto"/>
      </w:divBdr>
    </w:div>
    <w:div w:id="1978489993">
      <w:bodyDiv w:val="1"/>
      <w:marLeft w:val="0"/>
      <w:marRight w:val="0"/>
      <w:marTop w:val="0"/>
      <w:marBottom w:val="0"/>
      <w:divBdr>
        <w:top w:val="none" w:sz="0" w:space="0" w:color="auto"/>
        <w:left w:val="none" w:sz="0" w:space="0" w:color="auto"/>
        <w:bottom w:val="none" w:sz="0" w:space="0" w:color="auto"/>
        <w:right w:val="none" w:sz="0" w:space="0" w:color="auto"/>
      </w:divBdr>
    </w:div>
    <w:div w:id="201025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2" ma:contentTypeDescription="Kurkite naują dokumentą." ma:contentTypeScope="" ma:versionID="21fb720e647acc5bb9ba79c737ffa5e7">
  <xsd:schema xmlns:xsd="http://www.w3.org/2001/XMLSchema" xmlns:xs="http://www.w3.org/2001/XMLSchema" xmlns:p="http://schemas.microsoft.com/office/2006/metadata/properties" xmlns:ns3="59639a75-2270-42b2-986b-fc84bf4a4ecb" targetNamespace="http://schemas.microsoft.com/office/2006/metadata/properties" ma:root="true" ma:fieldsID="10ba46f43a3435d400e9f819dbf5b7de"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C036E39-193C-48B5-A34D-692C7E2DC2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3.xml><?xml version="1.0" encoding="utf-8"?>
<ds:datastoreItem xmlns:ds="http://schemas.openxmlformats.org/officeDocument/2006/customXml" ds:itemID="{8191E0F1-7DF8-43A6-BE0A-FD797A70EB77}">
  <ds:schemaRefs>
    <ds:schemaRef ds:uri="http://schemas.microsoft.com/sharepoint/v3/contenttype/forms"/>
  </ds:schemaRefs>
</ds:datastoreItem>
</file>

<file path=customXml/itemProps4.xml><?xml version="1.0" encoding="utf-8"?>
<ds:datastoreItem xmlns:ds="http://schemas.openxmlformats.org/officeDocument/2006/customXml" ds:itemID="{8B74DA7C-073F-45F5-93F8-E12D13D998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3</Pages>
  <Words>4145</Words>
  <Characters>2363</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dc:description/>
  <cp:lastModifiedBy>Viktorija Bakšinskytė</cp:lastModifiedBy>
  <cp:revision>2</cp:revision>
  <cp:lastPrinted>2025-10-16T06:18:00Z</cp:lastPrinted>
  <dcterms:created xsi:type="dcterms:W3CDTF">2026-06-11T08:20:00Z</dcterms:created>
  <dcterms:modified xsi:type="dcterms:W3CDTF">2026-06-11T08:20:00Z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