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F43019">
      <w:pPr>
        <w:pStyle w:val="Antrat1"/>
        <w:spacing w:after="100" w:afterAutospacing="1"/>
      </w:pPr>
      <w:r>
        <w:rPr>
          <w:rStyle w:val="Antrat1Diagrama"/>
          <w:b/>
          <w:bCs/>
        </w:rPr>
        <w:t>KLAIPĖDOS RAJONO SAVIVALDYBĖS TARYBA</w:t>
      </w:r>
    </w:p>
    <w:p w14:paraId="44D60E61" w14:textId="77777777" w:rsidR="00EB5DCC" w:rsidRPr="00536D46" w:rsidRDefault="00EB5DCC" w:rsidP="00F91BA9">
      <w:pPr>
        <w:pStyle w:val="Antrat1"/>
      </w:pPr>
      <w:r w:rsidRPr="00536D46">
        <w:t xml:space="preserve">SPRENDIMAS </w:t>
      </w:r>
    </w:p>
    <w:p w14:paraId="2EF96952" w14:textId="39ADA21B" w:rsidR="00916402" w:rsidRDefault="00742103" w:rsidP="00D31BF3">
      <w:pPr>
        <w:widowControl w:val="0"/>
        <w:tabs>
          <w:tab w:val="center" w:pos="851"/>
          <w:tab w:val="left" w:pos="1134"/>
          <w:tab w:val="center" w:pos="4153"/>
          <w:tab w:val="right" w:pos="8306"/>
        </w:tabs>
        <w:spacing w:line="276" w:lineRule="auto"/>
        <w:jc w:val="center"/>
        <w:rPr>
          <w:rFonts w:ascii="Arial" w:hAnsi="Arial" w:cs="Arial"/>
          <w:b/>
          <w:bCs/>
          <w:sz w:val="28"/>
          <w:szCs w:val="28"/>
        </w:rPr>
      </w:pPr>
      <w:r w:rsidRPr="00742103">
        <w:rPr>
          <w:rFonts w:ascii="Arial" w:hAnsi="Arial" w:cs="Arial"/>
          <w:b/>
          <w:bCs/>
          <w:sz w:val="28"/>
          <w:szCs w:val="28"/>
        </w:rPr>
        <w:t xml:space="preserve">DĖL </w:t>
      </w:r>
      <w:bookmarkStart w:id="0" w:name="_Hlk211431636"/>
      <w:r w:rsidRPr="00742103">
        <w:rPr>
          <w:rFonts w:ascii="Arial" w:hAnsi="Arial" w:cs="Arial"/>
          <w:b/>
          <w:bCs/>
          <w:caps/>
          <w:sz w:val="28"/>
          <w:szCs w:val="28"/>
        </w:rPr>
        <w:t>KLAIPĖDOS rajono SAVIVALDYBĖS</w:t>
      </w:r>
      <w:r w:rsidRPr="00742103">
        <w:rPr>
          <w:rFonts w:ascii="Arial" w:hAnsi="Arial" w:cs="Arial"/>
          <w:b/>
          <w:bCs/>
          <w:sz w:val="28"/>
          <w:szCs w:val="28"/>
        </w:rPr>
        <w:t xml:space="preserve"> TURTO INVESTAVIMO, DIDINANT</w:t>
      </w:r>
      <w:r>
        <w:rPr>
          <w:rFonts w:ascii="Arial" w:hAnsi="Arial" w:cs="Arial"/>
          <w:b/>
          <w:bCs/>
          <w:sz w:val="28"/>
          <w:szCs w:val="28"/>
        </w:rPr>
        <w:t xml:space="preserve"> </w:t>
      </w:r>
      <w:r w:rsidR="006355D6">
        <w:rPr>
          <w:rFonts w:ascii="Arial" w:hAnsi="Arial" w:cs="Arial"/>
          <w:b/>
          <w:bCs/>
          <w:sz w:val="28"/>
          <w:szCs w:val="28"/>
        </w:rPr>
        <w:t xml:space="preserve">UŽDAROSIOS </w:t>
      </w:r>
      <w:r w:rsidRPr="00742103">
        <w:rPr>
          <w:rFonts w:ascii="Arial" w:hAnsi="Arial" w:cs="Arial"/>
          <w:b/>
          <w:bCs/>
          <w:sz w:val="28"/>
          <w:szCs w:val="28"/>
        </w:rPr>
        <w:t xml:space="preserve">AKCINĖS BENDROVĖS „KLAIPĖDOS </w:t>
      </w:r>
      <w:r w:rsidR="00224291">
        <w:rPr>
          <w:rFonts w:ascii="Arial" w:hAnsi="Arial" w:cs="Arial"/>
          <w:b/>
          <w:bCs/>
          <w:sz w:val="28"/>
          <w:szCs w:val="28"/>
        </w:rPr>
        <w:t>RAJONO ENERGIJ</w:t>
      </w:r>
      <w:r w:rsidR="00EC09F6">
        <w:rPr>
          <w:rFonts w:ascii="Arial" w:hAnsi="Arial" w:cs="Arial"/>
          <w:b/>
          <w:bCs/>
          <w:sz w:val="28"/>
          <w:szCs w:val="28"/>
        </w:rPr>
        <w:t>A</w:t>
      </w:r>
      <w:r w:rsidRPr="00742103">
        <w:rPr>
          <w:rFonts w:ascii="Arial" w:hAnsi="Arial" w:cs="Arial"/>
          <w:b/>
          <w:bCs/>
          <w:sz w:val="28"/>
          <w:szCs w:val="28"/>
        </w:rPr>
        <w:t>“ ĮSTATINĮ KAPITALĄ</w:t>
      </w:r>
    </w:p>
    <w:bookmarkEnd w:id="0"/>
    <w:p w14:paraId="477246D0" w14:textId="3BC446E0" w:rsidR="00EB5DCC" w:rsidRPr="00EB5DCC" w:rsidRDefault="00EB5DCC" w:rsidP="00D31BF3">
      <w:pPr>
        <w:widowControl w:val="0"/>
        <w:tabs>
          <w:tab w:val="center" w:pos="851"/>
          <w:tab w:val="left" w:pos="1134"/>
          <w:tab w:val="center" w:pos="4153"/>
          <w:tab w:val="right" w:pos="8306"/>
        </w:tabs>
        <w:spacing w:before="240" w:line="276" w:lineRule="auto"/>
        <w:jc w:val="center"/>
        <w:rPr>
          <w:rFonts w:ascii="Arial" w:hAnsi="Arial" w:cs="Arial"/>
        </w:rPr>
      </w:pPr>
      <w:r w:rsidRPr="00EB5DCC">
        <w:rPr>
          <w:rFonts w:ascii="Arial" w:hAnsi="Arial" w:cs="Arial"/>
          <w:color w:val="000000"/>
          <w:shd w:val="clear" w:color="auto" w:fill="FFFFFF"/>
        </w:rPr>
        <w:t>202</w:t>
      </w:r>
      <w:r w:rsidR="00720AD1">
        <w:rPr>
          <w:rFonts w:ascii="Arial" w:hAnsi="Arial" w:cs="Arial"/>
          <w:color w:val="000000"/>
          <w:shd w:val="clear" w:color="auto" w:fill="FFFFFF"/>
        </w:rPr>
        <w:t>6</w:t>
      </w:r>
      <w:r w:rsidRPr="00EB5DCC">
        <w:rPr>
          <w:rFonts w:ascii="Arial" w:hAnsi="Arial" w:cs="Arial"/>
          <w:color w:val="000000"/>
          <w:shd w:val="clear" w:color="auto" w:fill="FFFFFF"/>
        </w:rPr>
        <w:t xml:space="preserve"> m.</w:t>
      </w:r>
      <w:r w:rsidR="001C1673">
        <w:rPr>
          <w:rFonts w:ascii="Arial" w:hAnsi="Arial" w:cs="Arial"/>
          <w:color w:val="000000"/>
          <w:shd w:val="clear" w:color="auto" w:fill="FFFFFF"/>
        </w:rPr>
        <w:t xml:space="preserve"> </w:t>
      </w:r>
      <w:r w:rsidR="007A0F86">
        <w:rPr>
          <w:rFonts w:ascii="Arial" w:hAnsi="Arial" w:cs="Arial"/>
          <w:color w:val="000000"/>
          <w:shd w:val="clear" w:color="auto" w:fill="FFFFFF"/>
        </w:rPr>
        <w:t>birželio</w:t>
      </w:r>
      <w:r w:rsidR="001C1673">
        <w:rPr>
          <w:rFonts w:ascii="Arial" w:hAnsi="Arial" w:cs="Arial"/>
          <w:color w:val="000000"/>
          <w:shd w:val="clear" w:color="auto" w:fill="FFFFFF"/>
        </w:rPr>
        <w:t xml:space="preserve"> </w:t>
      </w:r>
      <w:r w:rsidRPr="00EB5DCC">
        <w:rPr>
          <w:rFonts w:ascii="Arial" w:hAnsi="Arial" w:cs="Arial"/>
          <w:color w:val="000000"/>
          <w:shd w:val="clear" w:color="auto" w:fill="FFFFFF"/>
        </w:rPr>
        <w:t xml:space="preserve">   d. Nr. T1</w:t>
      </w:r>
      <w:r w:rsidR="00916402">
        <w:rPr>
          <w:rFonts w:ascii="Arial" w:hAnsi="Arial" w:cs="Arial"/>
          <w:color w:val="000000"/>
          <w:shd w:val="clear" w:color="auto" w:fill="FFFFFF"/>
        </w:rPr>
        <w:t>1</w:t>
      </w:r>
      <w:r w:rsidRPr="00EB5DCC">
        <w:rPr>
          <w:rFonts w:ascii="Arial" w:hAnsi="Arial" w:cs="Arial"/>
          <w:color w:val="000000"/>
          <w:shd w:val="clear" w:color="auto" w:fill="FFFFFF"/>
        </w:rPr>
        <w:t>-</w:t>
      </w:r>
    </w:p>
    <w:p w14:paraId="06136A6A" w14:textId="0A5C9D3D" w:rsidR="00EB5DCC" w:rsidRDefault="00916402" w:rsidP="00F7147E">
      <w:pPr>
        <w:widowControl w:val="0"/>
        <w:tabs>
          <w:tab w:val="center" w:pos="851"/>
          <w:tab w:val="left" w:pos="1134"/>
          <w:tab w:val="center" w:pos="4153"/>
          <w:tab w:val="right" w:pos="8306"/>
        </w:tabs>
        <w:spacing w:after="240" w:line="276" w:lineRule="auto"/>
        <w:jc w:val="center"/>
        <w:rPr>
          <w:rFonts w:ascii="Arial" w:hAnsi="Arial" w:cs="Arial"/>
        </w:rPr>
      </w:pPr>
      <w:r>
        <w:rPr>
          <w:rFonts w:ascii="Arial" w:hAnsi="Arial" w:cs="Arial"/>
        </w:rPr>
        <w:t>Gargždai</w:t>
      </w:r>
    </w:p>
    <w:p w14:paraId="7DD2F4B0" w14:textId="77777777" w:rsidR="00FA36F6" w:rsidRDefault="00FA36F6" w:rsidP="00F43019">
      <w:pPr>
        <w:spacing w:line="276" w:lineRule="auto"/>
        <w:ind w:firstLine="1134"/>
        <w:jc w:val="both"/>
        <w:rPr>
          <w:rFonts w:ascii="Arial" w:hAnsi="Arial" w:cs="Arial"/>
        </w:rPr>
      </w:pPr>
      <w:r w:rsidRPr="001453AE">
        <w:rPr>
          <w:rFonts w:ascii="Arial" w:hAnsi="Arial" w:cs="Arial"/>
        </w:rPr>
        <w:t>Klaipėdos rajono savivaldybės taryba, vadovaudamasi Lietuvos Respublikos vietos savivaldos įstatymo 15 straipsnio 2 dalies 19 punktu</w:t>
      </w:r>
      <w:r w:rsidRPr="00F45DD5">
        <w:rPr>
          <w:rFonts w:ascii="Arial" w:hAnsi="Arial" w:cs="Arial"/>
        </w:rPr>
        <w:t xml:space="preserve">, Lietuvos Respublikos valstybės ir savivaldybių turto valdymo, naudojimo ir disponavimo juo įstatymo </w:t>
      </w:r>
      <w:r>
        <w:rPr>
          <w:rFonts w:ascii="Arial" w:hAnsi="Arial" w:cs="Arial"/>
        </w:rPr>
        <w:t>21</w:t>
      </w:r>
      <w:r w:rsidRPr="00F45DD5">
        <w:rPr>
          <w:rFonts w:ascii="Arial" w:hAnsi="Arial" w:cs="Arial"/>
        </w:rPr>
        <w:t xml:space="preserve"> straipsnio 1 dalies 2 punktu, </w:t>
      </w:r>
      <w:r>
        <w:rPr>
          <w:rFonts w:ascii="Arial" w:hAnsi="Arial" w:cs="Arial"/>
        </w:rPr>
        <w:t>3</w:t>
      </w:r>
      <w:r w:rsidRPr="00F45DD5">
        <w:rPr>
          <w:rFonts w:ascii="Arial" w:hAnsi="Arial" w:cs="Arial"/>
        </w:rPr>
        <w:t xml:space="preserve"> dalies 5, 6 ir </w:t>
      </w:r>
      <w:r>
        <w:rPr>
          <w:rFonts w:ascii="Arial" w:hAnsi="Arial" w:cs="Arial"/>
        </w:rPr>
        <w:t>7</w:t>
      </w:r>
      <w:r w:rsidRPr="00F45DD5">
        <w:rPr>
          <w:rFonts w:ascii="Arial" w:hAnsi="Arial" w:cs="Arial"/>
        </w:rPr>
        <w:t xml:space="preserve"> punktais, </w:t>
      </w:r>
      <w:r>
        <w:rPr>
          <w:rFonts w:ascii="Arial" w:hAnsi="Arial" w:cs="Arial"/>
        </w:rPr>
        <w:t>4 dalimi</w:t>
      </w:r>
      <w:r w:rsidRPr="00F45DD5">
        <w:rPr>
          <w:rFonts w:ascii="Arial" w:hAnsi="Arial" w:cs="Arial"/>
        </w:rPr>
        <w:t>,</w:t>
      </w:r>
      <w:r>
        <w:rPr>
          <w:rFonts w:ascii="Arial" w:hAnsi="Arial" w:cs="Arial"/>
        </w:rPr>
        <w:t xml:space="preserve"> </w:t>
      </w:r>
      <w:r w:rsidRPr="00F45DD5">
        <w:rPr>
          <w:rFonts w:ascii="Arial" w:hAnsi="Arial" w:cs="Arial"/>
        </w:rPr>
        <w:t xml:space="preserve">Lietuvos Respublikos akcinių bendrovių įstatymo </w:t>
      </w:r>
      <w:r w:rsidRPr="00B01F72">
        <w:rPr>
          <w:rFonts w:ascii="Arial" w:hAnsi="Arial" w:cs="Arial"/>
        </w:rPr>
        <w:t>45 straipsnio 1, 2</w:t>
      </w:r>
      <w:r>
        <w:rPr>
          <w:rFonts w:ascii="Arial" w:hAnsi="Arial" w:cs="Arial"/>
        </w:rPr>
        <w:t>, 3, 5, 7</w:t>
      </w:r>
      <w:r w:rsidRPr="00B01F72">
        <w:rPr>
          <w:rFonts w:ascii="Arial" w:hAnsi="Arial" w:cs="Arial"/>
        </w:rPr>
        <w:t xml:space="preserve"> dalimis, 49 straipsnio 2 dalimi, 50 straipsnio 1 dalimi, </w:t>
      </w:r>
      <w:r w:rsidRPr="00434090">
        <w:rPr>
          <w:rFonts w:ascii="Arial" w:hAnsi="Arial" w:cs="Arial"/>
        </w:rPr>
        <w:t>Sprendimo investuoti valstybės ir savivaldybių turtą priėmimo tvarkos aprašo, patvirtinto Lietuvos Respublikos Vyriausybės 2007 m. liepos 4 d. nutarimu Nr. 758 „Dėl Sprendimo investuoti valstybės ir savivaldybių turtą priėmimo tvarkos aprašo patvirtinimo“</w:t>
      </w:r>
      <w:r>
        <w:rPr>
          <w:rFonts w:ascii="Arial" w:hAnsi="Arial" w:cs="Arial"/>
        </w:rPr>
        <w:t>,</w:t>
      </w:r>
      <w:r w:rsidRPr="00434090">
        <w:rPr>
          <w:rFonts w:ascii="Arial" w:hAnsi="Arial" w:cs="Arial"/>
        </w:rPr>
        <w:t xml:space="preserve"> nuostata</w:t>
      </w:r>
      <w:r>
        <w:rPr>
          <w:rFonts w:ascii="Arial" w:hAnsi="Arial" w:cs="Arial"/>
        </w:rPr>
        <w:t>i</w:t>
      </w:r>
      <w:r w:rsidRPr="00434090">
        <w:rPr>
          <w:rFonts w:ascii="Arial" w:hAnsi="Arial" w:cs="Arial"/>
        </w:rPr>
        <w:t>s</w:t>
      </w:r>
      <w:r>
        <w:rPr>
          <w:rFonts w:ascii="Arial" w:hAnsi="Arial" w:cs="Arial"/>
        </w:rPr>
        <w:t xml:space="preserve">, atsižvelgdama į UAB „STIVVF“ 2026 m. </w:t>
      </w:r>
      <w:r w:rsidRPr="00471D09">
        <w:rPr>
          <w:rFonts w:ascii="Arial" w:hAnsi="Arial" w:cs="Arial"/>
        </w:rPr>
        <w:t>balandžio 28 d. kilnojamojo turto vertinimo ataskaitą Nr. 26045456-K</w:t>
      </w:r>
      <w:r>
        <w:rPr>
          <w:rFonts w:ascii="Arial" w:hAnsi="Arial" w:cs="Arial"/>
        </w:rPr>
        <w:t>,</w:t>
      </w:r>
      <w:r w:rsidRPr="00471D09">
        <w:rPr>
          <w:rFonts w:ascii="Arial" w:hAnsi="Arial" w:cs="Arial"/>
        </w:rPr>
        <w:t xml:space="preserve"> 2026-05-12 Klaipėdos rajono savivaldybės administracijos Viešosios tvarkos skyriaus raštą Nr. TVS1-95</w:t>
      </w:r>
      <w:r>
        <w:rPr>
          <w:rFonts w:ascii="Arial" w:hAnsi="Arial" w:cs="Arial"/>
        </w:rPr>
        <w:t>,</w:t>
      </w:r>
      <w:r w:rsidRPr="00471D09">
        <w:rPr>
          <w:rFonts w:ascii="Arial" w:hAnsi="Arial" w:cs="Arial"/>
        </w:rPr>
        <w:t xml:space="preserve"> </w:t>
      </w:r>
      <w:r w:rsidRPr="00471D09">
        <w:rPr>
          <w:rFonts w:ascii="Arial" w:hAnsi="Arial" w:cs="Arial"/>
          <w:spacing w:val="20"/>
        </w:rPr>
        <w:t>nusprendžia</w:t>
      </w:r>
      <w:r w:rsidRPr="00742103">
        <w:rPr>
          <w:rFonts w:ascii="Arial" w:hAnsi="Arial" w:cs="Arial"/>
        </w:rPr>
        <w:t>:</w:t>
      </w:r>
    </w:p>
    <w:p w14:paraId="1786D195" w14:textId="3F7FDB10" w:rsidR="003A3D0F" w:rsidRPr="00AF3613" w:rsidRDefault="00EB5DCC" w:rsidP="00F43019">
      <w:pPr>
        <w:spacing w:line="276" w:lineRule="auto"/>
        <w:ind w:firstLine="1134"/>
        <w:jc w:val="both"/>
        <w:rPr>
          <w:rFonts w:ascii="Arial" w:hAnsi="Arial" w:cs="Arial"/>
        </w:rPr>
      </w:pPr>
      <w:r w:rsidRPr="00EB5DCC">
        <w:rPr>
          <w:rFonts w:ascii="Arial" w:hAnsi="Arial" w:cs="Arial"/>
        </w:rPr>
        <w:t xml:space="preserve">1. </w:t>
      </w:r>
      <w:bookmarkStart w:id="1" w:name="_Hlk194330681"/>
      <w:r w:rsidR="008816FA" w:rsidRPr="000776E4">
        <w:rPr>
          <w:rFonts w:ascii="Arial" w:hAnsi="Arial" w:cs="Arial"/>
        </w:rPr>
        <w:t xml:space="preserve">Perduoti </w:t>
      </w:r>
      <w:r w:rsidR="003A3D0F">
        <w:rPr>
          <w:rFonts w:ascii="Arial" w:hAnsi="Arial" w:cs="Arial"/>
        </w:rPr>
        <w:t>UAB „Klaipėdos rajono energija“,</w:t>
      </w:r>
      <w:r w:rsidR="003A3D0F" w:rsidRPr="003A3D0F">
        <w:rPr>
          <w:rFonts w:ascii="Arial" w:hAnsi="Arial" w:cs="Arial"/>
        </w:rPr>
        <w:t xml:space="preserve"> įmonės kodas 302827126, </w:t>
      </w:r>
      <w:r w:rsidR="00B8398A">
        <w:rPr>
          <w:rFonts w:ascii="Arial" w:hAnsi="Arial" w:cs="Arial"/>
        </w:rPr>
        <w:t>nuosavybėn</w:t>
      </w:r>
      <w:r w:rsidR="003A3D0F">
        <w:rPr>
          <w:rFonts w:ascii="Arial" w:hAnsi="Arial" w:cs="Arial"/>
        </w:rPr>
        <w:t xml:space="preserve"> </w:t>
      </w:r>
      <w:r w:rsidR="008816FA" w:rsidRPr="000776E4">
        <w:rPr>
          <w:rFonts w:ascii="Arial" w:hAnsi="Arial" w:cs="Arial"/>
        </w:rPr>
        <w:t xml:space="preserve">Klaipėdos </w:t>
      </w:r>
      <w:r w:rsidR="00835345" w:rsidRPr="000776E4">
        <w:rPr>
          <w:rFonts w:ascii="Arial" w:hAnsi="Arial" w:cs="Arial"/>
        </w:rPr>
        <w:t>rajono</w:t>
      </w:r>
      <w:r w:rsidR="008816FA" w:rsidRPr="000776E4">
        <w:rPr>
          <w:rFonts w:ascii="Arial" w:hAnsi="Arial" w:cs="Arial"/>
        </w:rPr>
        <w:t xml:space="preserve"> savivaldybei nuosavybės teise priklausantį </w:t>
      </w:r>
      <w:r w:rsidR="00D92B1A" w:rsidRPr="009316C0">
        <w:rPr>
          <w:rFonts w:ascii="Arial" w:hAnsi="Arial" w:cs="Arial"/>
        </w:rPr>
        <w:t>ilgalaikį</w:t>
      </w:r>
      <w:r w:rsidR="00D92B1A">
        <w:rPr>
          <w:rFonts w:ascii="Arial" w:hAnsi="Arial" w:cs="Arial"/>
        </w:rPr>
        <w:t xml:space="preserve"> turtą</w:t>
      </w:r>
      <w:r w:rsidR="009E6576">
        <w:rPr>
          <w:rFonts w:ascii="Arial" w:hAnsi="Arial" w:cs="Arial"/>
        </w:rPr>
        <w:t>, nurodytą šio sprendimo priede</w:t>
      </w:r>
      <w:r w:rsidR="00D92B1A">
        <w:rPr>
          <w:rFonts w:ascii="Arial" w:hAnsi="Arial" w:cs="Arial"/>
        </w:rPr>
        <w:t xml:space="preserve"> (</w:t>
      </w:r>
      <w:r w:rsidR="00FA2026">
        <w:rPr>
          <w:rFonts w:ascii="Arial" w:hAnsi="Arial" w:cs="Arial"/>
        </w:rPr>
        <w:t>p</w:t>
      </w:r>
      <w:r w:rsidR="009E6576">
        <w:rPr>
          <w:rFonts w:ascii="Arial" w:hAnsi="Arial" w:cs="Arial"/>
        </w:rPr>
        <w:t>ridedama</w:t>
      </w:r>
      <w:r w:rsidR="00B879E9">
        <w:rPr>
          <w:rFonts w:ascii="Arial" w:hAnsi="Arial" w:cs="Arial"/>
        </w:rPr>
        <w:t xml:space="preserve">), </w:t>
      </w:r>
      <w:r w:rsidR="00C70868">
        <w:rPr>
          <w:rFonts w:ascii="Arial" w:hAnsi="Arial" w:cs="Arial"/>
        </w:rPr>
        <w:t>kurio nepriklausomų turto vertintojų nustatyta rinkos vertė</w:t>
      </w:r>
      <w:r w:rsidR="00AF3613">
        <w:rPr>
          <w:rFonts w:ascii="Arial" w:hAnsi="Arial" w:cs="Arial"/>
        </w:rPr>
        <w:t xml:space="preserve"> yra </w:t>
      </w:r>
      <w:r w:rsidR="00AF3613" w:rsidRPr="00AF3613">
        <w:rPr>
          <w:rFonts w:ascii="Arial" w:hAnsi="Arial" w:cs="Arial"/>
        </w:rPr>
        <w:t>45</w:t>
      </w:r>
      <w:r w:rsidR="00AF3613">
        <w:rPr>
          <w:rFonts w:ascii="Arial" w:hAnsi="Arial" w:cs="Arial"/>
        </w:rPr>
        <w:t xml:space="preserve"> </w:t>
      </w:r>
      <w:r w:rsidR="00AF3613" w:rsidRPr="00AF3613">
        <w:rPr>
          <w:rFonts w:ascii="Arial" w:hAnsi="Arial" w:cs="Arial"/>
        </w:rPr>
        <w:t xml:space="preserve">400 (keturiasdešimt penki tūkstančiai keturi šimtai) </w:t>
      </w:r>
      <w:r w:rsidR="007E212A">
        <w:rPr>
          <w:rFonts w:ascii="Arial" w:hAnsi="Arial" w:cs="Arial"/>
        </w:rPr>
        <w:t>Eur</w:t>
      </w:r>
      <w:r w:rsidR="00767C89">
        <w:rPr>
          <w:rFonts w:ascii="Arial" w:hAnsi="Arial" w:cs="Arial"/>
        </w:rPr>
        <w:t>,</w:t>
      </w:r>
      <w:r w:rsidR="009E6576">
        <w:rPr>
          <w:rFonts w:ascii="Arial" w:hAnsi="Arial" w:cs="Arial"/>
        </w:rPr>
        <w:t xml:space="preserve"> </w:t>
      </w:r>
      <w:r w:rsidR="009E6576" w:rsidRPr="009E6576">
        <w:rPr>
          <w:rFonts w:ascii="Arial" w:hAnsi="Arial" w:cs="Arial"/>
        </w:rPr>
        <w:t xml:space="preserve">kaip </w:t>
      </w:r>
      <w:r w:rsidR="003A3D0F">
        <w:rPr>
          <w:rFonts w:ascii="Arial" w:hAnsi="Arial" w:cs="Arial"/>
        </w:rPr>
        <w:t>Klaipėdos rajono s</w:t>
      </w:r>
      <w:r w:rsidR="009E6576" w:rsidRPr="009E6576">
        <w:rPr>
          <w:rFonts w:ascii="Arial" w:hAnsi="Arial" w:cs="Arial"/>
        </w:rPr>
        <w:t>avivaldybės turtinį įnašą, šios bendrovės įstatin</w:t>
      </w:r>
      <w:r w:rsidR="00B8398A">
        <w:rPr>
          <w:rFonts w:ascii="Arial" w:hAnsi="Arial" w:cs="Arial"/>
        </w:rPr>
        <w:t>io</w:t>
      </w:r>
      <w:r w:rsidR="009E6576" w:rsidRPr="009E6576">
        <w:rPr>
          <w:rFonts w:ascii="Arial" w:hAnsi="Arial" w:cs="Arial"/>
        </w:rPr>
        <w:t xml:space="preserve"> kapital</w:t>
      </w:r>
      <w:r w:rsidR="00B8398A">
        <w:rPr>
          <w:rFonts w:ascii="Arial" w:hAnsi="Arial" w:cs="Arial"/>
        </w:rPr>
        <w:t>o didinimui,</w:t>
      </w:r>
      <w:r w:rsidR="009E6576">
        <w:rPr>
          <w:rFonts w:ascii="Arial" w:hAnsi="Arial" w:cs="Arial"/>
        </w:rPr>
        <w:t xml:space="preserve"> įsigyjant </w:t>
      </w:r>
      <w:r w:rsidR="009E6576" w:rsidRPr="009E6576">
        <w:rPr>
          <w:rFonts w:ascii="Arial" w:hAnsi="Arial" w:cs="Arial"/>
        </w:rPr>
        <w:t>1 565 (vieną tūkstantį penkis šimtus šešiasdešimt penkias) paprastąsias vardines nematerialiąsias 29 Eur nominalios vertės akcijas</w:t>
      </w:r>
      <w:r w:rsidR="009E6576">
        <w:rPr>
          <w:rFonts w:ascii="Arial" w:hAnsi="Arial" w:cs="Arial"/>
        </w:rPr>
        <w:t>.</w:t>
      </w:r>
      <w:r w:rsidR="009E6576" w:rsidRPr="009E6576">
        <w:rPr>
          <w:rFonts w:ascii="Arial" w:hAnsi="Arial" w:cs="Arial"/>
        </w:rPr>
        <w:t xml:space="preserve"> Turto vertės ir išleidžiamų akcijų nominalios vertės skirtumas – 15 Eur – priskiriamas akcijų priedams. </w:t>
      </w:r>
    </w:p>
    <w:bookmarkEnd w:id="1"/>
    <w:p w14:paraId="7E269696" w14:textId="4F9AEAA8" w:rsidR="00043D09" w:rsidRDefault="003A3D0F" w:rsidP="00F43019">
      <w:pPr>
        <w:spacing w:line="276" w:lineRule="auto"/>
        <w:ind w:firstLine="1134"/>
        <w:jc w:val="both"/>
        <w:rPr>
          <w:rFonts w:ascii="Arial" w:hAnsi="Arial" w:cs="Arial"/>
        </w:rPr>
      </w:pPr>
      <w:r>
        <w:rPr>
          <w:rFonts w:ascii="Arial" w:hAnsi="Arial" w:cs="Arial"/>
        </w:rPr>
        <w:t>2</w:t>
      </w:r>
      <w:r w:rsidR="00B12831">
        <w:rPr>
          <w:rFonts w:ascii="Arial" w:hAnsi="Arial" w:cs="Arial"/>
        </w:rPr>
        <w:t xml:space="preserve">. Įgalioti </w:t>
      </w:r>
      <w:r w:rsidR="002F48B4">
        <w:rPr>
          <w:rFonts w:ascii="Arial" w:hAnsi="Arial" w:cs="Arial"/>
        </w:rPr>
        <w:t>Klaipėdos rajono savivaldybės merą pasirašyti akcijų pasirašymo sutartį ir atlikti kitus su</w:t>
      </w:r>
      <w:r w:rsidR="00D34A93">
        <w:rPr>
          <w:rFonts w:ascii="Arial" w:hAnsi="Arial" w:cs="Arial"/>
        </w:rPr>
        <w:t xml:space="preserve"> šio sprendimo 1 punkte nurodyto</w:t>
      </w:r>
      <w:r w:rsidR="002F48B4">
        <w:rPr>
          <w:rFonts w:ascii="Arial" w:hAnsi="Arial" w:cs="Arial"/>
        </w:rPr>
        <w:t xml:space="preserve"> </w:t>
      </w:r>
      <w:r w:rsidR="00FD1FAD">
        <w:rPr>
          <w:rFonts w:ascii="Arial" w:hAnsi="Arial" w:cs="Arial"/>
        </w:rPr>
        <w:t>Klaipėdos rajono savivaldybės turto investavimu susijusius veiksmus.</w:t>
      </w:r>
    </w:p>
    <w:p w14:paraId="4E8C5335" w14:textId="5B2E8165" w:rsidR="00151A54" w:rsidRDefault="006842E2" w:rsidP="00F43019">
      <w:pPr>
        <w:spacing w:line="276" w:lineRule="auto"/>
        <w:ind w:firstLine="1134"/>
        <w:jc w:val="both"/>
        <w:rPr>
          <w:rFonts w:ascii="Arial" w:hAnsi="Arial" w:cs="Arial"/>
          <w:color w:val="000000"/>
          <w:shd w:val="clear" w:color="auto" w:fill="FFFFFF"/>
        </w:rPr>
      </w:pPr>
      <w:r w:rsidRPr="006842E2">
        <w:rPr>
          <w:rFonts w:ascii="Arial" w:hAnsi="Arial" w:cs="Arial"/>
          <w:color w:val="000000"/>
          <w:shd w:val="clear" w:color="auto" w:fill="FFFFFF"/>
        </w:rPr>
        <w:t>Šis sprendimas per vieną mėnesį nuo jo įteikimo ar pranešimo suinteresuotai</w:t>
      </w:r>
      <w:r w:rsidRPr="006842E2">
        <w:rPr>
          <w:rFonts w:ascii="Arial" w:hAnsi="Arial" w:cs="Arial"/>
          <w:color w:val="000000"/>
          <w:shd w:val="clear" w:color="auto" w:fill="FFFFFF"/>
        </w:rPr>
        <w:br/>
        <w:t>šaliai apie viešojo administravimo subjekto veiksmus (atsisakymą atlikti veiksmus) dienos</w:t>
      </w:r>
      <w:r w:rsidRPr="006842E2">
        <w:rPr>
          <w:rFonts w:ascii="Arial" w:hAnsi="Arial" w:cs="Arial"/>
          <w:color w:val="000000"/>
          <w:shd w:val="clear" w:color="auto" w:fill="FFFFFF"/>
        </w:rPr>
        <w:br/>
        <w:t>gali būti skundžiamas Lietuvos administracinių ginčų komisijos Klaipėdos apygardos skyriui</w:t>
      </w:r>
      <w:r w:rsidRPr="006842E2">
        <w:rPr>
          <w:rFonts w:ascii="Arial" w:hAnsi="Arial" w:cs="Arial"/>
          <w:color w:val="000000"/>
          <w:shd w:val="clear" w:color="auto" w:fill="FFFFFF"/>
        </w:rPr>
        <w:br/>
        <w:t>(J. Janonio g. 24, LT-92251 Klaipėda) arba Regionų administracinio teismo Klaipėdos</w:t>
      </w:r>
      <w:r w:rsidRPr="006842E2">
        <w:rPr>
          <w:rFonts w:ascii="Arial" w:hAnsi="Arial" w:cs="Arial"/>
          <w:color w:val="000000"/>
          <w:shd w:val="clear" w:color="auto" w:fill="FFFFFF"/>
        </w:rPr>
        <w:br/>
        <w:t>rūmams (Galinio Pylimo g. 9, LT-91230 Klaipėda) Lietuvos Respublikos administracinių bylų</w:t>
      </w:r>
      <w:r w:rsidRPr="006842E2">
        <w:rPr>
          <w:rFonts w:ascii="Arial" w:hAnsi="Arial" w:cs="Arial"/>
          <w:color w:val="000000"/>
          <w:shd w:val="clear" w:color="auto" w:fill="FFFFFF"/>
        </w:rPr>
        <w:br/>
        <w:t>teisenos įstatymo nustatyta tvarka.</w:t>
      </w:r>
    </w:p>
    <w:p w14:paraId="2E617715" w14:textId="0BF3AFC3" w:rsidR="00EB5DCC" w:rsidRDefault="00EB5DCC" w:rsidP="00F7147E">
      <w:pPr>
        <w:spacing w:before="240" w:after="240" w:line="276" w:lineRule="auto"/>
        <w:rPr>
          <w:rFonts w:ascii="Arial" w:hAnsi="Arial" w:cs="Arial"/>
        </w:rPr>
      </w:pPr>
      <w:r w:rsidRPr="00EB5DCC">
        <w:rPr>
          <w:rFonts w:ascii="Arial" w:hAnsi="Arial" w:cs="Arial"/>
        </w:rPr>
        <w:t>Savivaldybės meras</w:t>
      </w:r>
    </w:p>
    <w:p w14:paraId="13A1FA66" w14:textId="4C94F7FC" w:rsidR="00EB06D4" w:rsidRPr="00234E76" w:rsidRDefault="00EB06D4" w:rsidP="00D31BF3">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02ADA8AD" w:rsidR="00234E76" w:rsidRPr="00D46DA1" w:rsidRDefault="00EB06D4" w:rsidP="00D31BF3">
      <w:pPr>
        <w:tabs>
          <w:tab w:val="left" w:pos="9639"/>
          <w:tab w:val="left" w:pos="9720"/>
        </w:tabs>
        <w:spacing w:after="240" w:line="276" w:lineRule="auto"/>
        <w:rPr>
          <w:rFonts w:ascii="Arial" w:hAnsi="Arial" w:cs="Arial"/>
        </w:rPr>
      </w:pPr>
      <w:r w:rsidRPr="00D46DA1">
        <w:rPr>
          <w:rFonts w:ascii="Arial" w:hAnsi="Arial" w:cs="Arial"/>
        </w:rPr>
        <w:t>PARENGĖ</w:t>
      </w:r>
      <w:r w:rsidR="00761378" w:rsidRPr="00D46DA1">
        <w:rPr>
          <w:rFonts w:ascii="Arial" w:hAnsi="Arial" w:cs="Arial"/>
        </w:rPr>
        <w:t>:</w:t>
      </w:r>
      <w:r w:rsidRPr="00D46DA1">
        <w:rPr>
          <w:rFonts w:ascii="Arial" w:hAnsi="Arial" w:cs="Arial"/>
        </w:rPr>
        <w:t xml:space="preserve"> </w:t>
      </w:r>
      <w:r w:rsidR="003F40C3" w:rsidRPr="00D46DA1">
        <w:rPr>
          <w:rFonts w:ascii="Arial" w:hAnsi="Arial" w:cs="Arial"/>
        </w:rPr>
        <w:t>V</w:t>
      </w:r>
      <w:r w:rsidR="000776E4">
        <w:rPr>
          <w:rFonts w:ascii="Arial" w:hAnsi="Arial" w:cs="Arial"/>
        </w:rPr>
        <w:t xml:space="preserve">. </w:t>
      </w:r>
      <w:r w:rsidR="003F40C3">
        <w:rPr>
          <w:rFonts w:ascii="Arial" w:hAnsi="Arial" w:cs="Arial"/>
        </w:rPr>
        <w:t>Riškienė</w:t>
      </w:r>
    </w:p>
    <w:p w14:paraId="586B8254" w14:textId="2F73A8DB" w:rsidR="00234E76" w:rsidRPr="00D46DA1" w:rsidRDefault="00234E76" w:rsidP="00D31BF3">
      <w:pPr>
        <w:tabs>
          <w:tab w:val="left" w:pos="3450"/>
        </w:tabs>
        <w:spacing w:line="276" w:lineRule="auto"/>
        <w:jc w:val="both"/>
        <w:rPr>
          <w:rFonts w:ascii="Arial" w:hAnsi="Arial" w:cs="Arial"/>
        </w:rPr>
      </w:pPr>
      <w:r w:rsidRPr="00D46DA1">
        <w:rPr>
          <w:rFonts w:ascii="Arial" w:hAnsi="Arial" w:cs="Arial"/>
        </w:rPr>
        <w:lastRenderedPageBreak/>
        <w:t xml:space="preserve">SUDERINTA: </w:t>
      </w:r>
    </w:p>
    <w:p w14:paraId="0E1FD87C" w14:textId="77777777" w:rsidR="00DC2BF9" w:rsidRDefault="00DC2BF9" w:rsidP="00D31BF3">
      <w:pPr>
        <w:tabs>
          <w:tab w:val="left" w:pos="2552"/>
          <w:tab w:val="left" w:pos="5245"/>
          <w:tab w:val="left" w:pos="7513"/>
        </w:tabs>
        <w:spacing w:line="276" w:lineRule="auto"/>
        <w:jc w:val="both"/>
        <w:rPr>
          <w:rFonts w:ascii="Arial" w:hAnsi="Arial" w:cs="Arial"/>
        </w:rPr>
      </w:pPr>
      <w:r>
        <w:rPr>
          <w:rFonts w:ascii="Arial" w:hAnsi="Arial" w:cs="Arial"/>
        </w:rPr>
        <w:t>G</w:t>
      </w:r>
      <w:r w:rsidRPr="007C5AF0">
        <w:rPr>
          <w:rFonts w:ascii="Arial" w:hAnsi="Arial" w:cs="Arial"/>
        </w:rPr>
        <w:t xml:space="preserve">. </w:t>
      </w:r>
      <w:r>
        <w:rPr>
          <w:rFonts w:ascii="Arial" w:hAnsi="Arial" w:cs="Arial"/>
        </w:rPr>
        <w:t>Kuzminskienė</w:t>
      </w:r>
    </w:p>
    <w:p w14:paraId="76C0C192" w14:textId="77777777" w:rsidR="00DC2BF9" w:rsidRDefault="00DC2BF9" w:rsidP="00D31BF3">
      <w:pPr>
        <w:tabs>
          <w:tab w:val="left" w:pos="2552"/>
          <w:tab w:val="left" w:pos="5245"/>
          <w:tab w:val="left" w:pos="7513"/>
        </w:tabs>
        <w:spacing w:line="276" w:lineRule="auto"/>
        <w:jc w:val="both"/>
        <w:rPr>
          <w:rFonts w:ascii="Arial" w:hAnsi="Arial" w:cs="Arial"/>
        </w:rPr>
      </w:pPr>
      <w:r>
        <w:rPr>
          <w:rFonts w:ascii="Arial" w:hAnsi="Arial" w:cs="Arial"/>
        </w:rPr>
        <w:t>D. Beliokaitė</w:t>
      </w:r>
    </w:p>
    <w:p w14:paraId="0DE781A1" w14:textId="18F149B1" w:rsidR="00AE4F3F" w:rsidRDefault="00AE4F3F" w:rsidP="00D31BF3">
      <w:pPr>
        <w:tabs>
          <w:tab w:val="left" w:pos="2552"/>
          <w:tab w:val="left" w:pos="5245"/>
          <w:tab w:val="left" w:pos="7513"/>
        </w:tabs>
        <w:spacing w:line="276" w:lineRule="auto"/>
        <w:jc w:val="both"/>
        <w:rPr>
          <w:rFonts w:ascii="Arial" w:hAnsi="Arial" w:cs="Arial"/>
        </w:rPr>
      </w:pPr>
      <w:r>
        <w:rPr>
          <w:rFonts w:ascii="Arial" w:hAnsi="Arial" w:cs="Arial"/>
        </w:rPr>
        <w:t xml:space="preserve">A. Indzelė </w:t>
      </w:r>
    </w:p>
    <w:p w14:paraId="5BCEE48A" w14:textId="77777777" w:rsidR="00DC2BF9" w:rsidRDefault="00DC2BF9" w:rsidP="00D31BF3">
      <w:pPr>
        <w:tabs>
          <w:tab w:val="left" w:pos="2552"/>
          <w:tab w:val="left" w:pos="5245"/>
          <w:tab w:val="left" w:pos="7513"/>
        </w:tabs>
        <w:spacing w:line="276" w:lineRule="auto"/>
        <w:jc w:val="both"/>
        <w:rPr>
          <w:rFonts w:ascii="Arial" w:hAnsi="Arial" w:cs="Arial"/>
        </w:rPr>
      </w:pPr>
      <w:r>
        <w:rPr>
          <w:rFonts w:ascii="Arial" w:hAnsi="Arial" w:cs="Arial"/>
        </w:rPr>
        <w:t>V. Jasas</w:t>
      </w:r>
    </w:p>
    <w:p w14:paraId="2B226E8E" w14:textId="77777777" w:rsidR="00DC2BF9" w:rsidRDefault="00DC2BF9" w:rsidP="00D31BF3">
      <w:pPr>
        <w:tabs>
          <w:tab w:val="left" w:pos="2552"/>
          <w:tab w:val="left" w:pos="5245"/>
          <w:tab w:val="left" w:pos="7513"/>
        </w:tabs>
        <w:spacing w:line="276" w:lineRule="auto"/>
        <w:jc w:val="both"/>
        <w:rPr>
          <w:rFonts w:ascii="Arial" w:hAnsi="Arial" w:cs="Arial"/>
        </w:rPr>
      </w:pPr>
      <w:r>
        <w:rPr>
          <w:rFonts w:ascii="Arial" w:hAnsi="Arial" w:cs="Arial"/>
        </w:rPr>
        <w:t>D. Kubilius</w:t>
      </w:r>
    </w:p>
    <w:p w14:paraId="62F8110E" w14:textId="48CC8ADE" w:rsidR="00DC2BF9" w:rsidRDefault="00AE4F3F" w:rsidP="00D31BF3">
      <w:pPr>
        <w:tabs>
          <w:tab w:val="left" w:pos="2552"/>
          <w:tab w:val="left" w:pos="5245"/>
          <w:tab w:val="left" w:pos="7513"/>
        </w:tabs>
        <w:spacing w:line="276" w:lineRule="auto"/>
        <w:jc w:val="both"/>
        <w:rPr>
          <w:rFonts w:ascii="Arial" w:hAnsi="Arial" w:cs="Arial"/>
        </w:rPr>
      </w:pPr>
      <w:r>
        <w:rPr>
          <w:rFonts w:ascii="Arial" w:hAnsi="Arial" w:cs="Arial"/>
        </w:rPr>
        <w:t>R. Balčytienė</w:t>
      </w:r>
    </w:p>
    <w:p w14:paraId="61B32D43" w14:textId="77777777" w:rsidR="00DC2BF9" w:rsidRDefault="00DC2BF9" w:rsidP="00D31BF3">
      <w:pPr>
        <w:tabs>
          <w:tab w:val="left" w:pos="2694"/>
          <w:tab w:val="left" w:pos="4962"/>
        </w:tabs>
        <w:spacing w:line="276" w:lineRule="auto"/>
        <w:jc w:val="both"/>
        <w:rPr>
          <w:rFonts w:ascii="Arial" w:hAnsi="Arial" w:cs="Arial"/>
        </w:rPr>
      </w:pPr>
      <w:r>
        <w:rPr>
          <w:rFonts w:ascii="Arial" w:hAnsi="Arial" w:cs="Arial"/>
        </w:rPr>
        <w:t>R. Čeledinienė</w:t>
      </w:r>
    </w:p>
    <w:p w14:paraId="31DC41C0" w14:textId="77777777" w:rsidR="00DC2BF9" w:rsidRDefault="00DC2BF9" w:rsidP="00D31BF3">
      <w:pPr>
        <w:tabs>
          <w:tab w:val="left" w:pos="2694"/>
          <w:tab w:val="left" w:pos="4962"/>
        </w:tabs>
        <w:spacing w:line="276" w:lineRule="auto"/>
        <w:jc w:val="both"/>
        <w:rPr>
          <w:rFonts w:ascii="Arial" w:hAnsi="Arial" w:cs="Arial"/>
        </w:rPr>
      </w:pPr>
      <w:r>
        <w:rPr>
          <w:rFonts w:ascii="Arial" w:hAnsi="Arial" w:cs="Arial"/>
        </w:rPr>
        <w:t>J. Bardauskas</w:t>
      </w:r>
    </w:p>
    <w:p w14:paraId="6704C752" w14:textId="77777777" w:rsidR="00DC2BF9" w:rsidRDefault="00DC2BF9" w:rsidP="00D31BF3">
      <w:pPr>
        <w:tabs>
          <w:tab w:val="left" w:pos="2694"/>
          <w:tab w:val="left" w:pos="4962"/>
        </w:tabs>
        <w:spacing w:line="276" w:lineRule="auto"/>
        <w:jc w:val="both"/>
        <w:rPr>
          <w:rFonts w:ascii="Arial" w:hAnsi="Arial" w:cs="Arial"/>
        </w:rPr>
      </w:pPr>
      <w:r>
        <w:rPr>
          <w:rFonts w:ascii="Arial" w:hAnsi="Arial" w:cs="Arial"/>
        </w:rPr>
        <w:t>B. Markauskas</w:t>
      </w:r>
    </w:p>
    <w:p w14:paraId="4C910716" w14:textId="697C95E9" w:rsidR="00E94C9D" w:rsidRPr="00B6694D" w:rsidRDefault="00677608" w:rsidP="00F7147E">
      <w:pPr>
        <w:spacing w:line="276" w:lineRule="auto"/>
        <w:rPr>
          <w:rFonts w:ascii="Arial" w:hAnsi="Arial" w:cs="Arial"/>
        </w:rPr>
      </w:pPr>
      <w:r w:rsidRPr="00DF0522">
        <w:rPr>
          <w:rFonts w:ascii="Arial" w:hAnsi="Arial" w:cs="Arial"/>
        </w:rPr>
        <w:br w:type="page"/>
      </w:r>
    </w:p>
    <w:p w14:paraId="0A145150" w14:textId="3C6A860D" w:rsidR="00536D46" w:rsidRPr="00536D46" w:rsidRDefault="00FE7C21" w:rsidP="00D31BF3">
      <w:pPr>
        <w:pStyle w:val="Antrat2"/>
      </w:pPr>
      <w:r w:rsidRPr="00536D46">
        <w:lastRenderedPageBreak/>
        <w:t>AIŠKINAMASIS RAŠTAS</w:t>
      </w:r>
    </w:p>
    <w:p w14:paraId="45BD7269" w14:textId="558A4503" w:rsidR="00E80D60" w:rsidRPr="00E80D60" w:rsidRDefault="00FE7C21" w:rsidP="00D31BF3">
      <w:pPr>
        <w:widowControl w:val="0"/>
        <w:tabs>
          <w:tab w:val="center" w:pos="851"/>
          <w:tab w:val="left" w:pos="1134"/>
          <w:tab w:val="center" w:pos="4153"/>
          <w:tab w:val="right" w:pos="8306"/>
        </w:tabs>
        <w:spacing w:after="240" w:line="276" w:lineRule="auto"/>
        <w:jc w:val="center"/>
        <w:rPr>
          <w:rFonts w:ascii="Arial" w:hAnsi="Arial" w:cs="Arial"/>
          <w:b/>
          <w:bCs/>
        </w:rPr>
      </w:pPr>
      <w:r w:rsidRPr="00FE7C21">
        <w:rPr>
          <w:rFonts w:ascii="Arial" w:eastAsiaTheme="minorHAnsi" w:hAnsi="Arial" w:cs="Arial"/>
          <w:b/>
          <w:bCs/>
        </w:rPr>
        <w:t xml:space="preserve">DĖL TARYBOS </w:t>
      </w:r>
      <w:r w:rsidRPr="00470EC4">
        <w:rPr>
          <w:rFonts w:ascii="Arial" w:eastAsiaTheme="minorHAnsi" w:hAnsi="Arial" w:cs="Arial"/>
          <w:b/>
          <w:bCs/>
        </w:rPr>
        <w:t xml:space="preserve">SPRENDIMO </w:t>
      </w:r>
      <w:r w:rsidRPr="00E80D60">
        <w:rPr>
          <w:rFonts w:ascii="Arial" w:eastAsiaTheme="minorHAnsi" w:hAnsi="Arial" w:cs="Arial"/>
          <w:b/>
          <w:bCs/>
        </w:rPr>
        <w:t>„</w:t>
      </w:r>
      <w:r w:rsidR="00E80D60" w:rsidRPr="00742103">
        <w:rPr>
          <w:rFonts w:ascii="Arial" w:hAnsi="Arial" w:cs="Arial"/>
          <w:b/>
          <w:bCs/>
        </w:rPr>
        <w:t xml:space="preserve">DĖL </w:t>
      </w:r>
      <w:r w:rsidR="00E80D60" w:rsidRPr="00742103">
        <w:rPr>
          <w:rFonts w:ascii="Arial" w:hAnsi="Arial" w:cs="Arial"/>
          <w:b/>
          <w:bCs/>
          <w:caps/>
        </w:rPr>
        <w:t>KLAIPĖDOS</w:t>
      </w:r>
      <w:r w:rsidR="00E80D60" w:rsidRPr="00E80D60">
        <w:rPr>
          <w:rFonts w:ascii="Arial" w:hAnsi="Arial" w:cs="Arial"/>
          <w:b/>
          <w:bCs/>
          <w:caps/>
        </w:rPr>
        <w:t xml:space="preserve"> rajono </w:t>
      </w:r>
      <w:r w:rsidR="00E80D60" w:rsidRPr="00742103">
        <w:rPr>
          <w:rFonts w:ascii="Arial" w:hAnsi="Arial" w:cs="Arial"/>
          <w:b/>
          <w:bCs/>
          <w:caps/>
        </w:rPr>
        <w:t>SAVIVALDYBĖS</w:t>
      </w:r>
      <w:r w:rsidR="00E80D60" w:rsidRPr="00742103">
        <w:rPr>
          <w:rFonts w:ascii="Arial" w:hAnsi="Arial" w:cs="Arial"/>
          <w:b/>
          <w:bCs/>
        </w:rPr>
        <w:t xml:space="preserve"> TURTO INVESTAVIMO, DIDINANT</w:t>
      </w:r>
      <w:r w:rsidR="00E80D60" w:rsidRPr="00E80D60">
        <w:rPr>
          <w:rFonts w:ascii="Arial" w:hAnsi="Arial" w:cs="Arial"/>
          <w:b/>
          <w:bCs/>
        </w:rPr>
        <w:t xml:space="preserve"> </w:t>
      </w:r>
      <w:r w:rsidR="005623D1">
        <w:rPr>
          <w:rFonts w:ascii="Arial" w:hAnsi="Arial" w:cs="Arial"/>
          <w:b/>
          <w:bCs/>
        </w:rPr>
        <w:t xml:space="preserve">UŽDAROSIOS </w:t>
      </w:r>
      <w:r w:rsidR="00E80D60" w:rsidRPr="00E80D60">
        <w:rPr>
          <w:rFonts w:ascii="Arial" w:hAnsi="Arial" w:cs="Arial"/>
          <w:b/>
          <w:bCs/>
        </w:rPr>
        <w:t xml:space="preserve">AKCINĖS BENDROVĖS „KLAIPĖDOS </w:t>
      </w:r>
      <w:r w:rsidR="005623D1">
        <w:rPr>
          <w:rFonts w:ascii="Arial" w:hAnsi="Arial" w:cs="Arial"/>
          <w:b/>
          <w:bCs/>
        </w:rPr>
        <w:t>RAJONO ENERGIJA</w:t>
      </w:r>
      <w:r w:rsidR="00E80D60" w:rsidRPr="00E80D60">
        <w:rPr>
          <w:rFonts w:ascii="Arial" w:hAnsi="Arial" w:cs="Arial"/>
          <w:b/>
          <w:bCs/>
        </w:rPr>
        <w:t>“ ĮSTATINĮ KAPITALĄ</w:t>
      </w:r>
      <w:r w:rsidR="00203972" w:rsidRPr="00E80D60">
        <w:rPr>
          <w:rFonts w:ascii="Arial" w:hAnsi="Arial" w:cs="Arial"/>
          <w:b/>
          <w:bCs/>
        </w:rPr>
        <w:t>“</w:t>
      </w:r>
      <w:r w:rsidRPr="00E80D60">
        <w:rPr>
          <w:rFonts w:ascii="Arial" w:hAnsi="Arial" w:cs="Arial"/>
          <w:b/>
          <w:bCs/>
        </w:rPr>
        <w:t xml:space="preserve"> PROJEKTO</w:t>
      </w:r>
    </w:p>
    <w:p w14:paraId="5D597026" w14:textId="327BC8F9" w:rsidR="00FE7C21" w:rsidRDefault="00EB06D4" w:rsidP="00F7147E">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616271">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w:t>
      </w:r>
      <w:r w:rsidR="001C1673">
        <w:rPr>
          <w:rFonts w:ascii="Arial" w:eastAsiaTheme="minorEastAsia" w:hAnsi="Arial" w:cs="Arial"/>
          <w:bCs/>
          <w:u w:color="000000"/>
          <w:lang w:eastAsia="lt-LT"/>
          <w14:ligatures w14:val="standardContextual"/>
        </w:rPr>
        <w:t xml:space="preserve"> </w:t>
      </w:r>
      <w:r w:rsidR="003F6AB5">
        <w:rPr>
          <w:rFonts w:ascii="Arial" w:eastAsiaTheme="minorEastAsia" w:hAnsi="Arial" w:cs="Arial"/>
          <w:bCs/>
          <w:u w:color="000000"/>
          <w:lang w:eastAsia="lt-LT"/>
          <w14:ligatures w14:val="standardContextual"/>
        </w:rPr>
        <w:t xml:space="preserve">birželio </w:t>
      </w:r>
      <w:r w:rsidR="00333169">
        <w:rPr>
          <w:rFonts w:ascii="Arial" w:eastAsiaTheme="minorEastAsia" w:hAnsi="Arial" w:cs="Arial"/>
          <w:bCs/>
          <w:u w:color="000000"/>
          <w:lang w:eastAsia="lt-LT"/>
          <w14:ligatures w14:val="standardContextual"/>
        </w:rPr>
        <w:t>10</w:t>
      </w:r>
      <w:r w:rsidR="00867831">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51887C25" w14:textId="77777777" w:rsidR="001E041D" w:rsidRPr="00D058AC" w:rsidRDefault="001E041D" w:rsidP="001E041D">
      <w:pPr>
        <w:spacing w:line="276" w:lineRule="auto"/>
        <w:jc w:val="both"/>
        <w:rPr>
          <w:rFonts w:ascii="Arial" w:hAnsi="Arial" w:cs="Arial"/>
          <w:b/>
        </w:rPr>
      </w:pPr>
      <w:r w:rsidRPr="00D058AC">
        <w:rPr>
          <w:rFonts w:ascii="Arial" w:hAnsi="Arial" w:cs="Arial"/>
          <w:b/>
        </w:rPr>
        <w:t>1.</w:t>
      </w:r>
      <w:r>
        <w:rPr>
          <w:rFonts w:ascii="Arial" w:hAnsi="Arial" w:cs="Arial"/>
          <w:b/>
        </w:rPr>
        <w:t xml:space="preserve"> </w:t>
      </w:r>
      <w:r w:rsidRPr="00D058AC">
        <w:rPr>
          <w:rFonts w:ascii="Arial" w:hAnsi="Arial" w:cs="Arial"/>
          <w:b/>
        </w:rPr>
        <w:t xml:space="preserve">Parengto sprendimo projekto tikslai, uždaviniai (ko šiuo sprendimu norima pasiekti): </w:t>
      </w:r>
    </w:p>
    <w:p w14:paraId="7C0F807D" w14:textId="77777777" w:rsidR="001E041D" w:rsidRPr="00C6248A" w:rsidRDefault="001E041D" w:rsidP="001E041D">
      <w:pPr>
        <w:spacing w:line="276" w:lineRule="auto"/>
        <w:ind w:firstLine="567"/>
        <w:jc w:val="both"/>
        <w:rPr>
          <w:rFonts w:ascii="Arial" w:hAnsi="Arial" w:cs="Arial"/>
          <w:bCs/>
        </w:rPr>
      </w:pPr>
      <w:r w:rsidRPr="00C6248A">
        <w:rPr>
          <w:rFonts w:ascii="Arial" w:hAnsi="Arial" w:cs="Arial"/>
          <w:bCs/>
        </w:rPr>
        <w:t>Parengto sprendimo projekto tikslai:</w:t>
      </w:r>
    </w:p>
    <w:p w14:paraId="79C12E92" w14:textId="6AAD97F5" w:rsidR="001E041D" w:rsidRPr="006C1881" w:rsidRDefault="0007298D" w:rsidP="00F43019">
      <w:pPr>
        <w:pStyle w:val="Sraopastraipa"/>
        <w:numPr>
          <w:ilvl w:val="1"/>
          <w:numId w:val="23"/>
        </w:numPr>
        <w:spacing w:line="276" w:lineRule="auto"/>
        <w:ind w:left="0" w:firstLine="567"/>
        <w:jc w:val="both"/>
        <w:rPr>
          <w:rFonts w:ascii="Arial" w:hAnsi="Arial" w:cs="Arial"/>
          <w:bCs/>
        </w:rPr>
      </w:pPr>
      <w:r>
        <w:rPr>
          <w:rFonts w:ascii="Arial" w:hAnsi="Arial" w:cs="Arial"/>
          <w:bCs/>
        </w:rPr>
        <w:t>perduoti</w:t>
      </w:r>
      <w:r w:rsidR="001E041D" w:rsidRPr="006C1881">
        <w:rPr>
          <w:rFonts w:ascii="Arial" w:hAnsi="Arial" w:cs="Arial"/>
          <w:bCs/>
        </w:rPr>
        <w:t xml:space="preserve"> Klaipėdos rajono savivaldybei nuosavybės teise priklausantį </w:t>
      </w:r>
      <w:r w:rsidR="001E041D" w:rsidRPr="009316C0">
        <w:rPr>
          <w:rFonts w:ascii="Arial" w:hAnsi="Arial" w:cs="Arial"/>
          <w:bCs/>
        </w:rPr>
        <w:t>ilgalaikį</w:t>
      </w:r>
      <w:r w:rsidR="001E041D" w:rsidRPr="006C1881">
        <w:rPr>
          <w:rFonts w:ascii="Arial" w:hAnsi="Arial" w:cs="Arial"/>
          <w:bCs/>
          <w:color w:val="EE0000"/>
        </w:rPr>
        <w:t xml:space="preserve"> </w:t>
      </w:r>
      <w:r w:rsidR="001E041D" w:rsidRPr="006C1881">
        <w:rPr>
          <w:rFonts w:ascii="Arial" w:hAnsi="Arial" w:cs="Arial"/>
          <w:bCs/>
        </w:rPr>
        <w:t xml:space="preserve">turtą (toliau – Turtas), kurio nepriklausomų turto vertintojų nustatyta rinkos vertė yra </w:t>
      </w:r>
      <w:r w:rsidR="001E041D" w:rsidRPr="006C1881">
        <w:rPr>
          <w:rFonts w:ascii="Arial" w:hAnsi="Arial" w:cs="Arial"/>
        </w:rPr>
        <w:t>45 400 (keturiasdešimt penki tūkstančiai keturi šimtai) Eur</w:t>
      </w:r>
      <w:r w:rsidR="001E041D" w:rsidRPr="006C1881">
        <w:rPr>
          <w:rFonts w:ascii="Arial" w:hAnsi="Arial" w:cs="Arial"/>
          <w:bCs/>
        </w:rPr>
        <w:t>:</w:t>
      </w:r>
    </w:p>
    <w:tbl>
      <w:tblPr>
        <w:tblStyle w:val="Lentelstinklelis"/>
        <w:tblW w:w="0" w:type="auto"/>
        <w:tblLook w:val="04A0" w:firstRow="1" w:lastRow="0" w:firstColumn="1" w:lastColumn="0" w:noHBand="0" w:noVBand="1"/>
      </w:tblPr>
      <w:tblGrid>
        <w:gridCol w:w="737"/>
        <w:gridCol w:w="3322"/>
        <w:gridCol w:w="1484"/>
        <w:gridCol w:w="1398"/>
        <w:gridCol w:w="1301"/>
        <w:gridCol w:w="1387"/>
      </w:tblGrid>
      <w:tr w:rsidR="001E041D" w14:paraId="1F072CFA" w14:textId="77777777" w:rsidTr="000476A4">
        <w:tc>
          <w:tcPr>
            <w:tcW w:w="737" w:type="dxa"/>
          </w:tcPr>
          <w:p w14:paraId="03249E4A" w14:textId="77777777" w:rsidR="001E041D" w:rsidRDefault="001E041D" w:rsidP="000476A4">
            <w:pPr>
              <w:spacing w:line="276" w:lineRule="auto"/>
              <w:jc w:val="both"/>
              <w:rPr>
                <w:rFonts w:ascii="Arial" w:hAnsi="Arial" w:cs="Arial"/>
              </w:rPr>
            </w:pPr>
            <w:r>
              <w:rPr>
                <w:rFonts w:ascii="Arial" w:hAnsi="Arial" w:cs="Arial"/>
              </w:rPr>
              <w:t>Eilės Nr.</w:t>
            </w:r>
          </w:p>
        </w:tc>
        <w:tc>
          <w:tcPr>
            <w:tcW w:w="3322" w:type="dxa"/>
          </w:tcPr>
          <w:p w14:paraId="2ED92B1D" w14:textId="77777777" w:rsidR="001E041D" w:rsidRDefault="001E041D" w:rsidP="000476A4">
            <w:pPr>
              <w:spacing w:line="276" w:lineRule="auto"/>
              <w:jc w:val="both"/>
              <w:rPr>
                <w:rFonts w:ascii="Arial" w:hAnsi="Arial" w:cs="Arial"/>
              </w:rPr>
            </w:pPr>
            <w:r>
              <w:rPr>
                <w:rFonts w:ascii="Arial" w:hAnsi="Arial" w:cs="Arial"/>
              </w:rPr>
              <w:t>Turto pavadinimas</w:t>
            </w:r>
          </w:p>
        </w:tc>
        <w:tc>
          <w:tcPr>
            <w:tcW w:w="1484" w:type="dxa"/>
          </w:tcPr>
          <w:p w14:paraId="5C57D426" w14:textId="77777777" w:rsidR="001E041D" w:rsidRDefault="001E041D" w:rsidP="000476A4">
            <w:pPr>
              <w:spacing w:line="276" w:lineRule="auto"/>
              <w:jc w:val="both"/>
              <w:rPr>
                <w:rFonts w:ascii="Arial" w:hAnsi="Arial" w:cs="Arial"/>
              </w:rPr>
            </w:pPr>
            <w:r>
              <w:rPr>
                <w:rFonts w:ascii="Arial" w:hAnsi="Arial" w:cs="Arial"/>
              </w:rPr>
              <w:t>Inventorinis numeris</w:t>
            </w:r>
          </w:p>
        </w:tc>
        <w:tc>
          <w:tcPr>
            <w:tcW w:w="1398" w:type="dxa"/>
          </w:tcPr>
          <w:p w14:paraId="307293C4" w14:textId="77777777" w:rsidR="001E041D" w:rsidRDefault="001E041D" w:rsidP="000476A4">
            <w:pPr>
              <w:spacing w:line="276" w:lineRule="auto"/>
              <w:jc w:val="both"/>
              <w:rPr>
                <w:rFonts w:ascii="Arial" w:hAnsi="Arial" w:cs="Arial"/>
              </w:rPr>
            </w:pPr>
            <w:r>
              <w:rPr>
                <w:rFonts w:ascii="Arial" w:hAnsi="Arial" w:cs="Arial"/>
              </w:rPr>
              <w:t>Įsigijimo vertė, Eur</w:t>
            </w:r>
          </w:p>
        </w:tc>
        <w:tc>
          <w:tcPr>
            <w:tcW w:w="1301" w:type="dxa"/>
          </w:tcPr>
          <w:p w14:paraId="369B9780" w14:textId="77777777" w:rsidR="001E041D" w:rsidRDefault="001E041D" w:rsidP="000476A4">
            <w:pPr>
              <w:spacing w:line="276" w:lineRule="auto"/>
              <w:jc w:val="both"/>
              <w:rPr>
                <w:rFonts w:ascii="Arial" w:hAnsi="Arial" w:cs="Arial"/>
              </w:rPr>
            </w:pPr>
            <w:r>
              <w:rPr>
                <w:rFonts w:ascii="Arial" w:hAnsi="Arial" w:cs="Arial"/>
              </w:rPr>
              <w:t>Likutinė vertė, Eur</w:t>
            </w:r>
          </w:p>
        </w:tc>
        <w:tc>
          <w:tcPr>
            <w:tcW w:w="1387" w:type="dxa"/>
          </w:tcPr>
          <w:p w14:paraId="0A0FE66A" w14:textId="77777777" w:rsidR="001E041D" w:rsidRDefault="001E041D" w:rsidP="000476A4">
            <w:pPr>
              <w:spacing w:line="276" w:lineRule="auto"/>
              <w:jc w:val="both"/>
              <w:rPr>
                <w:rFonts w:ascii="Arial" w:hAnsi="Arial" w:cs="Arial"/>
              </w:rPr>
            </w:pPr>
            <w:r>
              <w:rPr>
                <w:rFonts w:ascii="Arial" w:hAnsi="Arial" w:cs="Arial"/>
              </w:rPr>
              <w:t>Rinkos vertė, Eur</w:t>
            </w:r>
          </w:p>
        </w:tc>
      </w:tr>
      <w:tr w:rsidR="001E041D" w14:paraId="7C15AC78" w14:textId="77777777" w:rsidTr="000476A4">
        <w:tc>
          <w:tcPr>
            <w:tcW w:w="737" w:type="dxa"/>
          </w:tcPr>
          <w:p w14:paraId="71553CB2" w14:textId="77777777" w:rsidR="001E041D" w:rsidRDefault="001E041D" w:rsidP="000476A4">
            <w:pPr>
              <w:spacing w:line="276" w:lineRule="auto"/>
              <w:jc w:val="both"/>
              <w:rPr>
                <w:rFonts w:ascii="Arial" w:hAnsi="Arial" w:cs="Arial"/>
              </w:rPr>
            </w:pPr>
            <w:r>
              <w:rPr>
                <w:rFonts w:ascii="Arial" w:hAnsi="Arial" w:cs="Arial"/>
              </w:rPr>
              <w:t>1.</w:t>
            </w:r>
          </w:p>
        </w:tc>
        <w:tc>
          <w:tcPr>
            <w:tcW w:w="3322" w:type="dxa"/>
          </w:tcPr>
          <w:p w14:paraId="6E067C9C" w14:textId="77777777" w:rsidR="001E041D" w:rsidRPr="00285504" w:rsidRDefault="001E041D" w:rsidP="000476A4">
            <w:pPr>
              <w:pStyle w:val="Default"/>
              <w:spacing w:line="276" w:lineRule="auto"/>
              <w:jc w:val="both"/>
              <w:rPr>
                <w:rFonts w:ascii="Arial" w:hAnsi="Arial" w:cs="Arial"/>
              </w:rPr>
            </w:pPr>
            <w:r w:rsidRPr="00285504">
              <w:rPr>
                <w:rFonts w:ascii="Arial" w:hAnsi="Arial" w:cs="Arial"/>
              </w:rPr>
              <w:t xml:space="preserve">Priekaba </w:t>
            </w:r>
          </w:p>
          <w:p w14:paraId="09E767EF" w14:textId="77777777" w:rsidR="001E041D" w:rsidRPr="00285504" w:rsidRDefault="001E041D" w:rsidP="000476A4">
            <w:pPr>
              <w:pStyle w:val="Default"/>
              <w:spacing w:line="276" w:lineRule="auto"/>
              <w:jc w:val="both"/>
              <w:rPr>
                <w:rFonts w:ascii="Arial" w:hAnsi="Arial" w:cs="Arial"/>
              </w:rPr>
            </w:pPr>
            <w:r w:rsidRPr="00285504">
              <w:rPr>
                <w:rFonts w:ascii="Arial" w:hAnsi="Arial" w:cs="Arial"/>
              </w:rPr>
              <w:t xml:space="preserve">WNP- Suski, </w:t>
            </w:r>
            <w:proofErr w:type="spellStart"/>
            <w:r w:rsidRPr="00285504">
              <w:rPr>
                <w:rFonts w:ascii="Arial" w:hAnsi="Arial" w:cs="Arial"/>
              </w:rPr>
              <w:t>valst</w:t>
            </w:r>
            <w:proofErr w:type="spellEnd"/>
            <w:r w:rsidRPr="00285504">
              <w:rPr>
                <w:rFonts w:ascii="Arial" w:hAnsi="Arial" w:cs="Arial"/>
              </w:rPr>
              <w:t xml:space="preserve">. </w:t>
            </w:r>
            <w:proofErr w:type="spellStart"/>
            <w:r w:rsidRPr="00285504">
              <w:rPr>
                <w:rFonts w:ascii="Arial" w:hAnsi="Arial" w:cs="Arial"/>
              </w:rPr>
              <w:t>nr.</w:t>
            </w:r>
            <w:proofErr w:type="spellEnd"/>
            <w:r w:rsidRPr="00285504">
              <w:rPr>
                <w:rFonts w:ascii="Arial" w:hAnsi="Arial" w:cs="Arial"/>
              </w:rPr>
              <w:t xml:space="preserve"> ZN240 </w:t>
            </w:r>
          </w:p>
          <w:p w14:paraId="0D8AE7A9" w14:textId="77777777" w:rsidR="001E041D" w:rsidRPr="00285504" w:rsidRDefault="001E041D" w:rsidP="000476A4">
            <w:pPr>
              <w:spacing w:line="276" w:lineRule="auto"/>
              <w:jc w:val="both"/>
              <w:rPr>
                <w:rFonts w:ascii="Arial" w:hAnsi="Arial" w:cs="Arial"/>
              </w:rPr>
            </w:pPr>
          </w:p>
        </w:tc>
        <w:tc>
          <w:tcPr>
            <w:tcW w:w="1484" w:type="dxa"/>
          </w:tcPr>
          <w:p w14:paraId="24E5FBD6" w14:textId="77777777" w:rsidR="001E041D" w:rsidRPr="008F1936" w:rsidRDefault="001E041D" w:rsidP="000476A4">
            <w:pPr>
              <w:spacing w:line="276" w:lineRule="auto"/>
              <w:jc w:val="center"/>
              <w:rPr>
                <w:rFonts w:ascii="Arial" w:hAnsi="Arial" w:cs="Arial"/>
                <w:lang w:eastAsia="lt-LT"/>
              </w:rPr>
            </w:pPr>
            <w:r w:rsidRPr="008F1936">
              <w:rPr>
                <w:rFonts w:ascii="Arial" w:hAnsi="Arial" w:cs="Arial"/>
              </w:rPr>
              <w:t>01631421/1</w:t>
            </w:r>
          </w:p>
          <w:p w14:paraId="25FB187C" w14:textId="77777777" w:rsidR="001E041D" w:rsidRPr="00285504" w:rsidRDefault="001E041D" w:rsidP="000476A4">
            <w:pPr>
              <w:spacing w:line="276" w:lineRule="auto"/>
              <w:jc w:val="both"/>
              <w:rPr>
                <w:rFonts w:ascii="Arial" w:hAnsi="Arial" w:cs="Arial"/>
              </w:rPr>
            </w:pPr>
          </w:p>
        </w:tc>
        <w:tc>
          <w:tcPr>
            <w:tcW w:w="1398" w:type="dxa"/>
          </w:tcPr>
          <w:p w14:paraId="2CE71B6C" w14:textId="77777777" w:rsidR="001E041D" w:rsidRPr="008F1936" w:rsidRDefault="001E041D" w:rsidP="000476A4">
            <w:pPr>
              <w:spacing w:line="276" w:lineRule="auto"/>
              <w:jc w:val="center"/>
              <w:rPr>
                <w:rFonts w:ascii="Arial" w:hAnsi="Arial" w:cs="Arial"/>
                <w:lang w:eastAsia="lt-LT"/>
              </w:rPr>
            </w:pPr>
            <w:r w:rsidRPr="008F1936">
              <w:rPr>
                <w:rFonts w:ascii="Arial" w:hAnsi="Arial" w:cs="Arial"/>
              </w:rPr>
              <w:t>6 655,00</w:t>
            </w:r>
          </w:p>
          <w:p w14:paraId="3913D7ED" w14:textId="77777777" w:rsidR="001E041D" w:rsidRPr="00285504" w:rsidRDefault="001E041D" w:rsidP="000476A4">
            <w:pPr>
              <w:spacing w:line="276" w:lineRule="auto"/>
              <w:jc w:val="both"/>
              <w:rPr>
                <w:rFonts w:ascii="Arial" w:hAnsi="Arial" w:cs="Arial"/>
              </w:rPr>
            </w:pPr>
          </w:p>
        </w:tc>
        <w:tc>
          <w:tcPr>
            <w:tcW w:w="1301" w:type="dxa"/>
          </w:tcPr>
          <w:p w14:paraId="494F62D5" w14:textId="77777777" w:rsidR="001E041D" w:rsidRPr="008F1936" w:rsidRDefault="001E041D" w:rsidP="000476A4">
            <w:pPr>
              <w:pStyle w:val="Default"/>
              <w:spacing w:line="276" w:lineRule="auto"/>
              <w:jc w:val="center"/>
              <w:rPr>
                <w:rFonts w:ascii="Arial" w:hAnsi="Arial" w:cs="Arial"/>
              </w:rPr>
            </w:pPr>
            <w:r>
              <w:rPr>
                <w:rFonts w:ascii="Arial" w:hAnsi="Arial" w:cs="Arial"/>
              </w:rPr>
              <w:t>5545,88</w:t>
            </w:r>
          </w:p>
        </w:tc>
        <w:tc>
          <w:tcPr>
            <w:tcW w:w="1387" w:type="dxa"/>
          </w:tcPr>
          <w:p w14:paraId="058F6704" w14:textId="77777777" w:rsidR="001E041D" w:rsidRPr="008F1936" w:rsidRDefault="001E041D" w:rsidP="000476A4">
            <w:pPr>
              <w:pStyle w:val="Default"/>
              <w:spacing w:line="276" w:lineRule="auto"/>
              <w:jc w:val="center"/>
              <w:rPr>
                <w:rFonts w:ascii="Arial" w:hAnsi="Arial" w:cs="Arial"/>
              </w:rPr>
            </w:pPr>
            <w:r w:rsidRPr="008F1936">
              <w:rPr>
                <w:rFonts w:ascii="Arial" w:hAnsi="Arial" w:cs="Arial"/>
              </w:rPr>
              <w:t xml:space="preserve">3 500,00 </w:t>
            </w:r>
          </w:p>
          <w:p w14:paraId="696FAB90" w14:textId="77777777" w:rsidR="001E041D" w:rsidRPr="00285504" w:rsidRDefault="001E041D" w:rsidP="000476A4">
            <w:pPr>
              <w:spacing w:line="276" w:lineRule="auto"/>
              <w:jc w:val="both"/>
              <w:rPr>
                <w:rFonts w:ascii="Arial" w:hAnsi="Arial" w:cs="Arial"/>
              </w:rPr>
            </w:pPr>
          </w:p>
        </w:tc>
      </w:tr>
      <w:tr w:rsidR="001E041D" w14:paraId="0024F59C" w14:textId="77777777" w:rsidTr="000476A4">
        <w:tc>
          <w:tcPr>
            <w:tcW w:w="737" w:type="dxa"/>
          </w:tcPr>
          <w:p w14:paraId="66866CC8" w14:textId="77777777" w:rsidR="001E041D" w:rsidRDefault="001E041D" w:rsidP="000476A4">
            <w:pPr>
              <w:spacing w:line="276" w:lineRule="auto"/>
              <w:jc w:val="both"/>
              <w:rPr>
                <w:rFonts w:ascii="Arial" w:hAnsi="Arial" w:cs="Arial"/>
              </w:rPr>
            </w:pPr>
            <w:r>
              <w:rPr>
                <w:rFonts w:ascii="Arial" w:hAnsi="Arial" w:cs="Arial"/>
              </w:rPr>
              <w:t>2.</w:t>
            </w:r>
          </w:p>
        </w:tc>
        <w:tc>
          <w:tcPr>
            <w:tcW w:w="3322" w:type="dxa"/>
          </w:tcPr>
          <w:p w14:paraId="4E0811CB" w14:textId="77777777" w:rsidR="001E041D" w:rsidRPr="00285504" w:rsidRDefault="001E041D" w:rsidP="000476A4">
            <w:pPr>
              <w:pStyle w:val="Default"/>
              <w:spacing w:line="276" w:lineRule="auto"/>
              <w:jc w:val="both"/>
              <w:rPr>
                <w:rFonts w:ascii="Arial" w:hAnsi="Arial" w:cs="Arial"/>
              </w:rPr>
            </w:pPr>
            <w:r w:rsidRPr="00285504">
              <w:rPr>
                <w:rFonts w:ascii="Arial" w:hAnsi="Arial" w:cs="Arial"/>
              </w:rPr>
              <w:t xml:space="preserve">Dyzelinis generatorius </w:t>
            </w:r>
            <w:proofErr w:type="spellStart"/>
            <w:r w:rsidRPr="00285504">
              <w:rPr>
                <w:rFonts w:ascii="Arial" w:hAnsi="Arial" w:cs="Arial"/>
              </w:rPr>
              <w:t>Cummins</w:t>
            </w:r>
            <w:proofErr w:type="spellEnd"/>
            <w:r w:rsidRPr="00285504">
              <w:rPr>
                <w:rFonts w:ascii="Arial" w:hAnsi="Arial" w:cs="Arial"/>
              </w:rPr>
              <w:t xml:space="preserve"> C110D5Q </w:t>
            </w:r>
          </w:p>
          <w:p w14:paraId="269F6A1F" w14:textId="77777777" w:rsidR="001E041D" w:rsidRPr="00285504" w:rsidRDefault="001E041D" w:rsidP="000476A4">
            <w:pPr>
              <w:spacing w:line="276" w:lineRule="auto"/>
              <w:jc w:val="both"/>
              <w:rPr>
                <w:rFonts w:ascii="Arial" w:hAnsi="Arial" w:cs="Arial"/>
              </w:rPr>
            </w:pPr>
          </w:p>
        </w:tc>
        <w:tc>
          <w:tcPr>
            <w:tcW w:w="1484" w:type="dxa"/>
          </w:tcPr>
          <w:p w14:paraId="4CB6E4C7" w14:textId="77777777" w:rsidR="001E041D" w:rsidRPr="008F1936" w:rsidRDefault="001E041D" w:rsidP="000476A4">
            <w:pPr>
              <w:spacing w:line="276" w:lineRule="auto"/>
              <w:jc w:val="center"/>
              <w:rPr>
                <w:rFonts w:ascii="Arial" w:hAnsi="Arial" w:cs="Arial"/>
                <w:lang w:eastAsia="lt-LT"/>
              </w:rPr>
            </w:pPr>
            <w:r w:rsidRPr="008F1936">
              <w:rPr>
                <w:rFonts w:ascii="Arial" w:hAnsi="Arial" w:cs="Arial"/>
              </w:rPr>
              <w:t>01631421</w:t>
            </w:r>
          </w:p>
          <w:p w14:paraId="1F738501" w14:textId="77777777" w:rsidR="001E041D" w:rsidRPr="00285504" w:rsidRDefault="001E041D" w:rsidP="000476A4">
            <w:pPr>
              <w:spacing w:line="276" w:lineRule="auto"/>
              <w:jc w:val="both"/>
              <w:rPr>
                <w:rFonts w:ascii="Arial" w:hAnsi="Arial" w:cs="Arial"/>
              </w:rPr>
            </w:pPr>
          </w:p>
        </w:tc>
        <w:tc>
          <w:tcPr>
            <w:tcW w:w="1398" w:type="dxa"/>
          </w:tcPr>
          <w:p w14:paraId="2DC2419E" w14:textId="77777777" w:rsidR="001E041D" w:rsidRPr="008F1936" w:rsidRDefault="001E041D" w:rsidP="000476A4">
            <w:pPr>
              <w:spacing w:line="276" w:lineRule="auto"/>
              <w:jc w:val="center"/>
              <w:rPr>
                <w:rFonts w:ascii="Arial" w:hAnsi="Arial" w:cs="Arial"/>
                <w:lang w:eastAsia="lt-LT"/>
              </w:rPr>
            </w:pPr>
            <w:r w:rsidRPr="008F1936">
              <w:rPr>
                <w:rFonts w:ascii="Arial" w:hAnsi="Arial" w:cs="Arial"/>
              </w:rPr>
              <w:t>27 830,00</w:t>
            </w:r>
          </w:p>
          <w:p w14:paraId="105C2477" w14:textId="77777777" w:rsidR="001E041D" w:rsidRPr="00285504" w:rsidRDefault="001E041D" w:rsidP="000476A4">
            <w:pPr>
              <w:spacing w:line="276" w:lineRule="auto"/>
              <w:jc w:val="both"/>
              <w:rPr>
                <w:rFonts w:ascii="Arial" w:hAnsi="Arial" w:cs="Arial"/>
              </w:rPr>
            </w:pPr>
          </w:p>
        </w:tc>
        <w:tc>
          <w:tcPr>
            <w:tcW w:w="1301" w:type="dxa"/>
          </w:tcPr>
          <w:p w14:paraId="39EFA972" w14:textId="77777777" w:rsidR="001E041D" w:rsidRPr="008F1936" w:rsidRDefault="001E041D" w:rsidP="000476A4">
            <w:pPr>
              <w:pStyle w:val="Default"/>
              <w:spacing w:line="276" w:lineRule="auto"/>
              <w:jc w:val="center"/>
              <w:rPr>
                <w:rFonts w:ascii="Arial" w:hAnsi="Arial" w:cs="Arial"/>
              </w:rPr>
            </w:pPr>
            <w:r>
              <w:rPr>
                <w:rFonts w:ascii="Arial" w:hAnsi="Arial" w:cs="Arial"/>
              </w:rPr>
              <w:t>24 119,36</w:t>
            </w:r>
          </w:p>
        </w:tc>
        <w:tc>
          <w:tcPr>
            <w:tcW w:w="1387" w:type="dxa"/>
          </w:tcPr>
          <w:p w14:paraId="3A444771" w14:textId="77777777" w:rsidR="001E041D" w:rsidRPr="008F1936" w:rsidRDefault="001E041D" w:rsidP="000476A4">
            <w:pPr>
              <w:pStyle w:val="Default"/>
              <w:spacing w:line="276" w:lineRule="auto"/>
              <w:jc w:val="center"/>
              <w:rPr>
                <w:rFonts w:ascii="Arial" w:hAnsi="Arial" w:cs="Arial"/>
              </w:rPr>
            </w:pPr>
            <w:r w:rsidRPr="008F1936">
              <w:rPr>
                <w:rFonts w:ascii="Arial" w:hAnsi="Arial" w:cs="Arial"/>
              </w:rPr>
              <w:t xml:space="preserve">18 900,00 </w:t>
            </w:r>
          </w:p>
          <w:p w14:paraId="68758966" w14:textId="77777777" w:rsidR="001E041D" w:rsidRPr="00285504" w:rsidRDefault="001E041D" w:rsidP="000476A4">
            <w:pPr>
              <w:spacing w:line="276" w:lineRule="auto"/>
              <w:jc w:val="both"/>
              <w:rPr>
                <w:rFonts w:ascii="Arial" w:hAnsi="Arial" w:cs="Arial"/>
              </w:rPr>
            </w:pPr>
          </w:p>
        </w:tc>
      </w:tr>
      <w:tr w:rsidR="001E041D" w14:paraId="30B3B030" w14:textId="77777777" w:rsidTr="000476A4">
        <w:tc>
          <w:tcPr>
            <w:tcW w:w="737" w:type="dxa"/>
          </w:tcPr>
          <w:p w14:paraId="24EF1633" w14:textId="77777777" w:rsidR="001E041D" w:rsidRDefault="001E041D" w:rsidP="000476A4">
            <w:pPr>
              <w:spacing w:line="276" w:lineRule="auto"/>
              <w:jc w:val="both"/>
              <w:rPr>
                <w:rFonts w:ascii="Arial" w:hAnsi="Arial" w:cs="Arial"/>
              </w:rPr>
            </w:pPr>
            <w:r>
              <w:rPr>
                <w:rFonts w:ascii="Arial" w:hAnsi="Arial" w:cs="Arial"/>
              </w:rPr>
              <w:t>3.</w:t>
            </w:r>
          </w:p>
        </w:tc>
        <w:tc>
          <w:tcPr>
            <w:tcW w:w="3322" w:type="dxa"/>
          </w:tcPr>
          <w:p w14:paraId="033362AC" w14:textId="77777777" w:rsidR="001E041D" w:rsidRPr="00285504" w:rsidRDefault="001E041D" w:rsidP="000476A4">
            <w:pPr>
              <w:pStyle w:val="Default"/>
              <w:spacing w:line="276" w:lineRule="auto"/>
              <w:jc w:val="both"/>
              <w:rPr>
                <w:rFonts w:ascii="Arial" w:hAnsi="Arial" w:cs="Arial"/>
              </w:rPr>
            </w:pPr>
            <w:r w:rsidRPr="00285504">
              <w:rPr>
                <w:rFonts w:ascii="Arial" w:hAnsi="Arial" w:cs="Arial"/>
              </w:rPr>
              <w:t xml:space="preserve">Moto siurblys su pasiurbimo bei išmetimo žarnomis DAGSO </w:t>
            </w:r>
            <w:proofErr w:type="spellStart"/>
            <w:r w:rsidRPr="00285504">
              <w:rPr>
                <w:rFonts w:ascii="Arial" w:hAnsi="Arial" w:cs="Arial"/>
              </w:rPr>
              <w:t>Pumps</w:t>
            </w:r>
            <w:proofErr w:type="spellEnd"/>
            <w:r w:rsidRPr="00285504">
              <w:rPr>
                <w:rFonts w:ascii="Arial" w:hAnsi="Arial" w:cs="Arial"/>
              </w:rPr>
              <w:t xml:space="preserve"> RB831BG05D </w:t>
            </w:r>
          </w:p>
          <w:p w14:paraId="655D0E90" w14:textId="77777777" w:rsidR="001E041D" w:rsidRPr="00285504" w:rsidRDefault="001E041D" w:rsidP="000476A4">
            <w:pPr>
              <w:spacing w:line="276" w:lineRule="auto"/>
              <w:jc w:val="both"/>
              <w:rPr>
                <w:rFonts w:ascii="Arial" w:hAnsi="Arial" w:cs="Arial"/>
              </w:rPr>
            </w:pPr>
          </w:p>
        </w:tc>
        <w:tc>
          <w:tcPr>
            <w:tcW w:w="1484" w:type="dxa"/>
          </w:tcPr>
          <w:p w14:paraId="3E049F5A" w14:textId="77777777" w:rsidR="001E041D" w:rsidRPr="008F1936" w:rsidRDefault="001E041D" w:rsidP="000476A4">
            <w:pPr>
              <w:spacing w:line="276" w:lineRule="auto"/>
              <w:jc w:val="center"/>
              <w:rPr>
                <w:rFonts w:ascii="Arial" w:hAnsi="Arial" w:cs="Arial"/>
                <w:lang w:eastAsia="lt-LT"/>
              </w:rPr>
            </w:pPr>
            <w:r w:rsidRPr="008F1936">
              <w:rPr>
                <w:rFonts w:ascii="Arial" w:hAnsi="Arial" w:cs="Arial"/>
              </w:rPr>
              <w:t>01631426</w:t>
            </w:r>
          </w:p>
          <w:p w14:paraId="526225E6" w14:textId="77777777" w:rsidR="001E041D" w:rsidRPr="00285504" w:rsidRDefault="001E041D" w:rsidP="000476A4">
            <w:pPr>
              <w:spacing w:line="276" w:lineRule="auto"/>
              <w:jc w:val="both"/>
              <w:rPr>
                <w:rFonts w:ascii="Arial" w:hAnsi="Arial" w:cs="Arial"/>
              </w:rPr>
            </w:pPr>
          </w:p>
        </w:tc>
        <w:tc>
          <w:tcPr>
            <w:tcW w:w="1398" w:type="dxa"/>
          </w:tcPr>
          <w:p w14:paraId="1A54B91B" w14:textId="77777777" w:rsidR="001E041D" w:rsidRPr="008F1936" w:rsidRDefault="001E041D" w:rsidP="000476A4">
            <w:pPr>
              <w:spacing w:line="276" w:lineRule="auto"/>
              <w:jc w:val="center"/>
              <w:rPr>
                <w:rFonts w:ascii="Arial" w:hAnsi="Arial" w:cs="Arial"/>
                <w:lang w:eastAsia="lt-LT"/>
              </w:rPr>
            </w:pPr>
            <w:r w:rsidRPr="008F1936">
              <w:rPr>
                <w:rFonts w:ascii="Arial" w:hAnsi="Arial" w:cs="Arial"/>
              </w:rPr>
              <w:t>29 312,25</w:t>
            </w:r>
          </w:p>
          <w:p w14:paraId="3F4DFE66" w14:textId="77777777" w:rsidR="001E041D" w:rsidRPr="00285504" w:rsidRDefault="001E041D" w:rsidP="000476A4">
            <w:pPr>
              <w:spacing w:line="276" w:lineRule="auto"/>
              <w:jc w:val="both"/>
              <w:rPr>
                <w:rFonts w:ascii="Arial" w:hAnsi="Arial" w:cs="Arial"/>
              </w:rPr>
            </w:pPr>
          </w:p>
        </w:tc>
        <w:tc>
          <w:tcPr>
            <w:tcW w:w="1301" w:type="dxa"/>
          </w:tcPr>
          <w:p w14:paraId="2E2574BC" w14:textId="77777777" w:rsidR="001E041D" w:rsidRPr="008F1936" w:rsidRDefault="001E041D" w:rsidP="000476A4">
            <w:pPr>
              <w:pStyle w:val="Default"/>
              <w:spacing w:line="276" w:lineRule="auto"/>
              <w:jc w:val="center"/>
              <w:rPr>
                <w:rFonts w:ascii="Arial" w:hAnsi="Arial" w:cs="Arial"/>
              </w:rPr>
            </w:pPr>
            <w:r>
              <w:rPr>
                <w:rFonts w:ascii="Arial" w:hAnsi="Arial" w:cs="Arial"/>
              </w:rPr>
              <w:t>21 984,15</w:t>
            </w:r>
          </w:p>
        </w:tc>
        <w:tc>
          <w:tcPr>
            <w:tcW w:w="1387" w:type="dxa"/>
          </w:tcPr>
          <w:p w14:paraId="6DFC166D" w14:textId="77777777" w:rsidR="001E041D" w:rsidRPr="008F1936" w:rsidRDefault="001E041D" w:rsidP="000476A4">
            <w:pPr>
              <w:pStyle w:val="Default"/>
              <w:spacing w:line="276" w:lineRule="auto"/>
              <w:jc w:val="center"/>
              <w:rPr>
                <w:rFonts w:ascii="Arial" w:hAnsi="Arial" w:cs="Arial"/>
              </w:rPr>
            </w:pPr>
            <w:r w:rsidRPr="008F1936">
              <w:rPr>
                <w:rFonts w:ascii="Arial" w:hAnsi="Arial" w:cs="Arial"/>
              </w:rPr>
              <w:t xml:space="preserve">23 000,00 </w:t>
            </w:r>
          </w:p>
          <w:p w14:paraId="7AF55465" w14:textId="77777777" w:rsidR="001E041D" w:rsidRPr="00285504" w:rsidRDefault="001E041D" w:rsidP="000476A4">
            <w:pPr>
              <w:spacing w:line="276" w:lineRule="auto"/>
              <w:jc w:val="both"/>
              <w:rPr>
                <w:rFonts w:ascii="Arial" w:hAnsi="Arial" w:cs="Arial"/>
              </w:rPr>
            </w:pPr>
          </w:p>
        </w:tc>
      </w:tr>
    </w:tbl>
    <w:p w14:paraId="787AE0E6" w14:textId="77777777" w:rsidR="001E041D" w:rsidRDefault="001E041D" w:rsidP="001E041D">
      <w:pPr>
        <w:autoSpaceDE w:val="0"/>
        <w:autoSpaceDN w:val="0"/>
        <w:adjustRightInd w:val="0"/>
        <w:spacing w:line="276" w:lineRule="auto"/>
        <w:ind w:firstLine="567"/>
        <w:jc w:val="both"/>
        <w:rPr>
          <w:rFonts w:ascii="Arial" w:hAnsi="Arial" w:cs="Arial"/>
          <w:lang w:eastAsia="lt-LT"/>
        </w:rPr>
      </w:pPr>
      <w:r w:rsidRPr="00FE5E84">
        <w:rPr>
          <w:rFonts w:ascii="Arial" w:hAnsi="Arial" w:cs="Arial"/>
          <w:lang w:eastAsia="lt-LT"/>
        </w:rPr>
        <w:t>1.2. padidinti UAB „</w:t>
      </w:r>
      <w:r>
        <w:rPr>
          <w:rFonts w:ascii="Arial" w:hAnsi="Arial" w:cs="Arial"/>
          <w:lang w:eastAsia="lt-LT"/>
        </w:rPr>
        <w:t>Klaipėdos rajono energija</w:t>
      </w:r>
      <w:r w:rsidRPr="00FE5E84">
        <w:rPr>
          <w:rFonts w:ascii="Arial" w:hAnsi="Arial" w:cs="Arial"/>
          <w:lang w:eastAsia="lt-LT"/>
        </w:rPr>
        <w:t xml:space="preserve">“, įmonės kodas </w:t>
      </w:r>
      <w:r w:rsidRPr="00C265EF">
        <w:rPr>
          <w:rFonts w:ascii="Arial" w:hAnsi="Arial" w:cs="Arial"/>
          <w:lang w:eastAsia="lt-LT"/>
        </w:rPr>
        <w:t>302827126</w:t>
      </w:r>
      <w:r w:rsidRPr="00FE5E84">
        <w:rPr>
          <w:rFonts w:ascii="Arial" w:hAnsi="Arial" w:cs="Arial"/>
          <w:lang w:eastAsia="lt-LT"/>
        </w:rPr>
        <w:t xml:space="preserve">, įstatinį kapitalą </w:t>
      </w:r>
      <w:r w:rsidRPr="00AF3613">
        <w:rPr>
          <w:rFonts w:ascii="Arial" w:hAnsi="Arial" w:cs="Arial"/>
        </w:rPr>
        <w:t>45</w:t>
      </w:r>
      <w:r>
        <w:rPr>
          <w:rFonts w:ascii="Arial" w:hAnsi="Arial" w:cs="Arial"/>
        </w:rPr>
        <w:t xml:space="preserve"> 385</w:t>
      </w:r>
      <w:r w:rsidRPr="00AF3613">
        <w:rPr>
          <w:rFonts w:ascii="Arial" w:hAnsi="Arial" w:cs="Arial"/>
        </w:rPr>
        <w:t xml:space="preserve"> (keturiasdešimt penki tūkstančiai </w:t>
      </w:r>
      <w:r>
        <w:rPr>
          <w:rFonts w:ascii="Arial" w:hAnsi="Arial" w:cs="Arial"/>
        </w:rPr>
        <w:t>trys</w:t>
      </w:r>
      <w:r w:rsidRPr="00AF3613">
        <w:rPr>
          <w:rFonts w:ascii="Arial" w:hAnsi="Arial" w:cs="Arial"/>
        </w:rPr>
        <w:t xml:space="preserve"> šimtai</w:t>
      </w:r>
      <w:r>
        <w:rPr>
          <w:rFonts w:ascii="Arial" w:hAnsi="Arial" w:cs="Arial"/>
        </w:rPr>
        <w:t xml:space="preserve"> aštuoniasdešimt penki</w:t>
      </w:r>
      <w:r w:rsidRPr="00AF3613">
        <w:rPr>
          <w:rFonts w:ascii="Arial" w:hAnsi="Arial" w:cs="Arial"/>
        </w:rPr>
        <w:t xml:space="preserve">) </w:t>
      </w:r>
      <w:r w:rsidRPr="00FE5E84">
        <w:rPr>
          <w:rFonts w:ascii="Arial" w:hAnsi="Arial" w:cs="Arial"/>
          <w:lang w:eastAsia="lt-LT"/>
        </w:rPr>
        <w:t>Eur.</w:t>
      </w:r>
    </w:p>
    <w:p w14:paraId="4AF8B78C" w14:textId="17ED2311" w:rsidR="0007298D" w:rsidRDefault="001E041D" w:rsidP="0007298D">
      <w:pPr>
        <w:autoSpaceDE w:val="0"/>
        <w:autoSpaceDN w:val="0"/>
        <w:adjustRightInd w:val="0"/>
        <w:spacing w:line="276" w:lineRule="auto"/>
        <w:ind w:firstLine="567"/>
        <w:jc w:val="both"/>
        <w:rPr>
          <w:rFonts w:ascii="Arial" w:hAnsi="Arial" w:cs="Arial"/>
        </w:rPr>
      </w:pPr>
      <w:r w:rsidRPr="00FE5E84">
        <w:rPr>
          <w:rFonts w:ascii="Arial" w:hAnsi="Arial" w:cs="Arial"/>
          <w:lang w:eastAsia="lt-LT"/>
        </w:rPr>
        <w:t xml:space="preserve">1.3. </w:t>
      </w:r>
      <w:r w:rsidR="009230FD">
        <w:rPr>
          <w:rFonts w:ascii="Arial" w:hAnsi="Arial" w:cs="Arial"/>
        </w:rPr>
        <w:t>įsigyti</w:t>
      </w:r>
      <w:r>
        <w:rPr>
          <w:rFonts w:ascii="Arial" w:hAnsi="Arial" w:cs="Arial"/>
        </w:rPr>
        <w:t xml:space="preserve"> </w:t>
      </w:r>
      <w:r w:rsidRPr="002C0367">
        <w:rPr>
          <w:rFonts w:ascii="Arial" w:hAnsi="Arial" w:cs="Arial"/>
        </w:rPr>
        <w:t>1</w:t>
      </w:r>
      <w:r>
        <w:rPr>
          <w:rFonts w:ascii="Arial" w:hAnsi="Arial" w:cs="Arial"/>
        </w:rPr>
        <w:t xml:space="preserve"> </w:t>
      </w:r>
      <w:r w:rsidRPr="002C0367">
        <w:rPr>
          <w:rFonts w:ascii="Arial" w:hAnsi="Arial" w:cs="Arial"/>
        </w:rPr>
        <w:t>565</w:t>
      </w:r>
      <w:r>
        <w:rPr>
          <w:rFonts w:ascii="Arial" w:hAnsi="Arial" w:cs="Arial"/>
        </w:rPr>
        <w:t xml:space="preserve"> (vieną tūkstantį penkis šimtus šešiasdešimt penkias) paprastąsias vardines nematerialiąsias 29 Eur nominalios vertės akcijas. </w:t>
      </w:r>
      <w:r w:rsidRPr="00967A80">
        <w:rPr>
          <w:rFonts w:ascii="Arial" w:hAnsi="Arial" w:cs="Arial"/>
        </w:rPr>
        <w:t>Akcijos apmokamos nepiniginiu įnašu – Klaipėdos rajono savivaldybei nuosavybės teise priklausančiu turtu, kurio rinkos vertė 45 400 Eur. Turto vertės ir išleidžiamų akcijų nominalios vertės skirtumas – 15 Eur – priskiriamas akcijų priedams.</w:t>
      </w:r>
      <w:r>
        <w:rPr>
          <w:rFonts w:ascii="Arial" w:hAnsi="Arial" w:cs="Arial"/>
        </w:rPr>
        <w:t xml:space="preserve"> Visos naujai išleistos akcijos priklauso Klaipėdos rajono savivaldybei.</w:t>
      </w:r>
    </w:p>
    <w:p w14:paraId="1EE9965F" w14:textId="43317B9A" w:rsidR="0007298D" w:rsidRDefault="001E041D" w:rsidP="0007298D">
      <w:pPr>
        <w:autoSpaceDE w:val="0"/>
        <w:autoSpaceDN w:val="0"/>
        <w:adjustRightInd w:val="0"/>
        <w:spacing w:line="276" w:lineRule="auto"/>
        <w:ind w:firstLine="567"/>
        <w:jc w:val="both"/>
        <w:rPr>
          <w:rFonts w:ascii="Arial" w:hAnsi="Arial" w:cs="Arial"/>
        </w:rPr>
      </w:pPr>
      <w:r w:rsidRPr="0007298D">
        <w:rPr>
          <w:rFonts w:ascii="Arial" w:hAnsi="Arial" w:cs="Arial"/>
          <w:lang w:eastAsia="lt-LT"/>
        </w:rPr>
        <w:t xml:space="preserve">1.4. </w:t>
      </w:r>
      <w:r w:rsidR="00B44F80">
        <w:rPr>
          <w:rFonts w:ascii="Arial" w:hAnsi="Arial" w:cs="Arial"/>
        </w:rPr>
        <w:t>į</w:t>
      </w:r>
      <w:r w:rsidR="0007298D" w:rsidRPr="0007298D">
        <w:rPr>
          <w:rFonts w:ascii="Arial" w:hAnsi="Arial" w:cs="Arial"/>
        </w:rPr>
        <w:t xml:space="preserve">galioti </w:t>
      </w:r>
      <w:r w:rsidR="0007298D">
        <w:rPr>
          <w:rFonts w:ascii="Arial" w:hAnsi="Arial" w:cs="Arial"/>
        </w:rPr>
        <w:t>Klaipėdos rajono savivaldybės merą pasirašyti akcijų pasirašymo sutartį ir atlikti kitus su šio sprendimo 1 punkte nurodyto Klaipėdos rajono savivaldybės turto investavimu susijusius veiksmus.</w:t>
      </w:r>
    </w:p>
    <w:p w14:paraId="06822BF0" w14:textId="77777777" w:rsidR="0007298D" w:rsidRDefault="0007298D" w:rsidP="0007298D">
      <w:pPr>
        <w:autoSpaceDE w:val="0"/>
        <w:autoSpaceDN w:val="0"/>
        <w:adjustRightInd w:val="0"/>
        <w:spacing w:line="276" w:lineRule="auto"/>
        <w:ind w:firstLine="567"/>
        <w:jc w:val="both"/>
        <w:rPr>
          <w:rFonts w:ascii="Arial" w:hAnsi="Arial" w:cs="Arial"/>
        </w:rPr>
      </w:pPr>
    </w:p>
    <w:p w14:paraId="6B99B6B4" w14:textId="023A76AF" w:rsidR="001E041D" w:rsidRDefault="001E041D" w:rsidP="0007298D">
      <w:pPr>
        <w:autoSpaceDE w:val="0"/>
        <w:autoSpaceDN w:val="0"/>
        <w:adjustRightInd w:val="0"/>
        <w:spacing w:line="276" w:lineRule="auto"/>
        <w:ind w:firstLine="567"/>
        <w:jc w:val="both"/>
        <w:rPr>
          <w:rFonts w:ascii="Arial" w:hAnsi="Arial" w:cs="Arial"/>
          <w:b/>
        </w:rPr>
      </w:pPr>
      <w:r w:rsidRPr="002F7818">
        <w:rPr>
          <w:rFonts w:ascii="Arial" w:hAnsi="Arial" w:cs="Arial"/>
          <w:b/>
        </w:rPr>
        <w:t>2. Kaip šiuo metu yra teisiškai reglamentuojami projekte aptariami klausimai:</w:t>
      </w:r>
    </w:p>
    <w:p w14:paraId="03031AD2" w14:textId="77777777" w:rsidR="001E041D" w:rsidRDefault="001E041D" w:rsidP="001E041D">
      <w:pPr>
        <w:tabs>
          <w:tab w:val="left" w:pos="720"/>
          <w:tab w:val="left" w:pos="1560"/>
        </w:tabs>
        <w:spacing w:line="276" w:lineRule="auto"/>
        <w:ind w:firstLine="567"/>
        <w:jc w:val="both"/>
        <w:rPr>
          <w:rFonts w:ascii="Arial" w:hAnsi="Arial" w:cs="Arial"/>
        </w:rPr>
      </w:pPr>
      <w:r w:rsidRPr="003A2BC3">
        <w:rPr>
          <w:rFonts w:ascii="Arial" w:hAnsi="Arial" w:cs="Arial"/>
        </w:rPr>
        <w:t xml:space="preserve">Sprendimo projektas parengtas, vadovaujantis žemiau nurodytais teisiniais pagrindais. </w:t>
      </w:r>
    </w:p>
    <w:p w14:paraId="29288E7B" w14:textId="77777777" w:rsidR="001E041D" w:rsidRPr="003A2BC3" w:rsidRDefault="001E041D" w:rsidP="001E041D">
      <w:pPr>
        <w:tabs>
          <w:tab w:val="left" w:pos="720"/>
          <w:tab w:val="left" w:pos="1560"/>
        </w:tabs>
        <w:spacing w:line="276" w:lineRule="auto"/>
        <w:ind w:firstLine="567"/>
        <w:jc w:val="both"/>
        <w:rPr>
          <w:rFonts w:ascii="Arial" w:hAnsi="Arial" w:cs="Arial"/>
        </w:rPr>
      </w:pPr>
      <w:r w:rsidRPr="003A2BC3">
        <w:rPr>
          <w:rFonts w:ascii="Arial" w:hAnsi="Arial" w:cs="Arial"/>
        </w:rPr>
        <w:t>1.</w:t>
      </w:r>
      <w:r>
        <w:rPr>
          <w:rFonts w:ascii="Arial" w:hAnsi="Arial" w:cs="Arial"/>
        </w:rPr>
        <w:t xml:space="preserve"> </w:t>
      </w:r>
      <w:r w:rsidRPr="003A2BC3">
        <w:rPr>
          <w:rFonts w:ascii="Arial" w:hAnsi="Arial" w:cs="Arial"/>
        </w:rPr>
        <w:t xml:space="preserve">Lietuvos Respublikos vietos savivaldos įstatymo 15 straipsnio 2 dalies 19 punktas nustato išimtinę savivaldybės tarybos kompetenciją – įgyvendinti savivaldybei nuosavybės teise priklausančio turto savininko funkcijas įstatymų nustatyta tvarka. </w:t>
      </w:r>
    </w:p>
    <w:p w14:paraId="13EED443" w14:textId="77777777" w:rsidR="001E041D" w:rsidRDefault="001E041D" w:rsidP="001E041D">
      <w:pPr>
        <w:spacing w:line="276" w:lineRule="auto"/>
        <w:ind w:firstLine="567"/>
        <w:jc w:val="both"/>
        <w:rPr>
          <w:rFonts w:ascii="Arial" w:hAnsi="Arial" w:cs="Arial"/>
        </w:rPr>
      </w:pPr>
      <w:r>
        <w:rPr>
          <w:rFonts w:ascii="Arial" w:hAnsi="Arial" w:cs="Arial"/>
        </w:rPr>
        <w:lastRenderedPageBreak/>
        <w:t xml:space="preserve">2. </w:t>
      </w:r>
      <w:r w:rsidRPr="003A2BC3">
        <w:rPr>
          <w:rFonts w:ascii="Arial" w:hAnsi="Arial" w:cs="Arial"/>
        </w:rPr>
        <w:t>Lietuvos Respublikos valstybės ir savivaldybių turto valdymo, naudojimo ir disponavimo juo įstatymo (toliau – Įstatymas) 2</w:t>
      </w:r>
      <w:r>
        <w:rPr>
          <w:rFonts w:ascii="Arial" w:hAnsi="Arial" w:cs="Arial"/>
        </w:rPr>
        <w:t>1</w:t>
      </w:r>
      <w:r w:rsidRPr="003A2BC3">
        <w:rPr>
          <w:rFonts w:ascii="Arial" w:hAnsi="Arial" w:cs="Arial"/>
        </w:rPr>
        <w:t xml:space="preserve"> straipsnio 1 dalies 2 punktas numato, kad savivaldybės turto investavimas – tai savivaldybei nuosavybės teise priklausančio turto, kaip įnašo perdavimas didinant </w:t>
      </w:r>
      <w:r w:rsidRPr="00EA64B1">
        <w:rPr>
          <w:rFonts w:ascii="Arial" w:hAnsi="Arial" w:cs="Arial"/>
        </w:rPr>
        <w:t>viešosios įstaigos dalininkų kapitalą arba akcinės bendrovės ar uždarosios akcinės bendrovės įstatinį kapitalą</w:t>
      </w:r>
      <w:r w:rsidRPr="003A2BC3">
        <w:rPr>
          <w:rFonts w:ascii="Arial" w:hAnsi="Arial" w:cs="Arial"/>
        </w:rPr>
        <w:t>, jei savivaldybė yra j</w:t>
      </w:r>
      <w:r>
        <w:rPr>
          <w:rFonts w:ascii="Arial" w:hAnsi="Arial" w:cs="Arial"/>
        </w:rPr>
        <w:t>ų</w:t>
      </w:r>
      <w:r w:rsidRPr="003A2BC3">
        <w:rPr>
          <w:rFonts w:ascii="Arial" w:hAnsi="Arial" w:cs="Arial"/>
        </w:rPr>
        <w:t xml:space="preserve"> dalyvė</w:t>
      </w:r>
      <w:r>
        <w:rPr>
          <w:rFonts w:ascii="Arial" w:hAnsi="Arial" w:cs="Arial"/>
        </w:rPr>
        <w:t>.</w:t>
      </w:r>
    </w:p>
    <w:p w14:paraId="4C51D512" w14:textId="77777777" w:rsidR="001E041D" w:rsidRDefault="001E041D" w:rsidP="001E041D">
      <w:pPr>
        <w:spacing w:line="276" w:lineRule="auto"/>
        <w:ind w:firstLine="567"/>
        <w:jc w:val="both"/>
        <w:rPr>
          <w:rFonts w:ascii="Arial" w:hAnsi="Arial" w:cs="Arial"/>
        </w:rPr>
      </w:pPr>
      <w:r w:rsidRPr="003A2BC3">
        <w:rPr>
          <w:rFonts w:ascii="Arial" w:hAnsi="Arial" w:cs="Arial"/>
        </w:rPr>
        <w:t>Įstatymo 2</w:t>
      </w:r>
      <w:r>
        <w:rPr>
          <w:rFonts w:ascii="Arial" w:hAnsi="Arial" w:cs="Arial"/>
        </w:rPr>
        <w:t>1</w:t>
      </w:r>
      <w:r w:rsidRPr="003A2BC3">
        <w:rPr>
          <w:rFonts w:ascii="Arial" w:hAnsi="Arial" w:cs="Arial"/>
        </w:rPr>
        <w:t xml:space="preserve"> straipsnio </w:t>
      </w:r>
      <w:r>
        <w:rPr>
          <w:rFonts w:ascii="Arial" w:hAnsi="Arial" w:cs="Arial"/>
        </w:rPr>
        <w:t>3</w:t>
      </w:r>
      <w:r w:rsidRPr="003A2BC3">
        <w:rPr>
          <w:rFonts w:ascii="Arial" w:hAnsi="Arial" w:cs="Arial"/>
        </w:rPr>
        <w:t xml:space="preserve"> dalis nustato, kad </w:t>
      </w:r>
      <w:r>
        <w:rPr>
          <w:rFonts w:ascii="Arial" w:hAnsi="Arial" w:cs="Arial"/>
        </w:rPr>
        <w:t>s</w:t>
      </w:r>
      <w:r w:rsidRPr="00344004">
        <w:rPr>
          <w:rFonts w:ascii="Arial" w:hAnsi="Arial" w:cs="Arial"/>
        </w:rPr>
        <w:t>prendimą dėl savivaldybės turto investavimo priima savivaldybės taryba.</w:t>
      </w:r>
      <w:r w:rsidRPr="003A2BC3">
        <w:rPr>
          <w:rFonts w:ascii="Arial" w:hAnsi="Arial" w:cs="Arial"/>
        </w:rPr>
        <w:t xml:space="preserve"> </w:t>
      </w:r>
      <w:r w:rsidRPr="00344004">
        <w:rPr>
          <w:rFonts w:ascii="Arial" w:hAnsi="Arial" w:cs="Arial"/>
        </w:rPr>
        <w:t>Subjektas, rengiantis sprendimo dėl turto investavimo projektą, privalo sprendimą priimančiam subjektui pateikti sprendimo investuoti ekonominį ir (ar) socialinį pagrindimą.</w:t>
      </w:r>
      <w:r>
        <w:rPr>
          <w:rFonts w:ascii="Arial" w:hAnsi="Arial" w:cs="Arial"/>
        </w:rPr>
        <w:t xml:space="preserve"> </w:t>
      </w:r>
      <w:r w:rsidRPr="00344004">
        <w:rPr>
          <w:rFonts w:ascii="Arial" w:hAnsi="Arial" w:cs="Arial"/>
        </w:rPr>
        <w:t>Sprendimai dėl valstybės ir savivaldybių turto investavimo priimami Vyriausybės nustatyta tvarka, jeigu tenkinami ne mažiau kaip 3 investavimo kriterijai</w:t>
      </w:r>
      <w:r w:rsidRPr="003A2BC3">
        <w:rPr>
          <w:rFonts w:ascii="Arial" w:hAnsi="Arial" w:cs="Arial"/>
        </w:rPr>
        <w:t>. Taigi šiuo sprendimu Bendrovei perduodamo turto investicija tenkina šiuos Įstatymo 2</w:t>
      </w:r>
      <w:r>
        <w:rPr>
          <w:rFonts w:ascii="Arial" w:hAnsi="Arial" w:cs="Arial"/>
        </w:rPr>
        <w:t>1</w:t>
      </w:r>
      <w:r w:rsidRPr="003A2BC3">
        <w:rPr>
          <w:rFonts w:ascii="Arial" w:hAnsi="Arial" w:cs="Arial"/>
        </w:rPr>
        <w:t xml:space="preserve"> straipsnio </w:t>
      </w:r>
      <w:r>
        <w:rPr>
          <w:rFonts w:ascii="Arial" w:hAnsi="Arial" w:cs="Arial"/>
        </w:rPr>
        <w:t>3</w:t>
      </w:r>
      <w:r w:rsidRPr="003A2BC3">
        <w:rPr>
          <w:rFonts w:ascii="Arial" w:hAnsi="Arial" w:cs="Arial"/>
        </w:rPr>
        <w:t xml:space="preserve"> dalies 5, 6, </w:t>
      </w:r>
      <w:r>
        <w:rPr>
          <w:rFonts w:ascii="Arial" w:hAnsi="Arial" w:cs="Arial"/>
        </w:rPr>
        <w:t>7</w:t>
      </w:r>
      <w:r w:rsidRPr="003A2BC3">
        <w:rPr>
          <w:rFonts w:ascii="Arial" w:hAnsi="Arial" w:cs="Arial"/>
        </w:rPr>
        <w:t xml:space="preserve"> punktuose nustatytus investavimo kriterijus: </w:t>
      </w:r>
    </w:p>
    <w:p w14:paraId="7A67FF5C" w14:textId="77777777" w:rsidR="001E041D" w:rsidRPr="000A6739" w:rsidRDefault="001E041D" w:rsidP="001E041D">
      <w:pPr>
        <w:spacing w:line="276" w:lineRule="auto"/>
        <w:ind w:firstLine="567"/>
        <w:jc w:val="both"/>
        <w:rPr>
          <w:rFonts w:ascii="Arial" w:hAnsi="Arial" w:cs="Arial"/>
        </w:rPr>
      </w:pPr>
      <w:r w:rsidRPr="007B0BBF">
        <w:rPr>
          <w:rFonts w:ascii="Arial" w:hAnsi="Arial" w:cs="Arial"/>
          <w:b/>
          <w:bCs/>
          <w:i/>
          <w:iCs/>
        </w:rPr>
        <w:t>5) investavus bus kuriama ar plėtojama infrastruktūra, naudinga visuomenei (skatinama veiksminga konkurencija šalies rinkoje, gerinama viešųjų paslaugų kokybė, pasirinkimo galimybės ir prieinamumas)</w:t>
      </w:r>
      <w:r w:rsidRPr="007B0BBF">
        <w:rPr>
          <w:rFonts w:ascii="Arial" w:hAnsi="Arial" w:cs="Arial"/>
        </w:rPr>
        <w:t xml:space="preserve"> – Lietuvos Respublikos vietos savivaldos įstatymo 6 straipsnio 30 punktas įtvirtina savivaldybės savarankiškąją funkciją </w:t>
      </w:r>
      <w:r>
        <w:rPr>
          <w:rFonts w:ascii="Arial" w:hAnsi="Arial" w:cs="Arial"/>
        </w:rPr>
        <w:t>–</w:t>
      </w:r>
      <w:r w:rsidRPr="007B0BBF">
        <w:rPr>
          <w:rFonts w:ascii="Arial" w:hAnsi="Arial" w:cs="Arial"/>
        </w:rPr>
        <w:t xml:space="preserve"> organizuoti šilumos ir geriamojo vandens tiekimą ir nuotekų tvarkymą. Klaipėdos rajono savivaldybės taryba 20</w:t>
      </w:r>
      <w:r>
        <w:rPr>
          <w:rFonts w:ascii="Arial" w:hAnsi="Arial" w:cs="Arial"/>
        </w:rPr>
        <w:t>20</w:t>
      </w:r>
      <w:r w:rsidRPr="007B0BBF">
        <w:rPr>
          <w:rFonts w:ascii="Arial" w:hAnsi="Arial" w:cs="Arial"/>
        </w:rPr>
        <w:t>-0</w:t>
      </w:r>
      <w:r>
        <w:rPr>
          <w:rFonts w:ascii="Arial" w:hAnsi="Arial" w:cs="Arial"/>
        </w:rPr>
        <w:t>2</w:t>
      </w:r>
      <w:r w:rsidRPr="007B0BBF">
        <w:rPr>
          <w:rFonts w:ascii="Arial" w:hAnsi="Arial" w:cs="Arial"/>
        </w:rPr>
        <w:t>-</w:t>
      </w:r>
      <w:r>
        <w:rPr>
          <w:rFonts w:ascii="Arial" w:hAnsi="Arial" w:cs="Arial"/>
        </w:rPr>
        <w:t>13</w:t>
      </w:r>
      <w:r w:rsidRPr="007B0BBF">
        <w:rPr>
          <w:rFonts w:ascii="Arial" w:hAnsi="Arial" w:cs="Arial"/>
        </w:rPr>
        <w:t xml:space="preserve"> sprendimu Nr. T11-</w:t>
      </w:r>
      <w:r>
        <w:rPr>
          <w:rFonts w:ascii="Arial" w:hAnsi="Arial" w:cs="Arial"/>
        </w:rPr>
        <w:t>47</w:t>
      </w:r>
      <w:r w:rsidRPr="007B0BBF">
        <w:rPr>
          <w:rFonts w:ascii="Arial" w:hAnsi="Arial" w:cs="Arial"/>
        </w:rPr>
        <w:t xml:space="preserve"> p</w:t>
      </w:r>
      <w:r>
        <w:rPr>
          <w:rFonts w:ascii="Arial" w:hAnsi="Arial" w:cs="Arial"/>
        </w:rPr>
        <w:t>erdavė</w:t>
      </w:r>
      <w:r w:rsidRPr="007B0BBF">
        <w:rPr>
          <w:rFonts w:ascii="Arial" w:hAnsi="Arial" w:cs="Arial"/>
        </w:rPr>
        <w:t xml:space="preserve"> </w:t>
      </w:r>
      <w:r w:rsidRPr="0073273E">
        <w:rPr>
          <w:rFonts w:ascii="Arial" w:hAnsi="Arial" w:cs="Arial"/>
        </w:rPr>
        <w:t>UAB „Klaipėdos rajono energija</w:t>
      </w:r>
      <w:r w:rsidRPr="000A6739">
        <w:rPr>
          <w:rFonts w:ascii="Arial" w:hAnsi="Arial" w:cs="Arial"/>
        </w:rPr>
        <w:t xml:space="preserve">“, valdyti pagal turto patikėjimo sutartį, Klaipėdos rajono savivaldybės turtą, paviršinių nuotekų tinklus. </w:t>
      </w:r>
    </w:p>
    <w:p w14:paraId="02BC54E0" w14:textId="77777777" w:rsidR="001E041D" w:rsidRDefault="001E041D" w:rsidP="001E041D">
      <w:pPr>
        <w:spacing w:line="276" w:lineRule="auto"/>
        <w:ind w:firstLine="567"/>
        <w:jc w:val="both"/>
        <w:rPr>
          <w:rFonts w:ascii="Arial" w:hAnsi="Arial" w:cs="Arial"/>
        </w:rPr>
      </w:pPr>
      <w:r w:rsidRPr="000A6739">
        <w:rPr>
          <w:rFonts w:ascii="Arial" w:hAnsi="Arial" w:cs="Arial"/>
        </w:rPr>
        <w:t>Investavus savivaldybei nuosavybės teise priklausantį turtą į UAB „Klaipėdos rajono energija“, bus sudarytos sąlygos kompleksiškai valdyti ir plėtoti tiek šilumos tiekimo, tiek paviršinių nuotekų (lietaus) tvarkymo infrastruktūrą Klaipėdos rajone.</w:t>
      </w:r>
    </w:p>
    <w:p w14:paraId="0E10D0F2" w14:textId="77777777" w:rsidR="001E041D" w:rsidRPr="00D308EF" w:rsidRDefault="001E041D" w:rsidP="001E041D">
      <w:pPr>
        <w:spacing w:line="276" w:lineRule="auto"/>
        <w:ind w:firstLine="567"/>
        <w:jc w:val="both"/>
        <w:rPr>
          <w:rFonts w:ascii="Arial" w:hAnsi="Arial" w:cs="Arial"/>
        </w:rPr>
      </w:pPr>
      <w:r w:rsidRPr="00D308EF">
        <w:rPr>
          <w:rFonts w:ascii="Arial" w:hAnsi="Arial" w:cs="Arial"/>
        </w:rPr>
        <w:t>Perduotas turtas bus naudojamas paviršinių nuotekų tvarkymo veiklai vykdyti, todėl:</w:t>
      </w:r>
    </w:p>
    <w:p w14:paraId="362C96E7" w14:textId="77777777" w:rsidR="001E041D" w:rsidRPr="00D308EF" w:rsidRDefault="001E041D" w:rsidP="001E041D">
      <w:pPr>
        <w:numPr>
          <w:ilvl w:val="0"/>
          <w:numId w:val="25"/>
        </w:numPr>
        <w:spacing w:line="276" w:lineRule="auto"/>
        <w:jc w:val="both"/>
        <w:rPr>
          <w:rFonts w:ascii="Arial" w:hAnsi="Arial" w:cs="Arial"/>
        </w:rPr>
      </w:pPr>
      <w:r w:rsidRPr="00D308EF">
        <w:rPr>
          <w:rFonts w:ascii="Arial" w:hAnsi="Arial" w:cs="Arial"/>
        </w:rPr>
        <w:t xml:space="preserve">bus gerinama paviršinių nuotekų surinkimo ir šalinimo infrastruktūros būklė; </w:t>
      </w:r>
    </w:p>
    <w:p w14:paraId="67A5F53B" w14:textId="77777777" w:rsidR="001E041D" w:rsidRPr="00D308EF" w:rsidRDefault="001E041D" w:rsidP="001E041D">
      <w:pPr>
        <w:numPr>
          <w:ilvl w:val="0"/>
          <w:numId w:val="25"/>
        </w:numPr>
        <w:spacing w:line="276" w:lineRule="auto"/>
        <w:jc w:val="both"/>
        <w:rPr>
          <w:rFonts w:ascii="Arial" w:hAnsi="Arial" w:cs="Arial"/>
        </w:rPr>
      </w:pPr>
      <w:r w:rsidRPr="00D308EF">
        <w:rPr>
          <w:rFonts w:ascii="Arial" w:hAnsi="Arial" w:cs="Arial"/>
        </w:rPr>
        <w:t xml:space="preserve">mažės užtvindymo, infrastruktūros pažeidimų ir aplinkos taršos rizika; </w:t>
      </w:r>
    </w:p>
    <w:p w14:paraId="64BDC60D" w14:textId="77777777" w:rsidR="001E041D" w:rsidRPr="00D308EF" w:rsidRDefault="001E041D" w:rsidP="001E041D">
      <w:pPr>
        <w:numPr>
          <w:ilvl w:val="0"/>
          <w:numId w:val="25"/>
        </w:numPr>
        <w:spacing w:line="276" w:lineRule="auto"/>
        <w:jc w:val="both"/>
        <w:rPr>
          <w:rFonts w:ascii="Arial" w:hAnsi="Arial" w:cs="Arial"/>
        </w:rPr>
      </w:pPr>
      <w:r w:rsidRPr="00D308EF">
        <w:rPr>
          <w:rFonts w:ascii="Arial" w:hAnsi="Arial" w:cs="Arial"/>
        </w:rPr>
        <w:t xml:space="preserve">gerės viešųjų paslaugų kokybė, prieinamumas ir patikimumas; </w:t>
      </w:r>
    </w:p>
    <w:p w14:paraId="5F63D6F5" w14:textId="77777777" w:rsidR="001E041D" w:rsidRPr="00D308EF" w:rsidRDefault="001E041D" w:rsidP="001E041D">
      <w:pPr>
        <w:numPr>
          <w:ilvl w:val="0"/>
          <w:numId w:val="25"/>
        </w:numPr>
        <w:spacing w:line="276" w:lineRule="auto"/>
        <w:jc w:val="both"/>
        <w:rPr>
          <w:rFonts w:ascii="Arial" w:hAnsi="Arial" w:cs="Arial"/>
        </w:rPr>
      </w:pPr>
      <w:r w:rsidRPr="00D308EF">
        <w:rPr>
          <w:rFonts w:ascii="Arial" w:hAnsi="Arial" w:cs="Arial"/>
        </w:rPr>
        <w:t xml:space="preserve">bus sudarytos sąlygos efektyvesniam infrastruktūros modernizavimui ir plėtrai. </w:t>
      </w:r>
    </w:p>
    <w:p w14:paraId="143A66F9" w14:textId="77777777" w:rsidR="001E041D" w:rsidRPr="000A6739" w:rsidRDefault="001E041D" w:rsidP="001E041D">
      <w:pPr>
        <w:spacing w:line="276" w:lineRule="auto"/>
        <w:ind w:firstLine="567"/>
        <w:jc w:val="both"/>
        <w:rPr>
          <w:rFonts w:ascii="Arial" w:hAnsi="Arial" w:cs="Arial"/>
        </w:rPr>
      </w:pPr>
      <w:r w:rsidRPr="00D308EF">
        <w:rPr>
          <w:rFonts w:ascii="Arial" w:hAnsi="Arial" w:cs="Arial"/>
        </w:rPr>
        <w:t>Investicija sudaro prielaidas racionaliam ir integruotam inžinerinės infrastruktūros valdymui, kuris yra reikšmingas viešajam interesui užtikrinti.</w:t>
      </w:r>
    </w:p>
    <w:p w14:paraId="1F8D1C80" w14:textId="77777777" w:rsidR="001E041D" w:rsidRPr="000F03C6" w:rsidRDefault="001E041D" w:rsidP="001E041D">
      <w:pPr>
        <w:spacing w:line="276" w:lineRule="auto"/>
        <w:ind w:firstLine="567"/>
        <w:jc w:val="both"/>
        <w:rPr>
          <w:rFonts w:ascii="Arial" w:hAnsi="Arial" w:cs="Arial"/>
        </w:rPr>
      </w:pPr>
      <w:r w:rsidRPr="00AE704B">
        <w:rPr>
          <w:rFonts w:ascii="Arial" w:hAnsi="Arial" w:cs="Arial"/>
          <w:b/>
          <w:bCs/>
          <w:i/>
          <w:iCs/>
        </w:rPr>
        <w:t>6) valstybės ir (ar) savivaldybių turto investavimu (valstybės ar savivaldybės įnašu) bus sukuriama pridėtinė vertė ir užtikrinamas šią vertę kuriančios veiklos ilgalaikis ekonominis tvarumas</w:t>
      </w:r>
      <w:r w:rsidRPr="00AE704B">
        <w:rPr>
          <w:rFonts w:ascii="Arial" w:hAnsi="Arial" w:cs="Arial"/>
        </w:rPr>
        <w:t xml:space="preserve"> – </w:t>
      </w:r>
      <w:r w:rsidRPr="000F03C6">
        <w:rPr>
          <w:rFonts w:ascii="Arial" w:hAnsi="Arial" w:cs="Arial"/>
        </w:rPr>
        <w:t>Savivaldybės turto investavimas į UAB „Klaipėdos rajono energija“ sudarys galimybes:</w:t>
      </w:r>
    </w:p>
    <w:p w14:paraId="038B1D44" w14:textId="77777777" w:rsidR="001E041D" w:rsidRPr="000F03C6" w:rsidRDefault="001E041D" w:rsidP="001E041D">
      <w:pPr>
        <w:numPr>
          <w:ilvl w:val="0"/>
          <w:numId w:val="26"/>
        </w:numPr>
        <w:spacing w:line="276" w:lineRule="auto"/>
        <w:jc w:val="both"/>
        <w:rPr>
          <w:rFonts w:ascii="Arial" w:hAnsi="Arial" w:cs="Arial"/>
        </w:rPr>
      </w:pPr>
      <w:r w:rsidRPr="000F03C6">
        <w:rPr>
          <w:rFonts w:ascii="Arial" w:hAnsi="Arial" w:cs="Arial"/>
        </w:rPr>
        <w:t xml:space="preserve">efektyviau naudoti savivaldybės turtą, perduodant jį specializuotam subjektui, vykdančiam šilumos tiekimo ir infrastruktūros priežiūros veiklą; </w:t>
      </w:r>
    </w:p>
    <w:p w14:paraId="0AEE671D" w14:textId="77777777" w:rsidR="001E041D" w:rsidRPr="000F03C6" w:rsidRDefault="001E041D" w:rsidP="001E041D">
      <w:pPr>
        <w:numPr>
          <w:ilvl w:val="0"/>
          <w:numId w:val="26"/>
        </w:numPr>
        <w:spacing w:line="276" w:lineRule="auto"/>
        <w:jc w:val="both"/>
        <w:rPr>
          <w:rFonts w:ascii="Arial" w:hAnsi="Arial" w:cs="Arial"/>
        </w:rPr>
      </w:pPr>
      <w:r w:rsidRPr="000F03C6">
        <w:rPr>
          <w:rFonts w:ascii="Arial" w:hAnsi="Arial" w:cs="Arial"/>
        </w:rPr>
        <w:t xml:space="preserve">optimizuoti paviršinių nuotekų sistemų eksploatavimo sąnaudas; </w:t>
      </w:r>
    </w:p>
    <w:p w14:paraId="76F679DB" w14:textId="77777777" w:rsidR="001E041D" w:rsidRPr="000F03C6" w:rsidRDefault="001E041D" w:rsidP="001E041D">
      <w:pPr>
        <w:numPr>
          <w:ilvl w:val="0"/>
          <w:numId w:val="26"/>
        </w:numPr>
        <w:spacing w:line="276" w:lineRule="auto"/>
        <w:jc w:val="both"/>
        <w:rPr>
          <w:rFonts w:ascii="Arial" w:hAnsi="Arial" w:cs="Arial"/>
        </w:rPr>
      </w:pPr>
      <w:r w:rsidRPr="000F03C6">
        <w:rPr>
          <w:rFonts w:ascii="Arial" w:hAnsi="Arial" w:cs="Arial"/>
        </w:rPr>
        <w:t xml:space="preserve">užtikrinti sistemingą ir koordinuotą infrastruktūros priežiūrą bei atnaujinimą; </w:t>
      </w:r>
    </w:p>
    <w:p w14:paraId="68ADBAD8" w14:textId="77777777" w:rsidR="001E041D" w:rsidRPr="000F03C6" w:rsidRDefault="001E041D" w:rsidP="001E041D">
      <w:pPr>
        <w:numPr>
          <w:ilvl w:val="0"/>
          <w:numId w:val="26"/>
        </w:numPr>
        <w:spacing w:line="276" w:lineRule="auto"/>
        <w:jc w:val="both"/>
        <w:rPr>
          <w:rFonts w:ascii="Arial" w:hAnsi="Arial" w:cs="Arial"/>
        </w:rPr>
      </w:pPr>
      <w:r w:rsidRPr="000F03C6">
        <w:rPr>
          <w:rFonts w:ascii="Arial" w:hAnsi="Arial" w:cs="Arial"/>
        </w:rPr>
        <w:t xml:space="preserve">didinti turto naudojimo efektyvumą ir kurti ekonominę naudą per bendrovės veiklą. </w:t>
      </w:r>
    </w:p>
    <w:p w14:paraId="6BE5ED12" w14:textId="77777777" w:rsidR="001E041D" w:rsidRPr="000F03C6" w:rsidRDefault="001E041D" w:rsidP="001E041D">
      <w:pPr>
        <w:spacing w:line="276" w:lineRule="auto"/>
        <w:ind w:firstLine="567"/>
        <w:jc w:val="both"/>
        <w:rPr>
          <w:rFonts w:ascii="Arial" w:hAnsi="Arial" w:cs="Arial"/>
        </w:rPr>
      </w:pPr>
      <w:r w:rsidRPr="000F03C6">
        <w:rPr>
          <w:rFonts w:ascii="Arial" w:hAnsi="Arial" w:cs="Arial"/>
        </w:rPr>
        <w:t>Pridėtinė vertė pasireikš tiek finansiniais rezultatais, tiek efektyvesniu turto panaudojimu ir mažesnėmis ilgalaikėmis sąnaudomis. Bendrovės vykdoma veikla yra nuolatinė ir būtina, todėl užtikrinamas ilgalaikis ekonominis tvarumas.</w:t>
      </w:r>
    </w:p>
    <w:p w14:paraId="6EC4CE5D" w14:textId="77777777" w:rsidR="001E041D" w:rsidRPr="00EB2905" w:rsidRDefault="001E041D" w:rsidP="001E041D">
      <w:pPr>
        <w:spacing w:line="276" w:lineRule="auto"/>
        <w:ind w:firstLine="567"/>
        <w:jc w:val="both"/>
        <w:rPr>
          <w:rFonts w:ascii="Arial" w:hAnsi="Arial" w:cs="Arial"/>
        </w:rPr>
      </w:pPr>
      <w:r w:rsidRPr="004C1D3A">
        <w:rPr>
          <w:rFonts w:ascii="Arial" w:hAnsi="Arial" w:cs="Arial"/>
          <w:b/>
          <w:bCs/>
          <w:i/>
          <w:iCs/>
        </w:rPr>
        <w:t xml:space="preserve">7) </w:t>
      </w:r>
      <w:r w:rsidRPr="00344004">
        <w:rPr>
          <w:rFonts w:ascii="Arial" w:hAnsi="Arial" w:cs="Arial"/>
          <w:b/>
          <w:bCs/>
          <w:i/>
          <w:iCs/>
        </w:rPr>
        <w:t xml:space="preserve">iš investavimo objekto bus gauta ne tik pelno (pajamų), bet ir socialinis rezultatas (švietimo, kultūros, mokslo, aplinkos, sveikatos ir socialinės apsaugos, </w:t>
      </w:r>
      <w:r w:rsidRPr="00344004">
        <w:rPr>
          <w:rFonts w:ascii="Arial" w:hAnsi="Arial" w:cs="Arial"/>
          <w:b/>
          <w:bCs/>
          <w:i/>
          <w:iCs/>
        </w:rPr>
        <w:lastRenderedPageBreak/>
        <w:t>kitų panašių sričių) arba užtikrintas veiksmingesnis įstatymuose ir Vyriausybės nutarimuose nustatytų valstybės ir savivaldybės funkcijų atlikimas</w:t>
      </w:r>
      <w:r>
        <w:rPr>
          <w:rFonts w:ascii="Arial" w:hAnsi="Arial" w:cs="Arial"/>
          <w:b/>
          <w:bCs/>
          <w:i/>
          <w:iCs/>
        </w:rPr>
        <w:t xml:space="preserve"> –</w:t>
      </w:r>
      <w:r w:rsidRPr="004C1D3A">
        <w:rPr>
          <w:rFonts w:ascii="Arial" w:hAnsi="Arial" w:cs="Arial"/>
          <w:b/>
          <w:bCs/>
          <w:i/>
          <w:iCs/>
        </w:rPr>
        <w:t xml:space="preserve"> </w:t>
      </w:r>
      <w:r w:rsidRPr="00EB2905">
        <w:rPr>
          <w:rFonts w:ascii="Arial" w:hAnsi="Arial" w:cs="Arial"/>
        </w:rPr>
        <w:t>Investavus turtą į UAB „Klaipėdos rajono energija“, bus užtikrintas veiksmingesnis savivaldybės funkcijų vykdymas organizuojant šilumos tiekimą ir paviršinių nuotekų tvarkymą, kaip numat</w:t>
      </w:r>
      <w:r>
        <w:rPr>
          <w:rFonts w:ascii="Arial" w:hAnsi="Arial" w:cs="Arial"/>
        </w:rPr>
        <w:t>o</w:t>
      </w:r>
      <w:r w:rsidRPr="00EB2905">
        <w:rPr>
          <w:rFonts w:ascii="Arial" w:hAnsi="Arial" w:cs="Arial"/>
        </w:rPr>
        <w:t xml:space="preserve"> Lietuvos Respublikos šilumos ūkio įstatymas ir Lietuvos Respublikos vietos savivaldos įstatymas.</w:t>
      </w:r>
    </w:p>
    <w:p w14:paraId="0F2DA552" w14:textId="77777777" w:rsidR="001E041D" w:rsidRPr="00EB2905" w:rsidRDefault="001E041D" w:rsidP="001E041D">
      <w:pPr>
        <w:spacing w:line="276" w:lineRule="auto"/>
        <w:ind w:firstLine="567"/>
        <w:jc w:val="both"/>
        <w:rPr>
          <w:rFonts w:ascii="Arial" w:hAnsi="Arial" w:cs="Arial"/>
        </w:rPr>
      </w:pPr>
      <w:r w:rsidRPr="00EB2905">
        <w:rPr>
          <w:rFonts w:ascii="Arial" w:hAnsi="Arial" w:cs="Arial"/>
        </w:rPr>
        <w:t>Investicija turės reikšmingą socialinį poveikį:</w:t>
      </w:r>
    </w:p>
    <w:p w14:paraId="652C050B" w14:textId="77777777" w:rsidR="001E041D" w:rsidRPr="00EB2905" w:rsidRDefault="001E041D" w:rsidP="001E041D">
      <w:pPr>
        <w:numPr>
          <w:ilvl w:val="0"/>
          <w:numId w:val="27"/>
        </w:numPr>
        <w:spacing w:line="276" w:lineRule="auto"/>
        <w:jc w:val="both"/>
        <w:rPr>
          <w:rFonts w:ascii="Arial" w:hAnsi="Arial" w:cs="Arial"/>
        </w:rPr>
      </w:pPr>
      <w:r w:rsidRPr="00EB2905">
        <w:rPr>
          <w:rFonts w:ascii="Arial" w:hAnsi="Arial" w:cs="Arial"/>
        </w:rPr>
        <w:t xml:space="preserve">bus gerinama gyvenamosios aplinkos kokybė, mažinant lietaus vandens kaupimosi ir užtvindymo riziką; </w:t>
      </w:r>
    </w:p>
    <w:p w14:paraId="64CA510F" w14:textId="77777777" w:rsidR="001E041D" w:rsidRPr="00EB2905" w:rsidRDefault="001E041D" w:rsidP="001E041D">
      <w:pPr>
        <w:numPr>
          <w:ilvl w:val="0"/>
          <w:numId w:val="27"/>
        </w:numPr>
        <w:spacing w:line="276" w:lineRule="auto"/>
        <w:jc w:val="both"/>
        <w:rPr>
          <w:rFonts w:ascii="Arial" w:hAnsi="Arial" w:cs="Arial"/>
        </w:rPr>
      </w:pPr>
      <w:r w:rsidRPr="00EB2905">
        <w:rPr>
          <w:rFonts w:ascii="Arial" w:hAnsi="Arial" w:cs="Arial"/>
        </w:rPr>
        <w:t xml:space="preserve">bus prisidedama prie aplinkos apsaugos tikslų įgyvendinimo; </w:t>
      </w:r>
    </w:p>
    <w:p w14:paraId="40949307" w14:textId="77777777" w:rsidR="001E041D" w:rsidRPr="00EB2905" w:rsidRDefault="001E041D" w:rsidP="001E041D">
      <w:pPr>
        <w:numPr>
          <w:ilvl w:val="0"/>
          <w:numId w:val="27"/>
        </w:numPr>
        <w:spacing w:line="276" w:lineRule="auto"/>
        <w:jc w:val="both"/>
        <w:rPr>
          <w:rFonts w:ascii="Arial" w:hAnsi="Arial" w:cs="Arial"/>
        </w:rPr>
      </w:pPr>
      <w:r w:rsidRPr="00EB2905">
        <w:rPr>
          <w:rFonts w:ascii="Arial" w:hAnsi="Arial" w:cs="Arial"/>
        </w:rPr>
        <w:t xml:space="preserve">bus užtikrinamas nepertraukiamas būtinųjų viešųjų paslaugų teikimas. </w:t>
      </w:r>
    </w:p>
    <w:p w14:paraId="1ED94092" w14:textId="77777777" w:rsidR="001E041D" w:rsidRDefault="001E041D" w:rsidP="001E041D">
      <w:pPr>
        <w:spacing w:line="276" w:lineRule="auto"/>
        <w:ind w:firstLine="567"/>
        <w:jc w:val="both"/>
        <w:rPr>
          <w:rFonts w:ascii="Arial" w:hAnsi="Arial" w:cs="Arial"/>
        </w:rPr>
      </w:pPr>
      <w:r w:rsidRPr="00EB2905">
        <w:rPr>
          <w:rFonts w:ascii="Arial" w:hAnsi="Arial" w:cs="Arial"/>
        </w:rPr>
        <w:t>Centralizuotas turto valdymas per bendrovę leis užtikrinti aukštesnį veiklos efektyvumą, profesionalumą ir skaidrumą, todėl savivaldybės funkcijos bus vykdomos ekonomiškiau ir veiksmingiau.</w:t>
      </w:r>
    </w:p>
    <w:p w14:paraId="0F8EF064" w14:textId="77777777" w:rsidR="001E041D" w:rsidRDefault="001E041D" w:rsidP="001E041D">
      <w:pPr>
        <w:spacing w:line="276" w:lineRule="auto"/>
        <w:ind w:firstLine="567"/>
        <w:jc w:val="both"/>
        <w:rPr>
          <w:rFonts w:ascii="Arial" w:hAnsi="Arial" w:cs="Arial"/>
        </w:rPr>
      </w:pPr>
      <w:r w:rsidRPr="003A2BC3">
        <w:rPr>
          <w:rFonts w:ascii="Arial" w:hAnsi="Arial" w:cs="Arial"/>
        </w:rPr>
        <w:t>Įstatymo 2</w:t>
      </w:r>
      <w:r>
        <w:rPr>
          <w:rFonts w:ascii="Arial" w:hAnsi="Arial" w:cs="Arial"/>
        </w:rPr>
        <w:t>1</w:t>
      </w:r>
      <w:r w:rsidRPr="003A2BC3">
        <w:rPr>
          <w:rFonts w:ascii="Arial" w:hAnsi="Arial" w:cs="Arial"/>
        </w:rPr>
        <w:t xml:space="preserve"> straipsnio </w:t>
      </w:r>
      <w:r>
        <w:rPr>
          <w:rFonts w:ascii="Arial" w:hAnsi="Arial" w:cs="Arial"/>
        </w:rPr>
        <w:t>4</w:t>
      </w:r>
      <w:r w:rsidRPr="003A2BC3">
        <w:rPr>
          <w:rFonts w:ascii="Arial" w:hAnsi="Arial" w:cs="Arial"/>
        </w:rPr>
        <w:t xml:space="preserve"> dalis </w:t>
      </w:r>
      <w:r>
        <w:rPr>
          <w:rFonts w:ascii="Arial" w:hAnsi="Arial" w:cs="Arial"/>
        </w:rPr>
        <w:t xml:space="preserve">numato, kad </w:t>
      </w:r>
      <w:r w:rsidRPr="00344004">
        <w:rPr>
          <w:rFonts w:ascii="Arial" w:hAnsi="Arial" w:cs="Arial"/>
        </w:rPr>
        <w:t>Valstybė ar savivaldybė gali turtą investuoti įsigydama steigiamos arba įstatinį kapitalą didinančios akcinės bendrovės ar uždarosios akcinės bendrovės akcijų, kurios visuotiniame akcininkų susirinkime valstybei ar savivaldybei (-</w:t>
      </w:r>
      <w:proofErr w:type="spellStart"/>
      <w:r w:rsidRPr="00344004">
        <w:rPr>
          <w:rFonts w:ascii="Arial" w:hAnsi="Arial" w:cs="Arial"/>
        </w:rPr>
        <w:t>ėms</w:t>
      </w:r>
      <w:proofErr w:type="spellEnd"/>
      <w:r w:rsidRPr="00344004">
        <w:rPr>
          <w:rFonts w:ascii="Arial" w:hAnsi="Arial" w:cs="Arial"/>
        </w:rPr>
        <w:t>) arba joms kartu suteikia daugiau negu 1/2 balsų, išskyrus Lietuvos Respublikos koncesijų įstatymo 60 straipsnio 6 dalies 25 punkte nustatytą atvejį.</w:t>
      </w:r>
    </w:p>
    <w:p w14:paraId="79A8ED83" w14:textId="77777777" w:rsidR="001E041D" w:rsidRPr="00EC194B" w:rsidRDefault="001E041D" w:rsidP="001E041D">
      <w:pPr>
        <w:spacing w:line="276" w:lineRule="auto"/>
        <w:ind w:firstLine="567"/>
        <w:jc w:val="both"/>
        <w:rPr>
          <w:rFonts w:ascii="Arial" w:hAnsi="Arial" w:cs="Arial"/>
        </w:rPr>
      </w:pPr>
      <w:r w:rsidRPr="00EC194B">
        <w:rPr>
          <w:rFonts w:ascii="Arial" w:hAnsi="Arial" w:cs="Arial"/>
        </w:rPr>
        <w:t>3.</w:t>
      </w:r>
      <w:r>
        <w:rPr>
          <w:rFonts w:ascii="Arial" w:hAnsi="Arial" w:cs="Arial"/>
        </w:rPr>
        <w:t xml:space="preserve"> </w:t>
      </w:r>
      <w:r w:rsidRPr="00EC194B">
        <w:rPr>
          <w:rFonts w:ascii="Arial" w:hAnsi="Arial" w:cs="Arial"/>
        </w:rPr>
        <w:t>Lietuvos Respublikos akcinių bendrovių įstatymo 45 straipsnio 1 dalis įtvirtina, kad „Akcijų apmokėjimas yra jų emisijos kainos apmokėjimas. Akcijos gali būti apmokamos pinigais “, 2 dalis nustato, kad akcijos emisijos kaina turi būti ne mažesnė už jos nominalią vertę</w:t>
      </w:r>
      <w:r>
        <w:rPr>
          <w:rFonts w:ascii="Arial" w:hAnsi="Arial" w:cs="Arial"/>
        </w:rPr>
        <w:t>, 3 dalis - n</w:t>
      </w:r>
      <w:r w:rsidRPr="00344004">
        <w:rPr>
          <w:rFonts w:ascii="Arial" w:hAnsi="Arial" w:cs="Arial"/>
        </w:rPr>
        <w:t>epiniginiais įnašais gali būti turtas, įskaitant ir turtines teises. Nepiniginiais įnašais negali būti išimtas iš civilinės apyvartos turtas, taip pat darbai ir paslaugos</w:t>
      </w:r>
      <w:r>
        <w:rPr>
          <w:rFonts w:ascii="Arial" w:hAnsi="Arial" w:cs="Arial"/>
        </w:rPr>
        <w:t>,</w:t>
      </w:r>
      <w:r w:rsidRPr="00EC194B">
        <w:rPr>
          <w:rFonts w:ascii="Arial" w:hAnsi="Arial" w:cs="Arial"/>
        </w:rPr>
        <w:t xml:space="preserve"> 5 dalis - Jei didinant bendrovės įstatinį kapitalą akcijos visiškai ar iš dalies apmokamos nepiniginiu įnašu, įnašas turi būti įvertintas nepriklausomo turto vertintojo teisės aktų, reglamentuojančių turto vertinimą, nustatyta tvarka, 7 dalis - Akcijų, kurios apmokamos nepiniginiu įnašu, nominalių verčių suma negali būti didesnė už turto vertinimo ataskaitoje nurodytą nepiniginio įnašo vertę. 49 straipsnio 2 dalis įtvirtina, kad Bendrovės įstatinis kapitalas didinamas išleidžiant naujas akcijas arba padidinant išleistų akcijų nominalią vertę. 50 straipsnio 1 dalis reglamentuoja, kad Bendrovės įstatinis kapitalas papildomais akcininkų ir kitų asmenų įnašais didinamas tik išleidžiant naujas akcijas. </w:t>
      </w:r>
    </w:p>
    <w:p w14:paraId="60ACBBD7" w14:textId="77777777" w:rsidR="001E041D" w:rsidRDefault="001E041D" w:rsidP="001E041D">
      <w:pPr>
        <w:ind w:firstLine="567"/>
        <w:jc w:val="both"/>
        <w:rPr>
          <w:rFonts w:ascii="Arial" w:hAnsi="Arial" w:cs="Arial"/>
        </w:rPr>
      </w:pPr>
      <w:r w:rsidRPr="00344004">
        <w:rPr>
          <w:rFonts w:ascii="Arial" w:hAnsi="Arial" w:cs="Arial"/>
        </w:rPr>
        <w:t>4. Lietuvos Respublikos akcinių bendrovių įstatymo 8 straipsnio 8 dalis numato, kad nepiniginį įnašą, kuriuo numatoma iš dalies apmokėti akcijas, turi įvertinti nepriklausomas turto vertintojas teisės aktų, reglamentuojančių turto vertinimą, nustatyta tvarka. Turto vertinimo ataskaitoje, be kitos informacijos, turi būti: 4 punktas nurodytas numatomų įsigyti už nepiniginį įnašą akcijų skaičius, akcijos nominali vertė ir</w:t>
      </w:r>
      <w:r w:rsidRPr="00344004">
        <w:rPr>
          <w:rFonts w:ascii="Arial" w:hAnsi="Arial" w:cs="Arial"/>
          <w:b/>
          <w:bCs/>
        </w:rPr>
        <w:t> </w:t>
      </w:r>
      <w:r w:rsidRPr="00344004">
        <w:rPr>
          <w:rFonts w:ascii="Arial" w:hAnsi="Arial" w:cs="Arial"/>
        </w:rPr>
        <w:t>akcijos priedas (akcijos nominalios vertės perviršis); 5 punktas išvada, ar nustatyta nepiniginio įnašo vertė atitinka akcijų, numatomų išleisti už šį įnašą, skaičių pagal jų nominalių verčių ir akcijų priedų (akcijų nominalių verčių perviršio) sumą.</w:t>
      </w:r>
    </w:p>
    <w:p w14:paraId="5DAF0DAE" w14:textId="77777777" w:rsidR="001E041D" w:rsidRDefault="001E041D" w:rsidP="001E041D">
      <w:pPr>
        <w:ind w:firstLine="567"/>
        <w:jc w:val="both"/>
        <w:rPr>
          <w:rFonts w:ascii="Arial" w:hAnsi="Arial" w:cs="Arial"/>
        </w:rPr>
      </w:pPr>
    </w:p>
    <w:p w14:paraId="1FACBF9A" w14:textId="77777777" w:rsidR="001E041D" w:rsidRPr="00BB2280" w:rsidRDefault="001E041D" w:rsidP="001E041D">
      <w:pPr>
        <w:ind w:firstLine="567"/>
        <w:jc w:val="both"/>
        <w:rPr>
          <w:rFonts w:ascii="Arial" w:hAnsi="Arial" w:cs="Arial"/>
          <w:b/>
          <w:color w:val="000000"/>
        </w:rPr>
      </w:pPr>
      <w:r w:rsidRPr="00BB2280">
        <w:rPr>
          <w:rFonts w:ascii="Arial" w:hAnsi="Arial" w:cs="Arial"/>
          <w:b/>
          <w:color w:val="000000"/>
        </w:rPr>
        <w:t>3. Kokios siūlomos naujos teisinio reguliavimo nuostatos ir kokių teigiamų rezultatų laukiama:</w:t>
      </w:r>
    </w:p>
    <w:p w14:paraId="413F464B" w14:textId="77777777" w:rsidR="001E041D" w:rsidRPr="00BB2280" w:rsidRDefault="001E041D" w:rsidP="001E041D">
      <w:pPr>
        <w:pStyle w:val="Pagrindiniotekstotrauka"/>
        <w:tabs>
          <w:tab w:val="left" w:pos="540"/>
          <w:tab w:val="right" w:pos="9639"/>
        </w:tabs>
        <w:spacing w:after="0" w:line="276" w:lineRule="auto"/>
        <w:ind w:left="0" w:right="-79" w:firstLine="567"/>
        <w:jc w:val="both"/>
        <w:rPr>
          <w:rFonts w:ascii="Arial" w:hAnsi="Arial" w:cs="Arial"/>
        </w:rPr>
      </w:pPr>
      <w:r w:rsidRPr="00BB2280">
        <w:rPr>
          <w:rFonts w:ascii="Arial" w:hAnsi="Arial" w:cs="Arial"/>
        </w:rPr>
        <w:t xml:space="preserve">Naujos teisinio reglamentavimo nuostatos nesiūlomos. </w:t>
      </w:r>
    </w:p>
    <w:p w14:paraId="337892CC" w14:textId="77777777" w:rsidR="001E041D" w:rsidRPr="00985A52" w:rsidRDefault="001E041D" w:rsidP="001E041D">
      <w:pPr>
        <w:pStyle w:val="Pagrindiniotekstotrauka"/>
        <w:tabs>
          <w:tab w:val="left" w:pos="540"/>
          <w:tab w:val="right" w:pos="9639"/>
        </w:tabs>
        <w:spacing w:after="240" w:line="276" w:lineRule="auto"/>
        <w:ind w:left="0" w:right="-79" w:firstLine="567"/>
        <w:jc w:val="both"/>
        <w:rPr>
          <w:rStyle w:val="FontStyle150"/>
          <w:rFonts w:ascii="Arial" w:eastAsiaTheme="minorHAnsi" w:hAnsi="Arial" w:cs="Arial"/>
          <w:b/>
          <w:sz w:val="24"/>
          <w:szCs w:val="24"/>
          <w:highlight w:val="yellow"/>
        </w:rPr>
      </w:pPr>
      <w:r w:rsidRPr="00BB2280">
        <w:rPr>
          <w:rFonts w:ascii="Arial" w:hAnsi="Arial" w:cs="Arial"/>
        </w:rPr>
        <w:lastRenderedPageBreak/>
        <w:t xml:space="preserve">Laukiami rezultatai: </w:t>
      </w:r>
      <w:r w:rsidRPr="00E20C71">
        <w:rPr>
          <w:rFonts w:ascii="Arial" w:hAnsi="Arial" w:cs="Arial"/>
        </w:rPr>
        <w:t xml:space="preserve">pagerinta paslaugų kokybė ir prieinamumas, užtikrinamas kokybiškas ir efektyvus Savivaldybės savarankiškosios funkcijos vykdymas, investuotas Savivaldybės turtas ir padidintas </w:t>
      </w:r>
      <w:r>
        <w:rPr>
          <w:rFonts w:ascii="Arial" w:hAnsi="Arial" w:cs="Arial"/>
        </w:rPr>
        <w:t>U</w:t>
      </w:r>
      <w:r w:rsidRPr="00E20C71">
        <w:rPr>
          <w:rFonts w:ascii="Arial" w:hAnsi="Arial" w:cs="Arial"/>
        </w:rPr>
        <w:t xml:space="preserve">AB „Klaipėdos </w:t>
      </w:r>
      <w:r>
        <w:rPr>
          <w:rFonts w:ascii="Arial" w:hAnsi="Arial" w:cs="Arial"/>
        </w:rPr>
        <w:t>rajono energija</w:t>
      </w:r>
      <w:r w:rsidRPr="00E20C71">
        <w:rPr>
          <w:rFonts w:ascii="Arial" w:hAnsi="Arial" w:cs="Arial"/>
        </w:rPr>
        <w:t>“ įstatinis kapitalas, įgytos šios Bendrovės akcijos.</w:t>
      </w:r>
    </w:p>
    <w:p w14:paraId="33A47700" w14:textId="77777777" w:rsidR="001E041D" w:rsidRPr="00BD5D9A" w:rsidRDefault="001E041D" w:rsidP="001E041D">
      <w:pPr>
        <w:spacing w:line="276" w:lineRule="auto"/>
        <w:jc w:val="both"/>
        <w:rPr>
          <w:rFonts w:ascii="Arial" w:hAnsi="Arial" w:cs="Arial"/>
          <w:b/>
        </w:rPr>
      </w:pPr>
      <w:r w:rsidRPr="00BD5D9A">
        <w:rPr>
          <w:rStyle w:val="FontStyle150"/>
          <w:rFonts w:ascii="Arial" w:hAnsi="Arial" w:cs="Arial"/>
          <w:b/>
          <w:sz w:val="24"/>
          <w:szCs w:val="24"/>
        </w:rPr>
        <w:t xml:space="preserve">4. Galimos neigiamos pasekmės priėmus siūlomą Savivaldybės tarybos </w:t>
      </w:r>
      <w:r w:rsidRPr="00BD5D9A">
        <w:rPr>
          <w:rFonts w:ascii="Arial" w:hAnsi="Arial" w:cs="Arial"/>
          <w:b/>
        </w:rPr>
        <w:t>sprendimą ir kokių priemonių būtina imtis, siekiant išvengti neigiamų pasekmių:</w:t>
      </w:r>
    </w:p>
    <w:p w14:paraId="4775FB23" w14:textId="77777777" w:rsidR="001E041D" w:rsidRPr="00BD5D9A" w:rsidRDefault="001E041D" w:rsidP="001E041D">
      <w:pPr>
        <w:spacing w:after="240" w:line="276" w:lineRule="auto"/>
        <w:ind w:firstLine="567"/>
        <w:jc w:val="both"/>
        <w:rPr>
          <w:rFonts w:ascii="Arial" w:hAnsi="Arial" w:cs="Arial"/>
          <w:b/>
          <w:bCs/>
          <w:color w:val="000000"/>
        </w:rPr>
      </w:pPr>
      <w:r w:rsidRPr="00BD5D9A">
        <w:rPr>
          <w:rFonts w:ascii="Arial" w:hAnsi="Arial" w:cs="Arial"/>
          <w:bCs/>
          <w:color w:val="000000"/>
        </w:rPr>
        <w:t>Įgyvendinant šį Sprendimo projekt</w:t>
      </w:r>
      <w:r>
        <w:rPr>
          <w:rFonts w:ascii="Arial" w:hAnsi="Arial" w:cs="Arial"/>
          <w:bCs/>
          <w:color w:val="000000"/>
        </w:rPr>
        <w:t>ą</w:t>
      </w:r>
      <w:r w:rsidRPr="00BD5D9A">
        <w:rPr>
          <w:rFonts w:ascii="Arial" w:hAnsi="Arial" w:cs="Arial"/>
          <w:bCs/>
          <w:color w:val="000000"/>
        </w:rPr>
        <w:t xml:space="preserve"> neigiamų pasekmių nenumatoma. Teigiamos pasekmės – atitinka aukščiau nurodytus laukiamus rezultatus.</w:t>
      </w:r>
      <w:r w:rsidRPr="00BD5D9A">
        <w:rPr>
          <w:rFonts w:ascii="Arial" w:hAnsi="Arial" w:cs="Arial"/>
          <w:b/>
          <w:bCs/>
          <w:color w:val="000000"/>
        </w:rPr>
        <w:t xml:space="preserve"> </w:t>
      </w:r>
    </w:p>
    <w:p w14:paraId="14305A24" w14:textId="77777777" w:rsidR="001E041D" w:rsidRPr="00BC5137" w:rsidRDefault="001E041D" w:rsidP="001E041D">
      <w:pPr>
        <w:spacing w:line="276" w:lineRule="auto"/>
        <w:jc w:val="both"/>
        <w:rPr>
          <w:rFonts w:ascii="Arial" w:hAnsi="Arial" w:cs="Arial"/>
          <w:b/>
          <w:color w:val="000000"/>
        </w:rPr>
      </w:pPr>
      <w:r w:rsidRPr="00BC5137">
        <w:rPr>
          <w:rFonts w:ascii="Arial" w:hAnsi="Arial" w:cs="Arial"/>
          <w:b/>
          <w:caps/>
          <w:color w:val="000000"/>
        </w:rPr>
        <w:t>5. A</w:t>
      </w:r>
      <w:r w:rsidRPr="00BC5137">
        <w:rPr>
          <w:rFonts w:ascii="Arial" w:hAnsi="Arial" w:cs="Arial"/>
          <w:b/>
          <w:color w:val="000000"/>
        </w:rPr>
        <w:t>r sprendimo projektas neprieštarauja Lietuvos Respublikos lygių galimybių įstatymui ir atitinka lygių galimybių principus:</w:t>
      </w:r>
    </w:p>
    <w:p w14:paraId="1DFEC430" w14:textId="77777777" w:rsidR="001E041D" w:rsidRPr="00BC5137" w:rsidRDefault="001E041D" w:rsidP="001E041D">
      <w:pPr>
        <w:tabs>
          <w:tab w:val="num" w:pos="720"/>
        </w:tabs>
        <w:spacing w:after="240" w:line="276" w:lineRule="auto"/>
        <w:ind w:firstLine="567"/>
        <w:jc w:val="both"/>
        <w:rPr>
          <w:rFonts w:ascii="Arial" w:hAnsi="Arial" w:cs="Arial"/>
          <w:b/>
          <w:color w:val="000000"/>
        </w:rPr>
      </w:pPr>
      <w:r w:rsidRPr="00BC5137">
        <w:rPr>
          <w:rFonts w:ascii="Arial" w:hAnsi="Arial" w:cs="Arial"/>
          <w:bCs/>
          <w:color w:val="000000"/>
        </w:rPr>
        <w:t>Sprendimo projektas neprieštarauja Lietuvos Respublikos lygių galimybių įstatymui ir atitinka lygių galimybių principus.</w:t>
      </w:r>
    </w:p>
    <w:p w14:paraId="51B92640" w14:textId="77777777" w:rsidR="001E041D" w:rsidRPr="000A23A4" w:rsidRDefault="001E041D" w:rsidP="001E041D">
      <w:pPr>
        <w:spacing w:line="276" w:lineRule="auto"/>
        <w:jc w:val="both"/>
      </w:pPr>
      <w:r w:rsidRPr="000A23A4">
        <w:rPr>
          <w:rStyle w:val="FontStyle150"/>
          <w:rFonts w:ascii="Arial" w:hAnsi="Arial" w:cs="Arial"/>
          <w:b/>
          <w:sz w:val="24"/>
          <w:szCs w:val="24"/>
        </w:rPr>
        <w:t>6. Kokius teisės aktus būtina pakeisti ar panaikinti, priėmus teikiamą Savivaldybės tarybos sprendimą:</w:t>
      </w:r>
      <w:r w:rsidRPr="000A23A4">
        <w:t xml:space="preserve"> </w:t>
      </w:r>
    </w:p>
    <w:p w14:paraId="46FD43A9" w14:textId="77777777" w:rsidR="001E041D" w:rsidRPr="002439D7" w:rsidRDefault="001E041D" w:rsidP="001E041D">
      <w:pPr>
        <w:spacing w:line="276" w:lineRule="auto"/>
        <w:ind w:firstLine="567"/>
        <w:contextualSpacing/>
        <w:jc w:val="both"/>
        <w:rPr>
          <w:rFonts w:ascii="Arial" w:hAnsi="Arial" w:cs="Arial"/>
          <w:bCs/>
        </w:rPr>
      </w:pPr>
      <w:r w:rsidRPr="000A23A4">
        <w:rPr>
          <w:rFonts w:ascii="Arial" w:hAnsi="Arial" w:cs="Arial"/>
          <w:bCs/>
        </w:rPr>
        <w:t xml:space="preserve">Sprendimui </w:t>
      </w:r>
      <w:r w:rsidRPr="002439D7">
        <w:rPr>
          <w:rFonts w:ascii="Arial" w:hAnsi="Arial" w:cs="Arial"/>
          <w:bCs/>
        </w:rPr>
        <w:t xml:space="preserve">įgyvendinti: </w:t>
      </w:r>
    </w:p>
    <w:p w14:paraId="7D197F23" w14:textId="77777777" w:rsidR="001E041D" w:rsidRPr="002439D7" w:rsidRDefault="001E041D" w:rsidP="001E041D">
      <w:pPr>
        <w:spacing w:line="276" w:lineRule="auto"/>
        <w:ind w:firstLine="567"/>
        <w:jc w:val="both"/>
        <w:rPr>
          <w:rFonts w:ascii="Arial" w:hAnsi="Arial" w:cs="Arial"/>
          <w:bCs/>
        </w:rPr>
      </w:pPr>
      <w:r w:rsidRPr="002439D7">
        <w:rPr>
          <w:rFonts w:ascii="Arial" w:hAnsi="Arial" w:cs="Arial"/>
          <w:bCs/>
        </w:rPr>
        <w:t>- Turės būti sudaryta akcijų pasirašymo sutartį;</w:t>
      </w:r>
    </w:p>
    <w:p w14:paraId="7F009199" w14:textId="369054F1" w:rsidR="00321CD4" w:rsidRPr="002439D7" w:rsidRDefault="00321CD4" w:rsidP="001E041D">
      <w:pPr>
        <w:spacing w:line="276" w:lineRule="auto"/>
        <w:ind w:firstLine="567"/>
        <w:jc w:val="both"/>
        <w:rPr>
          <w:rFonts w:ascii="Arial" w:hAnsi="Arial" w:cs="Arial"/>
          <w:bCs/>
        </w:rPr>
      </w:pPr>
      <w:r w:rsidRPr="002439D7">
        <w:rPr>
          <w:rFonts w:ascii="Arial" w:hAnsi="Arial" w:cs="Arial"/>
          <w:bCs/>
        </w:rPr>
        <w:t xml:space="preserve">- </w:t>
      </w:r>
      <w:r w:rsidR="003E046E" w:rsidRPr="002439D7">
        <w:rPr>
          <w:rFonts w:ascii="Arial" w:hAnsi="Arial" w:cs="Arial"/>
        </w:rPr>
        <w:t xml:space="preserve">Patvirtinti </w:t>
      </w:r>
      <w:r w:rsidR="00D33172">
        <w:rPr>
          <w:rFonts w:ascii="Arial" w:hAnsi="Arial" w:cs="Arial"/>
        </w:rPr>
        <w:t>nauj</w:t>
      </w:r>
      <w:r w:rsidR="00931C7F">
        <w:rPr>
          <w:rFonts w:ascii="Arial" w:hAnsi="Arial" w:cs="Arial"/>
        </w:rPr>
        <w:t>i</w:t>
      </w:r>
      <w:r w:rsidR="00D33172">
        <w:rPr>
          <w:rFonts w:ascii="Arial" w:hAnsi="Arial" w:cs="Arial"/>
        </w:rPr>
        <w:t xml:space="preserve"> </w:t>
      </w:r>
      <w:r w:rsidR="003E046E" w:rsidRPr="002439D7">
        <w:rPr>
          <w:rFonts w:ascii="Arial" w:hAnsi="Arial" w:cs="Arial"/>
        </w:rPr>
        <w:t>uždarosios akcinės bendrovės „</w:t>
      </w:r>
      <w:r w:rsidR="002439D7">
        <w:rPr>
          <w:rFonts w:ascii="Arial" w:hAnsi="Arial" w:cs="Arial"/>
        </w:rPr>
        <w:t>Klaipėdos rajono energija</w:t>
      </w:r>
      <w:r w:rsidR="003E046E" w:rsidRPr="002439D7">
        <w:rPr>
          <w:rFonts w:ascii="Arial" w:hAnsi="Arial" w:cs="Arial"/>
        </w:rPr>
        <w:t>“ įstat</w:t>
      </w:r>
      <w:r w:rsidR="00931C7F">
        <w:rPr>
          <w:rFonts w:ascii="Arial" w:hAnsi="Arial" w:cs="Arial"/>
        </w:rPr>
        <w:t>ai</w:t>
      </w:r>
      <w:r w:rsidR="002439D7">
        <w:rPr>
          <w:rFonts w:ascii="Arial" w:hAnsi="Arial" w:cs="Arial"/>
        </w:rPr>
        <w:t>.</w:t>
      </w:r>
    </w:p>
    <w:p w14:paraId="562F4C43" w14:textId="77777777" w:rsidR="001E041D" w:rsidRDefault="001E041D" w:rsidP="001E041D">
      <w:pPr>
        <w:spacing w:line="276" w:lineRule="auto"/>
        <w:ind w:firstLine="567"/>
        <w:jc w:val="both"/>
        <w:rPr>
          <w:rFonts w:ascii="Arial" w:hAnsi="Arial" w:cs="Arial"/>
          <w:bCs/>
        </w:rPr>
      </w:pPr>
      <w:r w:rsidRPr="000A23A4">
        <w:rPr>
          <w:rFonts w:ascii="Arial" w:hAnsi="Arial" w:cs="Arial"/>
          <w:bCs/>
        </w:rPr>
        <w:t>Papildomų teisės aktų priimti nereikia.</w:t>
      </w:r>
    </w:p>
    <w:p w14:paraId="6F8D8B91" w14:textId="77777777" w:rsidR="001E041D" w:rsidRDefault="001E041D" w:rsidP="001E041D">
      <w:pPr>
        <w:spacing w:line="276" w:lineRule="auto"/>
        <w:ind w:firstLine="567"/>
        <w:jc w:val="both"/>
        <w:rPr>
          <w:rFonts w:ascii="Arial" w:hAnsi="Arial" w:cs="Arial"/>
          <w:bCs/>
        </w:rPr>
      </w:pPr>
      <w:r w:rsidRPr="000A23A4">
        <w:rPr>
          <w:rFonts w:ascii="Arial" w:hAnsi="Arial" w:cs="Arial"/>
          <w:bCs/>
        </w:rPr>
        <w:t xml:space="preserve"> </w:t>
      </w:r>
    </w:p>
    <w:p w14:paraId="243022BA" w14:textId="77777777" w:rsidR="001E041D" w:rsidRPr="004A2FCB" w:rsidRDefault="001E041D" w:rsidP="001E041D">
      <w:pPr>
        <w:spacing w:before="240" w:after="120" w:line="276" w:lineRule="auto"/>
        <w:contextualSpacing/>
        <w:jc w:val="both"/>
        <w:rPr>
          <w:rFonts w:ascii="Arial" w:hAnsi="Arial" w:cs="Arial"/>
          <w:b/>
        </w:rPr>
      </w:pPr>
      <w:r w:rsidRPr="004A2FCB">
        <w:rPr>
          <w:rFonts w:ascii="Arial" w:hAnsi="Arial" w:cs="Arial"/>
          <w:b/>
        </w:rPr>
        <w:t>7. Projekto rengimo metu gauti specialistų vertinimai ir išvados, konsultavimosi su visuomene metu gauti pasiūlymai ir jų motyvuotas vertinimas (atsižvelgta ar ne):</w:t>
      </w:r>
    </w:p>
    <w:p w14:paraId="65B10685" w14:textId="77777777" w:rsidR="001E041D" w:rsidRDefault="001E041D" w:rsidP="001E041D">
      <w:pPr>
        <w:spacing w:before="120" w:line="276" w:lineRule="auto"/>
        <w:ind w:firstLine="567"/>
        <w:jc w:val="both"/>
        <w:rPr>
          <w:rFonts w:ascii="Arial" w:hAnsi="Arial" w:cs="Arial"/>
          <w:bCs/>
        </w:rPr>
      </w:pPr>
      <w:r w:rsidRPr="004A2FCB">
        <w:rPr>
          <w:rFonts w:ascii="Arial" w:hAnsi="Arial" w:cs="Arial"/>
          <w:bCs/>
        </w:rPr>
        <w:t xml:space="preserve">Projekto rengimo metu atsižvelgta ir vadovautasi </w:t>
      </w:r>
      <w:r>
        <w:rPr>
          <w:rFonts w:ascii="Arial" w:hAnsi="Arial" w:cs="Arial"/>
        </w:rPr>
        <w:t xml:space="preserve">UAB „STIVVF“ 2026 m. balandžio 28 d. kilnojamojo turto vertinimo ataskaitą Nr. </w:t>
      </w:r>
      <w:r w:rsidRPr="00696941">
        <w:rPr>
          <w:rFonts w:ascii="Arial" w:hAnsi="Arial" w:cs="Arial"/>
        </w:rPr>
        <w:t>26045456-K</w:t>
      </w:r>
      <w:r w:rsidRPr="004A2FCB">
        <w:rPr>
          <w:rFonts w:ascii="Arial" w:hAnsi="Arial" w:cs="Arial"/>
          <w:bCs/>
        </w:rPr>
        <w:t xml:space="preserve"> (pridedama).</w:t>
      </w:r>
    </w:p>
    <w:p w14:paraId="53540B0F" w14:textId="77777777" w:rsidR="001E041D" w:rsidRDefault="001E041D" w:rsidP="001E041D">
      <w:pPr>
        <w:spacing w:before="240" w:line="276" w:lineRule="auto"/>
        <w:jc w:val="both"/>
        <w:rPr>
          <w:rFonts w:ascii="Arial" w:hAnsi="Arial" w:cs="Arial"/>
          <w:b/>
        </w:rPr>
      </w:pPr>
      <w:r w:rsidRPr="008D29B3">
        <w:rPr>
          <w:rFonts w:ascii="Arial" w:hAnsi="Arial" w:cs="Arial"/>
          <w:b/>
        </w:rPr>
        <w:t>8. Sprendimo įgyvendinimui reikalingos lėšos (ekonominiai apskaičiavimai), finansavimo šaltiniai:</w:t>
      </w:r>
    </w:p>
    <w:p w14:paraId="5A392A1F" w14:textId="77777777" w:rsidR="001E041D" w:rsidRDefault="001E041D" w:rsidP="001E041D">
      <w:pPr>
        <w:spacing w:line="276" w:lineRule="auto"/>
        <w:ind w:firstLine="567"/>
        <w:jc w:val="both"/>
        <w:rPr>
          <w:rFonts w:ascii="Arial" w:hAnsi="Arial" w:cs="Arial"/>
          <w:bCs/>
        </w:rPr>
      </w:pPr>
      <w:r w:rsidRPr="00923B63">
        <w:rPr>
          <w:rFonts w:ascii="Arial" w:hAnsi="Arial" w:cs="Arial"/>
          <w:bCs/>
        </w:rPr>
        <w:t>Siūlomo investuoti Turto įsigijimo</w:t>
      </w:r>
      <w:r>
        <w:rPr>
          <w:rFonts w:ascii="Arial" w:hAnsi="Arial" w:cs="Arial"/>
          <w:bCs/>
        </w:rPr>
        <w:t xml:space="preserve"> vertė – 63 797,25 (šešiasdešimt trys tūkstančiai septyni šimtai devyniasdešimt septyni eurai ir 25 ct),</w:t>
      </w:r>
      <w:r w:rsidRPr="00923B63">
        <w:rPr>
          <w:rFonts w:ascii="Arial" w:hAnsi="Arial" w:cs="Arial"/>
          <w:bCs/>
        </w:rPr>
        <w:t xml:space="preserve"> </w:t>
      </w:r>
      <w:r>
        <w:rPr>
          <w:rFonts w:ascii="Arial" w:hAnsi="Arial" w:cs="Arial"/>
          <w:bCs/>
        </w:rPr>
        <w:t>s</w:t>
      </w:r>
      <w:r w:rsidRPr="003D1F17">
        <w:rPr>
          <w:rFonts w:ascii="Arial" w:hAnsi="Arial" w:cs="Arial"/>
          <w:bCs/>
        </w:rPr>
        <w:t xml:space="preserve">avivaldybės administracijos buhalterinėje apskaitoje turto likutinė vertė sudaro </w:t>
      </w:r>
      <w:r>
        <w:rPr>
          <w:rFonts w:ascii="Arial" w:hAnsi="Arial" w:cs="Arial"/>
          <w:bCs/>
        </w:rPr>
        <w:t xml:space="preserve">- </w:t>
      </w:r>
      <w:r w:rsidRPr="003D1F17">
        <w:rPr>
          <w:rFonts w:ascii="Arial" w:hAnsi="Arial" w:cs="Arial"/>
          <w:bCs/>
        </w:rPr>
        <w:t>51 649,39 Eur,</w:t>
      </w:r>
      <w:r>
        <w:rPr>
          <w:rFonts w:ascii="Arial" w:hAnsi="Arial" w:cs="Arial"/>
          <w:bCs/>
        </w:rPr>
        <w:t xml:space="preserve"> </w:t>
      </w:r>
      <w:r w:rsidRPr="0042481A">
        <w:rPr>
          <w:rFonts w:ascii="Arial" w:hAnsi="Arial" w:cs="Arial"/>
          <w:bCs/>
        </w:rPr>
        <w:t>o nepriklausomo turto vertintojo nustatyta rinkos vertė</w:t>
      </w:r>
      <w:r>
        <w:rPr>
          <w:rFonts w:ascii="Arial" w:hAnsi="Arial" w:cs="Arial"/>
          <w:bCs/>
        </w:rPr>
        <w:t xml:space="preserve"> -</w:t>
      </w:r>
      <w:r w:rsidRPr="00923B63">
        <w:rPr>
          <w:rFonts w:ascii="Arial" w:hAnsi="Arial" w:cs="Arial"/>
          <w:bCs/>
        </w:rPr>
        <w:t xml:space="preserve"> </w:t>
      </w:r>
      <w:r w:rsidRPr="00AF3613">
        <w:rPr>
          <w:rFonts w:ascii="Arial" w:hAnsi="Arial" w:cs="Arial"/>
        </w:rPr>
        <w:t>45</w:t>
      </w:r>
      <w:r>
        <w:rPr>
          <w:rFonts w:ascii="Arial" w:hAnsi="Arial" w:cs="Arial"/>
        </w:rPr>
        <w:t xml:space="preserve"> </w:t>
      </w:r>
      <w:r w:rsidRPr="00AF3613">
        <w:rPr>
          <w:rFonts w:ascii="Arial" w:hAnsi="Arial" w:cs="Arial"/>
        </w:rPr>
        <w:t xml:space="preserve">400 (keturiasdešimt penki tūkstančiai keturi šimtai) </w:t>
      </w:r>
      <w:r>
        <w:rPr>
          <w:rFonts w:ascii="Arial" w:hAnsi="Arial" w:cs="Arial"/>
        </w:rPr>
        <w:t>Eur</w:t>
      </w:r>
      <w:r w:rsidRPr="008D29B3">
        <w:rPr>
          <w:rFonts w:ascii="Arial" w:hAnsi="Arial" w:cs="Arial"/>
          <w:bCs/>
        </w:rPr>
        <w:t>.</w:t>
      </w:r>
    </w:p>
    <w:p w14:paraId="5E11C1C6" w14:textId="77777777" w:rsidR="001E041D" w:rsidRDefault="001E041D" w:rsidP="001E041D">
      <w:pPr>
        <w:spacing w:line="276" w:lineRule="auto"/>
        <w:ind w:firstLine="567"/>
        <w:jc w:val="both"/>
        <w:rPr>
          <w:rFonts w:ascii="Arial" w:hAnsi="Arial" w:cs="Arial"/>
          <w:bCs/>
        </w:rPr>
      </w:pPr>
    </w:p>
    <w:p w14:paraId="6A43B2F3" w14:textId="77777777" w:rsidR="001E041D" w:rsidRPr="00926325" w:rsidRDefault="001E041D" w:rsidP="001E041D">
      <w:pPr>
        <w:spacing w:line="276" w:lineRule="auto"/>
        <w:jc w:val="both"/>
        <w:rPr>
          <w:rFonts w:ascii="Arial" w:hAnsi="Arial" w:cs="Arial"/>
          <w:b/>
        </w:rPr>
      </w:pPr>
      <w:r w:rsidRPr="00926325">
        <w:rPr>
          <w:rFonts w:ascii="Arial" w:hAnsi="Arial" w:cs="Arial"/>
          <w:b/>
        </w:rPr>
        <w:t>9. Kiti, autoriaus nuomone, reikalingi pagrindimai, skaičiavimai ir paaiškinimai:</w:t>
      </w:r>
    </w:p>
    <w:p w14:paraId="4235154E" w14:textId="77777777" w:rsidR="001E041D" w:rsidRDefault="001E041D" w:rsidP="001E041D">
      <w:pPr>
        <w:spacing w:line="276" w:lineRule="auto"/>
        <w:ind w:firstLine="567"/>
        <w:jc w:val="both"/>
        <w:rPr>
          <w:rFonts w:ascii="Arial" w:hAnsi="Arial" w:cs="Arial"/>
        </w:rPr>
      </w:pPr>
      <w:r w:rsidRPr="001C27DE">
        <w:rPr>
          <w:rFonts w:ascii="Arial" w:hAnsi="Arial" w:cs="Arial"/>
        </w:rPr>
        <w:t>Šiuo metu UAB „Klaipėdos rajono energija“ įstatinio kapitalo dydis yra 141 868 Eur. Priėmus sprendimą ir padidinus įstatinį kapitalą 45 385 Eur, bendrovės įstatinis kapitalas sudarytų 187 253 Eur.</w:t>
      </w:r>
      <w:r>
        <w:rPr>
          <w:rFonts w:ascii="Arial" w:hAnsi="Arial" w:cs="Arial"/>
        </w:rPr>
        <w:t xml:space="preserve"> </w:t>
      </w:r>
      <w:r w:rsidRPr="006A0FA9">
        <w:rPr>
          <w:rFonts w:ascii="Arial" w:hAnsi="Arial" w:cs="Arial"/>
        </w:rPr>
        <w:t>Investuojamo turto vertė sudaro 45 400 Eur, iš kurių 45 385 Eur didina bendrovės įstatinį kapitalą, o 15 Eur priskiriami akcijų priedams.</w:t>
      </w:r>
    </w:p>
    <w:p w14:paraId="097F22F0" w14:textId="77777777" w:rsidR="001E041D" w:rsidRDefault="001E041D" w:rsidP="001E041D">
      <w:pPr>
        <w:spacing w:line="276" w:lineRule="auto"/>
        <w:ind w:firstLine="567"/>
        <w:jc w:val="both"/>
        <w:rPr>
          <w:rFonts w:ascii="Arial" w:hAnsi="Arial" w:cs="Arial"/>
        </w:rPr>
      </w:pPr>
      <w:r w:rsidRPr="00B40A05">
        <w:rPr>
          <w:rFonts w:ascii="Arial" w:hAnsi="Arial" w:cs="Arial"/>
        </w:rPr>
        <w:t>Nepriklausomo turto vertintojo nustatyta investuojamo turto rinkos vertė yra 45 400 Eur. Vadovaujantis UAB „Klaipėdos rajono energija“ įstatais, vienos paprastosios vardinės akcijos nominali vertė yra 29 Eur.</w:t>
      </w:r>
      <w:r>
        <w:rPr>
          <w:rFonts w:ascii="Arial" w:hAnsi="Arial" w:cs="Arial"/>
        </w:rPr>
        <w:t xml:space="preserve"> </w:t>
      </w:r>
      <w:r w:rsidRPr="00B40A05">
        <w:rPr>
          <w:rFonts w:ascii="Arial" w:hAnsi="Arial" w:cs="Arial"/>
        </w:rPr>
        <w:t>Kadangi išleidžiamų akcijų skaičius turi būti išreikštas sveikuoju skaičiumi, už investuojamą turtą gali būti išleidžiamos 1 565 vnt. paprastųjų vardinių akcijų, kurių bendra nominali vertė sudaro 45 385 Eur.</w:t>
      </w:r>
      <w:r>
        <w:rPr>
          <w:rFonts w:ascii="Arial" w:hAnsi="Arial" w:cs="Arial"/>
        </w:rPr>
        <w:t xml:space="preserve"> </w:t>
      </w:r>
      <w:r w:rsidRPr="00B40A05">
        <w:rPr>
          <w:rFonts w:ascii="Arial" w:hAnsi="Arial" w:cs="Arial"/>
        </w:rPr>
        <w:t xml:space="preserve">Investuojamo turto vertės ir išleidžiamų akcijų nominalios vertės skirtumas – 15 Eur – vadovaujantis Lietuvos </w:t>
      </w:r>
      <w:r w:rsidRPr="00B40A05">
        <w:rPr>
          <w:rFonts w:ascii="Arial" w:hAnsi="Arial" w:cs="Arial"/>
        </w:rPr>
        <w:lastRenderedPageBreak/>
        <w:t>Respublikos akcinių bendrovių įstatymo nuostatomis priskiriamas bendrovės akcijų priedams. Dėl to UAB „Klaipėdos rajono energija“ įstatinis kapitalas didinamas 45 385 Eur suma, o bendra bendrovės nuosavo kapitalo vertė padidėja visa investuojamo turto verte – 45 400 Eur.</w:t>
      </w:r>
    </w:p>
    <w:p w14:paraId="6D6BFD3E" w14:textId="77777777" w:rsidR="001E041D" w:rsidRDefault="001E041D" w:rsidP="001E041D">
      <w:pPr>
        <w:spacing w:line="276" w:lineRule="auto"/>
        <w:ind w:firstLine="567"/>
        <w:jc w:val="both"/>
        <w:rPr>
          <w:rFonts w:ascii="Arial" w:hAnsi="Arial" w:cs="Arial"/>
        </w:rPr>
      </w:pPr>
      <w:r w:rsidRPr="0069282D">
        <w:rPr>
          <w:rFonts w:ascii="Arial" w:hAnsi="Arial" w:cs="Arial"/>
        </w:rPr>
        <w:t>Investuojamo turto vertė nustatyta vadovaujantis nepriklausomo turto vertintojo UAB „STIVVF“ 2026 m. balandžio 28 d. kilnojamojo turto vertinimo ataskaita Nr. 26045456-K. Vadovaujantis Lietuvos Respublikos valstybės ir savivaldybių turto valdymo, naudojimo ir disponavimo juo įstatymo nuostatomis, investuojamo turto vertė nustatoma pagal turto rinkos vertę.</w:t>
      </w:r>
    </w:p>
    <w:p w14:paraId="62DF2C3B" w14:textId="77777777" w:rsidR="001E041D" w:rsidRDefault="001E041D" w:rsidP="001E041D">
      <w:pPr>
        <w:spacing w:line="276" w:lineRule="auto"/>
        <w:ind w:firstLine="567"/>
        <w:jc w:val="both"/>
        <w:rPr>
          <w:rFonts w:ascii="Arial" w:hAnsi="Arial" w:cs="Arial"/>
        </w:rPr>
      </w:pPr>
      <w:r>
        <w:rPr>
          <w:rFonts w:ascii="Arial" w:hAnsi="Arial" w:cs="Arial"/>
        </w:rPr>
        <w:t>Klaipėdos rajono s</w:t>
      </w:r>
      <w:r w:rsidRPr="0069282D">
        <w:rPr>
          <w:rFonts w:ascii="Arial" w:hAnsi="Arial" w:cs="Arial"/>
        </w:rPr>
        <w:t>avivaldybės administracijos buhalterinėje apskaitoje turto likutinė vertė sudaro 51 649,39 Eur, o nepriklausomo turto vertintojo nustatyta rinkos vertė – 45 400 Eur. Skirtumas susidarė dėl atskirų turto vienetų rinkos vertės pokyčių ir jų paklausos rinkoje. Buhalterinė likutinė vertė neatspindi faktinės turto rinkos vertės, todėl investuojant turtą vadovaujamasi nepriklausomo turto vertintojo nustatyta rinkos verte.</w:t>
      </w:r>
    </w:p>
    <w:p w14:paraId="26B0C540" w14:textId="77777777" w:rsidR="001E041D" w:rsidRPr="005920C3" w:rsidRDefault="001E041D" w:rsidP="001E041D">
      <w:pPr>
        <w:spacing w:line="276" w:lineRule="auto"/>
        <w:ind w:firstLine="567"/>
        <w:jc w:val="both"/>
        <w:rPr>
          <w:rFonts w:ascii="Arial" w:hAnsi="Arial" w:cs="Arial"/>
        </w:rPr>
      </w:pPr>
      <w:r w:rsidRPr="00B40960">
        <w:rPr>
          <w:rFonts w:ascii="Arial" w:hAnsi="Arial" w:cs="Arial"/>
        </w:rPr>
        <w:t>Kadangi UAB „Klaipėdos rajono energija“ akcijų nominali vertė yra 29 Eur, o investuojamo turto rinkos vertė – 45 400 Eur, išleidžiamų akcijų skaičius gali būti tik sveikasis. Todėl išleidžiamos 1 565 akcijos, kurių bendra nominali vertė sudaro 45 385 Eur. Likusi 15 Eur investuojamo turto vertės dalis priskiriama akcijų priedams. Savivaldybei priklauso 100 proc. bendrovės akcijų, todėl investavus turtą savivaldybės valdoma akcijų dalis nesikeičia.</w:t>
      </w:r>
    </w:p>
    <w:p w14:paraId="668BFEB7" w14:textId="77777777" w:rsidR="001E041D" w:rsidRDefault="001E041D" w:rsidP="001E041D">
      <w:pPr>
        <w:spacing w:line="276" w:lineRule="auto"/>
        <w:ind w:firstLine="567"/>
        <w:jc w:val="both"/>
        <w:rPr>
          <w:rFonts w:ascii="Arial" w:hAnsi="Arial" w:cs="Arial"/>
        </w:rPr>
      </w:pPr>
      <w:r>
        <w:rPr>
          <w:rFonts w:ascii="Arial" w:hAnsi="Arial" w:cs="Arial"/>
        </w:rPr>
        <w:t>Savivaldybė siekia investuoti į UAB „Klaipėdos rajono energija“ turtą – generatorių su priekaba ir moto siurblį, kurie būtų naudojami avarinių situacijų valdymui, energetinio saugumo užtikrinimui ir gyventojams teikiamų paslaugų kokybės gerinimui.</w:t>
      </w:r>
    </w:p>
    <w:p w14:paraId="23B7A3D9" w14:textId="77777777" w:rsidR="001E041D" w:rsidRPr="0069282D" w:rsidRDefault="001E041D" w:rsidP="001E041D">
      <w:pPr>
        <w:spacing w:line="276" w:lineRule="auto"/>
        <w:ind w:firstLine="567"/>
        <w:jc w:val="both"/>
        <w:rPr>
          <w:rFonts w:ascii="Arial" w:hAnsi="Arial" w:cs="Arial"/>
        </w:rPr>
      </w:pPr>
      <w:r w:rsidRPr="0069282D">
        <w:rPr>
          <w:rFonts w:ascii="Arial" w:hAnsi="Arial" w:cs="Arial"/>
        </w:rPr>
        <w:t>Investuojamas turtas reikalingas UAB „Klaipėdos rajono energija“ vykdomai veiklai, susijusiai su paviršinių nuotekų tvarkymo funkcijų vykdymu. Savivaldybės administracija šio turto savo funkcijoms vykdyti nenaudoja ir neplanuoja naudoti ateityje, todėl turto investavimas į bendrovę užtikrins efektyvesnį turto panaudojimą ir tinkamą jo eksploatavimą pagal paskirtį.</w:t>
      </w:r>
    </w:p>
    <w:p w14:paraId="57158EDA" w14:textId="77777777" w:rsidR="001E041D" w:rsidRDefault="001E041D" w:rsidP="001E041D">
      <w:pPr>
        <w:pStyle w:val="Pagrindiniotekstotrauka"/>
        <w:tabs>
          <w:tab w:val="left" w:pos="540"/>
          <w:tab w:val="right" w:pos="9639"/>
        </w:tabs>
        <w:spacing w:before="240" w:line="276" w:lineRule="auto"/>
        <w:ind w:left="284"/>
        <w:rPr>
          <w:rFonts w:ascii="Arial" w:hAnsi="Arial" w:cs="Arial"/>
          <w:b/>
          <w:bCs/>
          <w:i/>
          <w:iCs/>
        </w:rPr>
      </w:pPr>
      <w:r w:rsidRPr="00DF4250">
        <w:rPr>
          <w:rFonts w:ascii="Arial" w:hAnsi="Arial" w:cs="Arial"/>
          <w:b/>
          <w:bCs/>
          <w:i/>
          <w:iCs/>
        </w:rPr>
        <w:t>Ekonominis – socialinis pagrindimas:</w:t>
      </w:r>
    </w:p>
    <w:p w14:paraId="711624EC" w14:textId="77777777" w:rsidR="001E041D" w:rsidRDefault="001E041D" w:rsidP="001E041D">
      <w:pPr>
        <w:pStyle w:val="Pagrindiniotekstotrauka"/>
        <w:tabs>
          <w:tab w:val="left" w:pos="540"/>
          <w:tab w:val="right" w:pos="9639"/>
        </w:tabs>
        <w:spacing w:after="0" w:line="276" w:lineRule="auto"/>
        <w:ind w:left="0" w:firstLine="567"/>
        <w:rPr>
          <w:rFonts w:ascii="Arial" w:hAnsi="Arial" w:cs="Arial"/>
          <w:b/>
          <w:bCs/>
          <w:i/>
          <w:iCs/>
        </w:rPr>
      </w:pPr>
      <w:r w:rsidRPr="001E52A8">
        <w:rPr>
          <w:rFonts w:ascii="Arial" w:hAnsi="Arial" w:cs="Arial"/>
          <w:b/>
          <w:bCs/>
          <w:i/>
          <w:iCs/>
        </w:rPr>
        <w:t>Ekonominis pagrindimas:</w:t>
      </w:r>
    </w:p>
    <w:p w14:paraId="799368DE" w14:textId="77777777" w:rsidR="001E041D" w:rsidRPr="002601E5" w:rsidRDefault="001E041D" w:rsidP="001E041D">
      <w:pPr>
        <w:pStyle w:val="Pagrindiniotekstotrauka"/>
        <w:tabs>
          <w:tab w:val="left" w:pos="540"/>
          <w:tab w:val="right" w:pos="9639"/>
        </w:tabs>
        <w:spacing w:after="0" w:line="276" w:lineRule="auto"/>
        <w:ind w:left="0" w:firstLine="567"/>
        <w:rPr>
          <w:rFonts w:ascii="Arial" w:hAnsi="Arial" w:cs="Arial"/>
        </w:rPr>
      </w:pPr>
      <w:r w:rsidRPr="002601E5">
        <w:rPr>
          <w:rFonts w:ascii="Arial" w:hAnsi="Arial" w:cs="Arial"/>
        </w:rPr>
        <w:t>Investuojamas turtas bus perduotas bendrovei, kuri vykdo šilumos tiekimo ir infrastruktūros priežiūros veiklą, todėl:</w:t>
      </w:r>
    </w:p>
    <w:p w14:paraId="272B05A9" w14:textId="77777777" w:rsidR="001E041D" w:rsidRPr="002601E5" w:rsidRDefault="001E041D" w:rsidP="009F2779">
      <w:pPr>
        <w:pStyle w:val="Pagrindiniotekstotrauka"/>
        <w:numPr>
          <w:ilvl w:val="0"/>
          <w:numId w:val="28"/>
        </w:numPr>
        <w:tabs>
          <w:tab w:val="left" w:pos="540"/>
          <w:tab w:val="right" w:pos="9639"/>
        </w:tabs>
        <w:spacing w:after="0" w:line="276" w:lineRule="auto"/>
        <w:ind w:left="357" w:firstLine="0"/>
        <w:jc w:val="both"/>
        <w:rPr>
          <w:rFonts w:ascii="Arial" w:hAnsi="Arial" w:cs="Arial"/>
        </w:rPr>
      </w:pPr>
      <w:r w:rsidRPr="002601E5">
        <w:rPr>
          <w:rFonts w:ascii="Arial" w:hAnsi="Arial" w:cs="Arial"/>
        </w:rPr>
        <w:t xml:space="preserve">bus užtikrintas </w:t>
      </w:r>
      <w:r w:rsidRPr="002601E5">
        <w:rPr>
          <w:rFonts w:ascii="Arial" w:hAnsi="Arial" w:cs="Arial"/>
          <w:b/>
          <w:bCs/>
        </w:rPr>
        <w:t>efektyvesnis turto panaudojimas</w:t>
      </w:r>
      <w:r w:rsidRPr="002601E5">
        <w:rPr>
          <w:rFonts w:ascii="Arial" w:hAnsi="Arial" w:cs="Arial"/>
        </w:rPr>
        <w:t>, lyginant su tiesioginiu savivaldybės</w:t>
      </w:r>
      <w:r>
        <w:rPr>
          <w:rFonts w:ascii="Arial" w:hAnsi="Arial" w:cs="Arial"/>
        </w:rPr>
        <w:t xml:space="preserve"> </w:t>
      </w:r>
      <w:r w:rsidRPr="002601E5">
        <w:rPr>
          <w:rFonts w:ascii="Arial" w:hAnsi="Arial" w:cs="Arial"/>
        </w:rPr>
        <w:t xml:space="preserve">valdymu; </w:t>
      </w:r>
    </w:p>
    <w:p w14:paraId="3884E55C" w14:textId="77777777" w:rsidR="001E041D" w:rsidRPr="002601E5" w:rsidRDefault="001E041D" w:rsidP="001E041D">
      <w:pPr>
        <w:pStyle w:val="Pagrindiniotekstotrauka"/>
        <w:numPr>
          <w:ilvl w:val="0"/>
          <w:numId w:val="28"/>
        </w:numPr>
        <w:tabs>
          <w:tab w:val="left" w:pos="540"/>
          <w:tab w:val="right" w:pos="9639"/>
        </w:tabs>
        <w:spacing w:after="0" w:line="276" w:lineRule="auto"/>
        <w:jc w:val="both"/>
        <w:rPr>
          <w:rFonts w:ascii="Arial" w:hAnsi="Arial" w:cs="Arial"/>
        </w:rPr>
      </w:pPr>
      <w:r w:rsidRPr="002601E5">
        <w:rPr>
          <w:rFonts w:ascii="Arial" w:hAnsi="Arial" w:cs="Arial"/>
        </w:rPr>
        <w:t xml:space="preserve">sumažės savivaldybės patiriamos </w:t>
      </w:r>
      <w:r w:rsidRPr="002601E5">
        <w:rPr>
          <w:rFonts w:ascii="Arial" w:hAnsi="Arial" w:cs="Arial"/>
          <w:b/>
          <w:bCs/>
        </w:rPr>
        <w:t>turto priežiūros ir eksploatavimo sąnaudos</w:t>
      </w:r>
      <w:r w:rsidRPr="002601E5">
        <w:rPr>
          <w:rFonts w:ascii="Arial" w:hAnsi="Arial" w:cs="Arial"/>
        </w:rPr>
        <w:t xml:space="preserve">; </w:t>
      </w:r>
    </w:p>
    <w:p w14:paraId="5D5FC067" w14:textId="77777777" w:rsidR="001E041D" w:rsidRPr="002601E5" w:rsidRDefault="001E041D" w:rsidP="009F2779">
      <w:pPr>
        <w:pStyle w:val="Pagrindiniotekstotrauka"/>
        <w:numPr>
          <w:ilvl w:val="0"/>
          <w:numId w:val="28"/>
        </w:numPr>
        <w:tabs>
          <w:tab w:val="left" w:pos="540"/>
          <w:tab w:val="right" w:pos="9639"/>
        </w:tabs>
        <w:spacing w:after="0" w:line="276" w:lineRule="auto"/>
        <w:ind w:left="357" w:firstLine="0"/>
        <w:jc w:val="both"/>
        <w:rPr>
          <w:rFonts w:ascii="Arial" w:hAnsi="Arial" w:cs="Arial"/>
        </w:rPr>
      </w:pPr>
      <w:r w:rsidRPr="002601E5">
        <w:rPr>
          <w:rFonts w:ascii="Arial" w:hAnsi="Arial" w:cs="Arial"/>
        </w:rPr>
        <w:t xml:space="preserve">didės turto </w:t>
      </w:r>
      <w:r w:rsidRPr="002601E5">
        <w:rPr>
          <w:rFonts w:ascii="Arial" w:hAnsi="Arial" w:cs="Arial"/>
          <w:b/>
          <w:bCs/>
        </w:rPr>
        <w:t>ekonominis naudingumas</w:t>
      </w:r>
      <w:r w:rsidRPr="002601E5">
        <w:rPr>
          <w:rFonts w:ascii="Arial" w:hAnsi="Arial" w:cs="Arial"/>
        </w:rPr>
        <w:t xml:space="preserve">, nes jis bus naudojamas pajamas generuojančioje veikloje; </w:t>
      </w:r>
    </w:p>
    <w:p w14:paraId="3D652249" w14:textId="77777777" w:rsidR="001E041D" w:rsidRPr="002601E5" w:rsidRDefault="001E041D" w:rsidP="001E041D">
      <w:pPr>
        <w:pStyle w:val="Pagrindiniotekstotrauka"/>
        <w:numPr>
          <w:ilvl w:val="0"/>
          <w:numId w:val="28"/>
        </w:numPr>
        <w:tabs>
          <w:tab w:val="left" w:pos="540"/>
          <w:tab w:val="right" w:pos="9639"/>
        </w:tabs>
        <w:spacing w:after="0" w:line="276" w:lineRule="auto"/>
        <w:jc w:val="both"/>
        <w:rPr>
          <w:rFonts w:ascii="Arial" w:hAnsi="Arial" w:cs="Arial"/>
        </w:rPr>
      </w:pPr>
      <w:r w:rsidRPr="002601E5">
        <w:rPr>
          <w:rFonts w:ascii="Arial" w:hAnsi="Arial" w:cs="Arial"/>
        </w:rPr>
        <w:t xml:space="preserve">ilgalaikėje perspektyvoje savivaldybė gali gauti </w:t>
      </w:r>
      <w:r w:rsidRPr="002601E5">
        <w:rPr>
          <w:rFonts w:ascii="Arial" w:hAnsi="Arial" w:cs="Arial"/>
          <w:b/>
          <w:bCs/>
        </w:rPr>
        <w:t>finansinę grąžą</w:t>
      </w:r>
      <w:r w:rsidRPr="002601E5">
        <w:rPr>
          <w:rFonts w:ascii="Arial" w:hAnsi="Arial" w:cs="Arial"/>
        </w:rPr>
        <w:t xml:space="preserve">. </w:t>
      </w:r>
    </w:p>
    <w:p w14:paraId="6BE10F74" w14:textId="18A6196D" w:rsidR="001E041D" w:rsidRDefault="001E041D" w:rsidP="00343C25">
      <w:pPr>
        <w:pStyle w:val="Pagrindiniotekstotrauka"/>
        <w:tabs>
          <w:tab w:val="left" w:pos="540"/>
          <w:tab w:val="right" w:pos="9639"/>
        </w:tabs>
        <w:spacing w:after="0" w:line="276" w:lineRule="auto"/>
        <w:ind w:left="0" w:firstLine="567"/>
        <w:jc w:val="both"/>
        <w:rPr>
          <w:rFonts w:ascii="Arial" w:hAnsi="Arial" w:cs="Arial"/>
        </w:rPr>
      </w:pPr>
      <w:r w:rsidRPr="002601E5">
        <w:rPr>
          <w:rFonts w:ascii="Arial" w:hAnsi="Arial" w:cs="Arial"/>
        </w:rPr>
        <w:t>Taip pat investavimas leidžia išvengti neefektyvaus turto naudojimo</w:t>
      </w:r>
      <w:r>
        <w:rPr>
          <w:rFonts w:ascii="Arial" w:hAnsi="Arial" w:cs="Arial"/>
        </w:rPr>
        <w:t xml:space="preserve">. </w:t>
      </w:r>
      <w:r w:rsidRPr="002601E5">
        <w:rPr>
          <w:rFonts w:ascii="Arial" w:hAnsi="Arial" w:cs="Arial"/>
        </w:rPr>
        <w:t>Bendrovės vykdoma</w:t>
      </w:r>
      <w:r w:rsidR="00343C25">
        <w:rPr>
          <w:rFonts w:ascii="Arial" w:hAnsi="Arial" w:cs="Arial"/>
        </w:rPr>
        <w:t xml:space="preserve"> </w:t>
      </w:r>
      <w:r w:rsidRPr="002601E5">
        <w:rPr>
          <w:rFonts w:ascii="Arial" w:hAnsi="Arial" w:cs="Arial"/>
        </w:rPr>
        <w:t xml:space="preserve">veikla (šilumos tiekimas ir infrastruktūros priežiūra) yra nuolatinė ir būtina, todėl užtikrinamas </w:t>
      </w:r>
      <w:r w:rsidRPr="002601E5">
        <w:rPr>
          <w:rFonts w:ascii="Arial" w:hAnsi="Arial" w:cs="Arial"/>
          <w:b/>
          <w:bCs/>
        </w:rPr>
        <w:t>ilgalaikis ekonominis veiklos tvarumas</w:t>
      </w:r>
      <w:r w:rsidRPr="002601E5">
        <w:rPr>
          <w:rFonts w:ascii="Arial" w:hAnsi="Arial" w:cs="Arial"/>
        </w:rPr>
        <w:t>.</w:t>
      </w:r>
    </w:p>
    <w:p w14:paraId="341AB32D" w14:textId="77777777" w:rsidR="001E041D" w:rsidRPr="00280C5C" w:rsidRDefault="001E041D" w:rsidP="001E041D">
      <w:pPr>
        <w:pStyle w:val="Pagrindiniotekstotrauka"/>
        <w:tabs>
          <w:tab w:val="left" w:pos="540"/>
          <w:tab w:val="right" w:pos="9639"/>
        </w:tabs>
        <w:spacing w:after="0" w:line="276" w:lineRule="auto"/>
        <w:ind w:left="0" w:firstLine="567"/>
        <w:jc w:val="both"/>
        <w:rPr>
          <w:rFonts w:ascii="Arial" w:hAnsi="Arial" w:cs="Arial"/>
          <w:b/>
          <w:bCs/>
          <w:i/>
          <w:iCs/>
        </w:rPr>
      </w:pPr>
      <w:r w:rsidRPr="00280C5C">
        <w:rPr>
          <w:rFonts w:ascii="Arial" w:hAnsi="Arial" w:cs="Arial"/>
          <w:b/>
          <w:bCs/>
          <w:i/>
          <w:iCs/>
        </w:rPr>
        <w:t>Socialinis pagrindimas:</w:t>
      </w:r>
    </w:p>
    <w:p w14:paraId="7F589DAF" w14:textId="77777777" w:rsidR="001E041D" w:rsidRPr="00FC4A6F" w:rsidRDefault="001E041D" w:rsidP="001E041D">
      <w:pPr>
        <w:pStyle w:val="Pagrindiniotekstotrauka"/>
        <w:tabs>
          <w:tab w:val="left" w:pos="540"/>
          <w:tab w:val="right" w:pos="9639"/>
        </w:tabs>
        <w:spacing w:after="0" w:line="276" w:lineRule="auto"/>
        <w:ind w:firstLine="567"/>
        <w:jc w:val="both"/>
        <w:rPr>
          <w:rFonts w:ascii="Arial" w:hAnsi="Arial" w:cs="Arial"/>
        </w:rPr>
      </w:pPr>
      <w:r w:rsidRPr="00FC4A6F">
        <w:rPr>
          <w:rFonts w:ascii="Arial" w:hAnsi="Arial" w:cs="Arial"/>
        </w:rPr>
        <w:lastRenderedPageBreak/>
        <w:t>Investavimas turi aiškią socialinę naudą, nes yra tiesiogiai susijęs su būtinųjų viešųjų paslaugų teikimu:</w:t>
      </w:r>
    </w:p>
    <w:p w14:paraId="05A648B3" w14:textId="714607E8" w:rsidR="001E041D" w:rsidRPr="00FC4A6F" w:rsidRDefault="001E041D" w:rsidP="00E2405B">
      <w:pPr>
        <w:pStyle w:val="Pagrindiniotekstotrauka"/>
        <w:numPr>
          <w:ilvl w:val="0"/>
          <w:numId w:val="29"/>
        </w:numPr>
        <w:tabs>
          <w:tab w:val="left" w:pos="540"/>
          <w:tab w:val="right" w:pos="9639"/>
        </w:tabs>
        <w:spacing w:after="0" w:line="276" w:lineRule="auto"/>
        <w:ind w:left="284" w:firstLine="0"/>
        <w:jc w:val="both"/>
        <w:rPr>
          <w:rFonts w:ascii="Arial" w:hAnsi="Arial" w:cs="Arial"/>
        </w:rPr>
      </w:pPr>
      <w:r w:rsidRPr="00FC4A6F">
        <w:rPr>
          <w:rFonts w:ascii="Arial" w:hAnsi="Arial" w:cs="Arial"/>
        </w:rPr>
        <w:t xml:space="preserve">gerinama gyvenamosios aplinkos kokybė, efektyviai organizuojant </w:t>
      </w:r>
      <w:r w:rsidRPr="00FC4A6F">
        <w:rPr>
          <w:rFonts w:ascii="Arial" w:hAnsi="Arial" w:cs="Arial"/>
          <w:b/>
          <w:bCs/>
        </w:rPr>
        <w:t>paviršinių</w:t>
      </w:r>
      <w:r w:rsidR="00E2405B">
        <w:rPr>
          <w:rFonts w:ascii="Arial" w:hAnsi="Arial" w:cs="Arial"/>
          <w:b/>
          <w:bCs/>
        </w:rPr>
        <w:t xml:space="preserve"> </w:t>
      </w:r>
      <w:r w:rsidRPr="00FC4A6F">
        <w:rPr>
          <w:rFonts w:ascii="Arial" w:hAnsi="Arial" w:cs="Arial"/>
          <w:b/>
          <w:bCs/>
        </w:rPr>
        <w:t>nuotekų (lietaus) tvarkymą;</w:t>
      </w:r>
      <w:r w:rsidRPr="00FC4A6F">
        <w:rPr>
          <w:rFonts w:ascii="Arial" w:hAnsi="Arial" w:cs="Arial"/>
        </w:rPr>
        <w:t xml:space="preserve"> </w:t>
      </w:r>
    </w:p>
    <w:p w14:paraId="573FB3E6" w14:textId="77777777" w:rsidR="001E041D" w:rsidRPr="00FC4A6F" w:rsidRDefault="001E041D" w:rsidP="001E041D">
      <w:pPr>
        <w:pStyle w:val="Pagrindiniotekstotrauka"/>
        <w:numPr>
          <w:ilvl w:val="0"/>
          <w:numId w:val="29"/>
        </w:numPr>
        <w:tabs>
          <w:tab w:val="left" w:pos="540"/>
          <w:tab w:val="right" w:pos="9639"/>
        </w:tabs>
        <w:spacing w:after="0" w:line="276" w:lineRule="auto"/>
        <w:jc w:val="both"/>
        <w:rPr>
          <w:rFonts w:ascii="Arial" w:hAnsi="Arial" w:cs="Arial"/>
        </w:rPr>
      </w:pPr>
      <w:r w:rsidRPr="00FC4A6F">
        <w:rPr>
          <w:rFonts w:ascii="Arial" w:hAnsi="Arial" w:cs="Arial"/>
        </w:rPr>
        <w:t xml:space="preserve">mažinama užtvindymo, infrastruktūros pažeidimų ir neigiamo poveikio aplinkai rizika; </w:t>
      </w:r>
    </w:p>
    <w:p w14:paraId="41E55339" w14:textId="77777777" w:rsidR="001E041D" w:rsidRPr="00FC4A6F" w:rsidRDefault="001E041D" w:rsidP="001E041D">
      <w:pPr>
        <w:pStyle w:val="Pagrindiniotekstotrauka"/>
        <w:numPr>
          <w:ilvl w:val="0"/>
          <w:numId w:val="29"/>
        </w:numPr>
        <w:tabs>
          <w:tab w:val="left" w:pos="540"/>
          <w:tab w:val="right" w:pos="9639"/>
        </w:tabs>
        <w:spacing w:after="0" w:line="276" w:lineRule="auto"/>
        <w:jc w:val="both"/>
        <w:rPr>
          <w:rFonts w:ascii="Arial" w:hAnsi="Arial" w:cs="Arial"/>
        </w:rPr>
      </w:pPr>
      <w:r w:rsidRPr="00FC4A6F">
        <w:rPr>
          <w:rFonts w:ascii="Arial" w:hAnsi="Arial" w:cs="Arial"/>
        </w:rPr>
        <w:t xml:space="preserve">didinamas gyventojų saugumas ir komfortas; </w:t>
      </w:r>
    </w:p>
    <w:p w14:paraId="15B6954A" w14:textId="77777777" w:rsidR="001E041D" w:rsidRDefault="001E041D" w:rsidP="001E041D">
      <w:pPr>
        <w:pStyle w:val="Pagrindiniotekstotrauka"/>
        <w:numPr>
          <w:ilvl w:val="0"/>
          <w:numId w:val="29"/>
        </w:numPr>
        <w:tabs>
          <w:tab w:val="left" w:pos="540"/>
          <w:tab w:val="right" w:pos="9639"/>
        </w:tabs>
        <w:spacing w:after="0" w:line="276" w:lineRule="auto"/>
        <w:ind w:left="851" w:hanging="567"/>
        <w:jc w:val="both"/>
        <w:rPr>
          <w:rFonts w:ascii="Arial" w:hAnsi="Arial" w:cs="Arial"/>
        </w:rPr>
      </w:pPr>
      <w:r w:rsidRPr="00FC4A6F">
        <w:rPr>
          <w:rFonts w:ascii="Arial" w:hAnsi="Arial" w:cs="Arial"/>
        </w:rPr>
        <w:t>užtikrinamas viešasis interesas – gyvybiškai svarbių paslaugų prieinamumas visiems</w:t>
      </w:r>
    </w:p>
    <w:p w14:paraId="1889FAB9" w14:textId="77777777" w:rsidR="001E041D" w:rsidRPr="00FC4A6F" w:rsidRDefault="001E041D" w:rsidP="001E041D">
      <w:pPr>
        <w:pStyle w:val="Pagrindiniotekstotrauka"/>
        <w:tabs>
          <w:tab w:val="left" w:pos="540"/>
          <w:tab w:val="right" w:pos="9639"/>
        </w:tabs>
        <w:spacing w:after="0" w:line="276" w:lineRule="auto"/>
        <w:ind w:left="284"/>
        <w:jc w:val="both"/>
        <w:rPr>
          <w:rFonts w:ascii="Arial" w:hAnsi="Arial" w:cs="Arial"/>
        </w:rPr>
      </w:pPr>
      <w:r w:rsidRPr="00FC4A6F">
        <w:rPr>
          <w:rFonts w:ascii="Arial" w:hAnsi="Arial" w:cs="Arial"/>
        </w:rPr>
        <w:t xml:space="preserve">vartotojams. </w:t>
      </w:r>
    </w:p>
    <w:p w14:paraId="00643F96" w14:textId="77777777" w:rsidR="001E041D" w:rsidRPr="00FC4A6F" w:rsidRDefault="001E041D" w:rsidP="001E041D">
      <w:pPr>
        <w:pStyle w:val="Pagrindiniotekstotrauka"/>
        <w:tabs>
          <w:tab w:val="left" w:pos="540"/>
          <w:tab w:val="right" w:pos="9639"/>
        </w:tabs>
        <w:spacing w:after="0" w:line="276" w:lineRule="auto"/>
        <w:ind w:firstLine="567"/>
        <w:jc w:val="both"/>
        <w:rPr>
          <w:rFonts w:ascii="Arial" w:hAnsi="Arial" w:cs="Arial"/>
        </w:rPr>
      </w:pPr>
      <w:r w:rsidRPr="00FC4A6F">
        <w:rPr>
          <w:rFonts w:ascii="Arial" w:hAnsi="Arial" w:cs="Arial"/>
        </w:rPr>
        <w:t>Investicija taip pat prisideda prie aplinkosauginių tikslų įgyvendinimo, nes leidžia efektyviau valdyti vandens srautus ir mažinti neigiamą poveikį aplinkai.</w:t>
      </w:r>
    </w:p>
    <w:p w14:paraId="20E80FB2" w14:textId="77777777" w:rsidR="001E041D" w:rsidRPr="00F734D2" w:rsidRDefault="001E041D" w:rsidP="001E041D">
      <w:pPr>
        <w:pStyle w:val="Pagrindiniotekstotrauka"/>
        <w:tabs>
          <w:tab w:val="left" w:pos="540"/>
          <w:tab w:val="right" w:pos="9639"/>
        </w:tabs>
        <w:spacing w:after="0" w:line="276" w:lineRule="auto"/>
        <w:ind w:left="0" w:firstLine="567"/>
        <w:jc w:val="both"/>
        <w:rPr>
          <w:rFonts w:ascii="Arial" w:hAnsi="Arial" w:cs="Arial"/>
        </w:rPr>
      </w:pPr>
      <w:r w:rsidRPr="00F734D2">
        <w:rPr>
          <w:rFonts w:ascii="Arial" w:hAnsi="Arial" w:cs="Arial"/>
        </w:rPr>
        <w:t xml:space="preserve">PRIDEDAMA: </w:t>
      </w:r>
    </w:p>
    <w:p w14:paraId="01AEEDF8" w14:textId="77777777" w:rsidR="001E041D" w:rsidRPr="007C5DAC" w:rsidRDefault="001E041D" w:rsidP="001E041D">
      <w:pPr>
        <w:pStyle w:val="Pagrindiniotekstotrauka"/>
        <w:numPr>
          <w:ilvl w:val="0"/>
          <w:numId w:val="30"/>
        </w:numPr>
        <w:tabs>
          <w:tab w:val="left" w:pos="540"/>
          <w:tab w:val="right" w:pos="9639"/>
        </w:tabs>
        <w:spacing w:after="0" w:line="276" w:lineRule="auto"/>
        <w:jc w:val="both"/>
        <w:rPr>
          <w:rFonts w:ascii="Arial" w:hAnsi="Arial" w:cs="Arial"/>
        </w:rPr>
      </w:pPr>
      <w:r w:rsidRPr="007C5DAC">
        <w:rPr>
          <w:rFonts w:ascii="Arial" w:hAnsi="Arial" w:cs="Arial"/>
        </w:rPr>
        <w:t>2026-05-12 Klaipėdos rajono savivaldybės administracijos Viešosios tvarkos skyriaus raštas 1 lapas;</w:t>
      </w:r>
    </w:p>
    <w:p w14:paraId="2EEBFDD7" w14:textId="77777777" w:rsidR="001E041D" w:rsidRPr="00515767" w:rsidRDefault="001E041D" w:rsidP="001E041D">
      <w:pPr>
        <w:pStyle w:val="Pagrindiniotekstotrauka"/>
        <w:numPr>
          <w:ilvl w:val="0"/>
          <w:numId w:val="30"/>
        </w:numPr>
        <w:tabs>
          <w:tab w:val="left" w:pos="540"/>
          <w:tab w:val="right" w:pos="9639"/>
        </w:tabs>
        <w:spacing w:after="0" w:line="276" w:lineRule="auto"/>
        <w:jc w:val="both"/>
        <w:rPr>
          <w:rFonts w:ascii="Arial" w:hAnsi="Arial" w:cs="Arial"/>
          <w:color w:val="EE0000"/>
        </w:rPr>
      </w:pPr>
      <w:r>
        <w:rPr>
          <w:rFonts w:ascii="Arial" w:hAnsi="Arial" w:cs="Arial"/>
        </w:rPr>
        <w:t xml:space="preserve">UAB „STIVVF“ 2026 m. balandžio 28 d. kilnojamojo turto vertinimo ataskaitą Nr. </w:t>
      </w:r>
      <w:r w:rsidRPr="00696941">
        <w:rPr>
          <w:rFonts w:ascii="Arial" w:hAnsi="Arial" w:cs="Arial"/>
        </w:rPr>
        <w:t>26045456-K</w:t>
      </w:r>
      <w:r>
        <w:rPr>
          <w:rFonts w:ascii="Arial" w:hAnsi="Arial" w:cs="Arial"/>
        </w:rPr>
        <w:t>;</w:t>
      </w:r>
    </w:p>
    <w:p w14:paraId="2E75E42C" w14:textId="77777777" w:rsidR="001E041D" w:rsidRDefault="001E041D" w:rsidP="001E041D">
      <w:pPr>
        <w:pStyle w:val="Pagrindiniotekstotrauka"/>
        <w:numPr>
          <w:ilvl w:val="0"/>
          <w:numId w:val="30"/>
        </w:numPr>
        <w:tabs>
          <w:tab w:val="left" w:pos="540"/>
          <w:tab w:val="right" w:pos="9639"/>
        </w:tabs>
        <w:spacing w:after="0" w:line="276" w:lineRule="auto"/>
        <w:jc w:val="both"/>
        <w:rPr>
          <w:rFonts w:ascii="Arial" w:hAnsi="Arial" w:cs="Arial"/>
        </w:rPr>
      </w:pPr>
      <w:r w:rsidRPr="00515767">
        <w:rPr>
          <w:rFonts w:ascii="Arial" w:hAnsi="Arial" w:cs="Arial"/>
        </w:rPr>
        <w:t>UAB ,,Klaipėdos rajono energija" 2025 m. veiklos apžvalga</w:t>
      </w:r>
      <w:r>
        <w:rPr>
          <w:rFonts w:ascii="Arial" w:hAnsi="Arial" w:cs="Arial"/>
        </w:rPr>
        <w:t>;</w:t>
      </w:r>
    </w:p>
    <w:p w14:paraId="7BBF25E7" w14:textId="77777777" w:rsidR="001E041D" w:rsidRPr="00515767" w:rsidRDefault="001E041D" w:rsidP="001E041D">
      <w:pPr>
        <w:pStyle w:val="Pagrindiniotekstotrauka"/>
        <w:numPr>
          <w:ilvl w:val="0"/>
          <w:numId w:val="30"/>
        </w:numPr>
        <w:tabs>
          <w:tab w:val="left" w:pos="540"/>
          <w:tab w:val="right" w:pos="9639"/>
        </w:tabs>
        <w:spacing w:after="0" w:line="276" w:lineRule="auto"/>
        <w:jc w:val="both"/>
        <w:rPr>
          <w:rFonts w:ascii="Arial" w:hAnsi="Arial" w:cs="Arial"/>
        </w:rPr>
      </w:pPr>
      <w:r>
        <w:rPr>
          <w:rFonts w:ascii="Arial" w:hAnsi="Arial" w:cs="Arial"/>
        </w:rPr>
        <w:t>Finansinė ataskaita.</w:t>
      </w:r>
    </w:p>
    <w:p w14:paraId="6F1DF86A" w14:textId="77777777" w:rsidR="001E041D" w:rsidRPr="007D2513" w:rsidRDefault="001E041D" w:rsidP="001E041D">
      <w:pPr>
        <w:pStyle w:val="Pagrindiniotekstotrauka"/>
        <w:tabs>
          <w:tab w:val="left" w:pos="540"/>
          <w:tab w:val="right" w:pos="9639"/>
        </w:tabs>
        <w:spacing w:before="240"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6BCFF11E" w14:textId="77777777" w:rsidR="001E041D" w:rsidRDefault="001E041D" w:rsidP="001E041D">
      <w:pPr>
        <w:spacing w:after="480" w:line="276" w:lineRule="auto"/>
        <w:ind w:firstLine="567"/>
        <w:jc w:val="both"/>
        <w:rPr>
          <w:rFonts w:ascii="Arial" w:hAnsi="Arial" w:cs="Arial"/>
        </w:rPr>
      </w:pPr>
      <w:r w:rsidRPr="00AB6F4A">
        <w:rPr>
          <w:rFonts w:ascii="Arial" w:hAnsi="Arial" w:cs="Arial"/>
          <w:color w:val="000000" w:themeColor="text1"/>
        </w:rPr>
        <w:t>Sprendimo iniciatorius – Klaipėdos rajono savivaldybės administracijos Viešosios tvarkos skyrius</w:t>
      </w:r>
      <w:r w:rsidRPr="00DB0264">
        <w:rPr>
          <w:rFonts w:ascii="Arial" w:hAnsi="Arial" w:cs="Arial"/>
        </w:rPr>
        <w:t xml:space="preserve">, rengėja – Turto valdymo skyriaus </w:t>
      </w:r>
      <w:r>
        <w:rPr>
          <w:rFonts w:ascii="Arial" w:hAnsi="Arial" w:cs="Arial"/>
        </w:rPr>
        <w:t>patarėja</w:t>
      </w:r>
      <w:r w:rsidRPr="00DB0264">
        <w:rPr>
          <w:rFonts w:ascii="Arial" w:hAnsi="Arial" w:cs="Arial"/>
        </w:rPr>
        <w:t xml:space="preserve"> </w:t>
      </w:r>
      <w:r>
        <w:rPr>
          <w:rFonts w:ascii="Arial" w:hAnsi="Arial" w:cs="Arial"/>
        </w:rPr>
        <w:t>Viktorija Riškienė</w:t>
      </w:r>
      <w:r w:rsidRPr="00DB0264">
        <w:rPr>
          <w:rFonts w:ascii="Arial" w:hAnsi="Arial" w:cs="Arial"/>
        </w:rPr>
        <w:t>.</w:t>
      </w:r>
    </w:p>
    <w:p w14:paraId="2361FA6B" w14:textId="77777777" w:rsidR="001E041D" w:rsidRPr="00DB0264" w:rsidRDefault="001E041D" w:rsidP="001E041D">
      <w:pPr>
        <w:tabs>
          <w:tab w:val="left" w:pos="7797"/>
        </w:tabs>
        <w:spacing w:after="480" w:line="276" w:lineRule="auto"/>
        <w:ind w:hanging="284"/>
        <w:rPr>
          <w:rFonts w:ascii="Arial" w:hAnsi="Arial" w:cs="Arial"/>
        </w:rPr>
      </w:pPr>
      <w:r w:rsidRPr="00DB0264">
        <w:rPr>
          <w:rFonts w:ascii="Arial" w:hAnsi="Arial" w:cs="Arial"/>
        </w:rPr>
        <w:t>Turto valdymo skyriaus</w:t>
      </w:r>
      <w:r>
        <w:rPr>
          <w:rFonts w:ascii="Arial" w:hAnsi="Arial" w:cs="Arial"/>
        </w:rPr>
        <w:t xml:space="preserve"> patarėja</w:t>
      </w:r>
      <w:r>
        <w:rPr>
          <w:rFonts w:ascii="Arial" w:hAnsi="Arial" w:cs="Arial"/>
        </w:rPr>
        <w:tab/>
        <w:t>Viktorija Riškienė</w:t>
      </w:r>
    </w:p>
    <w:p w14:paraId="4191E5F3" w14:textId="2B1B4DE8" w:rsidR="00CB443F" w:rsidRPr="00DB0264" w:rsidRDefault="00CB443F" w:rsidP="001E041D">
      <w:pPr>
        <w:spacing w:line="276" w:lineRule="auto"/>
        <w:jc w:val="both"/>
        <w:rPr>
          <w:rFonts w:ascii="Arial" w:hAnsi="Arial" w:cs="Arial"/>
        </w:rPr>
      </w:pPr>
    </w:p>
    <w:sectPr w:rsidR="00CB443F" w:rsidRPr="00DB0264" w:rsidSect="00DB0264">
      <w:headerReference w:type="even" r:id="rId11"/>
      <w:footerReference w:type="default" r:id="rId12"/>
      <w:headerReference w:type="first" r:id="rId13"/>
      <w:type w:val="continuous"/>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41E76" w14:textId="77777777" w:rsidR="00B06529" w:rsidRDefault="00B06529">
      <w:r>
        <w:separator/>
      </w:r>
    </w:p>
  </w:endnote>
  <w:endnote w:type="continuationSeparator" w:id="0">
    <w:p w14:paraId="7C30C651" w14:textId="77777777" w:rsidR="00B06529" w:rsidRDefault="00B06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D3037" w14:textId="77777777" w:rsidR="00B06529" w:rsidRDefault="00B06529">
      <w:r>
        <w:separator/>
      </w:r>
    </w:p>
  </w:footnote>
  <w:footnote w:type="continuationSeparator" w:id="0">
    <w:p w14:paraId="7EB4B653" w14:textId="77777777" w:rsidR="00B06529" w:rsidRDefault="00B06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62E2"/>
    <w:multiLevelType w:val="multilevel"/>
    <w:tmpl w:val="95C4E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A78447F"/>
    <w:multiLevelType w:val="multilevel"/>
    <w:tmpl w:val="E9527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7"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8" w15:restartNumberingAfterBreak="0">
    <w:nsid w:val="16706D01"/>
    <w:multiLevelType w:val="multilevel"/>
    <w:tmpl w:val="0B0A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0"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B167FC7"/>
    <w:multiLevelType w:val="hybridMultilevel"/>
    <w:tmpl w:val="12187D24"/>
    <w:lvl w:ilvl="0" w:tplc="4A96E678">
      <w:start w:val="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5" w15:restartNumberingAfterBreak="0">
    <w:nsid w:val="45A80150"/>
    <w:multiLevelType w:val="hybridMultilevel"/>
    <w:tmpl w:val="027E02D8"/>
    <w:lvl w:ilvl="0" w:tplc="B2F6106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7"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8" w15:restartNumberingAfterBreak="0">
    <w:nsid w:val="562C2044"/>
    <w:multiLevelType w:val="hybridMultilevel"/>
    <w:tmpl w:val="18EA0A60"/>
    <w:lvl w:ilvl="0" w:tplc="A84E27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9" w15:restartNumberingAfterBreak="0">
    <w:nsid w:val="5B4B201D"/>
    <w:multiLevelType w:val="hybridMultilevel"/>
    <w:tmpl w:val="F3D492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3935B60"/>
    <w:multiLevelType w:val="hybridMultilevel"/>
    <w:tmpl w:val="8674ABA6"/>
    <w:lvl w:ilvl="0" w:tplc="9DF0A886">
      <w:start w:val="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BA3098E"/>
    <w:multiLevelType w:val="multilevel"/>
    <w:tmpl w:val="7E32D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995D4D"/>
    <w:multiLevelType w:val="hybridMultilevel"/>
    <w:tmpl w:val="79425B1C"/>
    <w:lvl w:ilvl="0" w:tplc="61241FA6">
      <w:start w:val="9"/>
      <w:numFmt w:val="bullet"/>
      <w:lvlText w:val=""/>
      <w:lvlJc w:val="left"/>
      <w:pPr>
        <w:ind w:left="1080" w:hanging="360"/>
      </w:pPr>
      <w:rPr>
        <w:rFonts w:ascii="Symbol" w:eastAsia="Times New Roman" w:hAnsi="Symbo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71982BF8"/>
    <w:multiLevelType w:val="multilevel"/>
    <w:tmpl w:val="FF6EBF0A"/>
    <w:lvl w:ilvl="0">
      <w:start w:val="1"/>
      <w:numFmt w:val="decimal"/>
      <w:lvlText w:val="%1."/>
      <w:lvlJc w:val="left"/>
      <w:pPr>
        <w:ind w:left="510" w:hanging="51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6" w15:restartNumberingAfterBreak="0">
    <w:nsid w:val="76945A67"/>
    <w:multiLevelType w:val="multilevel"/>
    <w:tmpl w:val="9E06CAEE"/>
    <w:lvl w:ilvl="0">
      <w:start w:val="1"/>
      <w:numFmt w:val="decimal"/>
      <w:lvlText w:val="%1."/>
      <w:lvlJc w:val="left"/>
      <w:pPr>
        <w:ind w:left="720" w:hanging="360"/>
      </w:pPr>
      <w:rPr>
        <w:rFonts w:hint="default"/>
        <w:b/>
        <w:bCs/>
      </w:rPr>
    </w:lvl>
    <w:lvl w:ilvl="1">
      <w:start w:val="1"/>
      <w:numFmt w:val="decimal"/>
      <w:isLgl/>
      <w:lvlText w:val="%2."/>
      <w:lvlJc w:val="left"/>
      <w:pPr>
        <w:ind w:left="121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D32796"/>
    <w:multiLevelType w:val="multilevel"/>
    <w:tmpl w:val="99248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B306D4"/>
    <w:multiLevelType w:val="multilevel"/>
    <w:tmpl w:val="FF6EBF0A"/>
    <w:lvl w:ilvl="0">
      <w:start w:val="1"/>
      <w:numFmt w:val="decimal"/>
      <w:lvlText w:val="%1."/>
      <w:lvlJc w:val="left"/>
      <w:pPr>
        <w:ind w:left="510" w:hanging="51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7F4B25FC"/>
    <w:multiLevelType w:val="hybridMultilevel"/>
    <w:tmpl w:val="764225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45316">
    <w:abstractNumId w:val="25"/>
  </w:num>
  <w:num w:numId="2" w16cid:durableId="892695588">
    <w:abstractNumId w:val="1"/>
  </w:num>
  <w:num w:numId="3" w16cid:durableId="996031820">
    <w:abstractNumId w:val="9"/>
  </w:num>
  <w:num w:numId="4" w16cid:durableId="950666351">
    <w:abstractNumId w:val="16"/>
  </w:num>
  <w:num w:numId="5" w16cid:durableId="433063036">
    <w:abstractNumId w:val="5"/>
  </w:num>
  <w:num w:numId="6" w16cid:durableId="329018235">
    <w:abstractNumId w:val="6"/>
  </w:num>
  <w:num w:numId="7" w16cid:durableId="2124760187">
    <w:abstractNumId w:val="2"/>
  </w:num>
  <w:num w:numId="8" w16cid:durableId="1906984214">
    <w:abstractNumId w:val="14"/>
  </w:num>
  <w:num w:numId="9" w16cid:durableId="1643956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10"/>
  </w:num>
  <w:num w:numId="12" w16cid:durableId="1235626148">
    <w:abstractNumId w:val="13"/>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4"/>
  </w:num>
  <w:num w:numId="14" w16cid:durableId="422991899">
    <w:abstractNumId w:val="7"/>
  </w:num>
  <w:num w:numId="15" w16cid:durableId="512766621">
    <w:abstractNumId w:val="17"/>
  </w:num>
  <w:num w:numId="16" w16cid:durableId="1688557780">
    <w:abstractNumId w:val="19"/>
  </w:num>
  <w:num w:numId="17" w16cid:durableId="1724791843">
    <w:abstractNumId w:val="18"/>
  </w:num>
  <w:num w:numId="18" w16cid:durableId="1920744786">
    <w:abstractNumId w:val="26"/>
  </w:num>
  <w:num w:numId="19" w16cid:durableId="1243487615">
    <w:abstractNumId w:val="29"/>
  </w:num>
  <w:num w:numId="20" w16cid:durableId="390269343">
    <w:abstractNumId w:val="21"/>
  </w:num>
  <w:num w:numId="21" w16cid:durableId="874543259">
    <w:abstractNumId w:val="12"/>
  </w:num>
  <w:num w:numId="22" w16cid:durableId="1260025768">
    <w:abstractNumId w:val="23"/>
  </w:num>
  <w:num w:numId="23" w16cid:durableId="789133631">
    <w:abstractNumId w:val="24"/>
  </w:num>
  <w:num w:numId="24" w16cid:durableId="405148161">
    <w:abstractNumId w:val="28"/>
  </w:num>
  <w:num w:numId="25" w16cid:durableId="739596509">
    <w:abstractNumId w:val="0"/>
  </w:num>
  <w:num w:numId="26" w16cid:durableId="918638988">
    <w:abstractNumId w:val="8"/>
  </w:num>
  <w:num w:numId="27" w16cid:durableId="1799060137">
    <w:abstractNumId w:val="22"/>
  </w:num>
  <w:num w:numId="28" w16cid:durableId="134681628">
    <w:abstractNumId w:val="3"/>
  </w:num>
  <w:num w:numId="29" w16cid:durableId="752164161">
    <w:abstractNumId w:val="27"/>
  </w:num>
  <w:num w:numId="30" w16cid:durableId="10510335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1C03"/>
    <w:rsid w:val="000079ED"/>
    <w:rsid w:val="0001023D"/>
    <w:rsid w:val="00011617"/>
    <w:rsid w:val="0002148B"/>
    <w:rsid w:val="00022F7F"/>
    <w:rsid w:val="00024416"/>
    <w:rsid w:val="00027C26"/>
    <w:rsid w:val="000324AC"/>
    <w:rsid w:val="000329C1"/>
    <w:rsid w:val="000331C4"/>
    <w:rsid w:val="0003357B"/>
    <w:rsid w:val="0003408D"/>
    <w:rsid w:val="000421AB"/>
    <w:rsid w:val="000424DD"/>
    <w:rsid w:val="0004330B"/>
    <w:rsid w:val="00043982"/>
    <w:rsid w:val="00043D09"/>
    <w:rsid w:val="000455C1"/>
    <w:rsid w:val="00050985"/>
    <w:rsid w:val="00050B85"/>
    <w:rsid w:val="00051D69"/>
    <w:rsid w:val="00052D91"/>
    <w:rsid w:val="000610D2"/>
    <w:rsid w:val="00063D9C"/>
    <w:rsid w:val="00065A3B"/>
    <w:rsid w:val="00072633"/>
    <w:rsid w:val="0007298D"/>
    <w:rsid w:val="0007440E"/>
    <w:rsid w:val="0007567A"/>
    <w:rsid w:val="00075DE1"/>
    <w:rsid w:val="000776E4"/>
    <w:rsid w:val="00077FBC"/>
    <w:rsid w:val="00081195"/>
    <w:rsid w:val="00081C08"/>
    <w:rsid w:val="000850F5"/>
    <w:rsid w:val="000852D5"/>
    <w:rsid w:val="0008625E"/>
    <w:rsid w:val="00095122"/>
    <w:rsid w:val="00096FBE"/>
    <w:rsid w:val="00097A66"/>
    <w:rsid w:val="000A0356"/>
    <w:rsid w:val="000A0CA4"/>
    <w:rsid w:val="000A20A0"/>
    <w:rsid w:val="000A23A4"/>
    <w:rsid w:val="000A2FE7"/>
    <w:rsid w:val="000A6739"/>
    <w:rsid w:val="000A7761"/>
    <w:rsid w:val="000B4D49"/>
    <w:rsid w:val="000B64F0"/>
    <w:rsid w:val="000B6862"/>
    <w:rsid w:val="000B73D9"/>
    <w:rsid w:val="000B77AA"/>
    <w:rsid w:val="000D0160"/>
    <w:rsid w:val="000D16CA"/>
    <w:rsid w:val="000D1BB3"/>
    <w:rsid w:val="000D44A9"/>
    <w:rsid w:val="000D45FA"/>
    <w:rsid w:val="000D68DE"/>
    <w:rsid w:val="000D7689"/>
    <w:rsid w:val="000E0211"/>
    <w:rsid w:val="000E17F3"/>
    <w:rsid w:val="000E3162"/>
    <w:rsid w:val="000E316D"/>
    <w:rsid w:val="000E425D"/>
    <w:rsid w:val="000E7500"/>
    <w:rsid w:val="000F03C6"/>
    <w:rsid w:val="000F3C80"/>
    <w:rsid w:val="00100163"/>
    <w:rsid w:val="00100F6B"/>
    <w:rsid w:val="001028D2"/>
    <w:rsid w:val="00103F42"/>
    <w:rsid w:val="001043CA"/>
    <w:rsid w:val="00104494"/>
    <w:rsid w:val="0010553B"/>
    <w:rsid w:val="00113536"/>
    <w:rsid w:val="00113843"/>
    <w:rsid w:val="001141EE"/>
    <w:rsid w:val="001144A6"/>
    <w:rsid w:val="00114845"/>
    <w:rsid w:val="00115D7A"/>
    <w:rsid w:val="001171D4"/>
    <w:rsid w:val="001216A9"/>
    <w:rsid w:val="00121ACB"/>
    <w:rsid w:val="00126DE9"/>
    <w:rsid w:val="00130C61"/>
    <w:rsid w:val="00131B5A"/>
    <w:rsid w:val="0013267C"/>
    <w:rsid w:val="001337C1"/>
    <w:rsid w:val="0013493D"/>
    <w:rsid w:val="001353F7"/>
    <w:rsid w:val="001361DF"/>
    <w:rsid w:val="001448CF"/>
    <w:rsid w:val="001453AE"/>
    <w:rsid w:val="0014556D"/>
    <w:rsid w:val="00151A54"/>
    <w:rsid w:val="00152C1C"/>
    <w:rsid w:val="001531A0"/>
    <w:rsid w:val="00154819"/>
    <w:rsid w:val="00155682"/>
    <w:rsid w:val="0015576F"/>
    <w:rsid w:val="00155DCD"/>
    <w:rsid w:val="001560F7"/>
    <w:rsid w:val="001567CB"/>
    <w:rsid w:val="00156977"/>
    <w:rsid w:val="00156F05"/>
    <w:rsid w:val="00161263"/>
    <w:rsid w:val="00166665"/>
    <w:rsid w:val="00166FB5"/>
    <w:rsid w:val="00167F38"/>
    <w:rsid w:val="00171E09"/>
    <w:rsid w:val="00172165"/>
    <w:rsid w:val="00172EDB"/>
    <w:rsid w:val="00184AA7"/>
    <w:rsid w:val="00184B50"/>
    <w:rsid w:val="00192DDA"/>
    <w:rsid w:val="0019373A"/>
    <w:rsid w:val="00193EEA"/>
    <w:rsid w:val="001A40E4"/>
    <w:rsid w:val="001A4506"/>
    <w:rsid w:val="001A4602"/>
    <w:rsid w:val="001B5E40"/>
    <w:rsid w:val="001B60A1"/>
    <w:rsid w:val="001C1673"/>
    <w:rsid w:val="001C1BB2"/>
    <w:rsid w:val="001C20BB"/>
    <w:rsid w:val="001C27DE"/>
    <w:rsid w:val="001C3CA1"/>
    <w:rsid w:val="001D1B0A"/>
    <w:rsid w:val="001D2496"/>
    <w:rsid w:val="001D2ED5"/>
    <w:rsid w:val="001D2F4A"/>
    <w:rsid w:val="001D3BF5"/>
    <w:rsid w:val="001D54DF"/>
    <w:rsid w:val="001D588A"/>
    <w:rsid w:val="001D6F59"/>
    <w:rsid w:val="001D76B2"/>
    <w:rsid w:val="001E041D"/>
    <w:rsid w:val="001E404E"/>
    <w:rsid w:val="001E52A8"/>
    <w:rsid w:val="001E6C9D"/>
    <w:rsid w:val="001E7478"/>
    <w:rsid w:val="001E7944"/>
    <w:rsid w:val="001E7FB9"/>
    <w:rsid w:val="001F2780"/>
    <w:rsid w:val="001F3AA8"/>
    <w:rsid w:val="001F4084"/>
    <w:rsid w:val="001F4591"/>
    <w:rsid w:val="00201203"/>
    <w:rsid w:val="002014D0"/>
    <w:rsid w:val="00203972"/>
    <w:rsid w:val="00204506"/>
    <w:rsid w:val="0020746A"/>
    <w:rsid w:val="00207698"/>
    <w:rsid w:val="002102CA"/>
    <w:rsid w:val="0021032A"/>
    <w:rsid w:val="002106E1"/>
    <w:rsid w:val="0021210C"/>
    <w:rsid w:val="002128A1"/>
    <w:rsid w:val="0021301D"/>
    <w:rsid w:val="00214D09"/>
    <w:rsid w:val="002152F5"/>
    <w:rsid w:val="002156CC"/>
    <w:rsid w:val="00216C76"/>
    <w:rsid w:val="002206B5"/>
    <w:rsid w:val="0022112E"/>
    <w:rsid w:val="002222A6"/>
    <w:rsid w:val="00222828"/>
    <w:rsid w:val="00224291"/>
    <w:rsid w:val="00227E43"/>
    <w:rsid w:val="00230792"/>
    <w:rsid w:val="002308A1"/>
    <w:rsid w:val="00232A9A"/>
    <w:rsid w:val="00234E76"/>
    <w:rsid w:val="002365EF"/>
    <w:rsid w:val="00237067"/>
    <w:rsid w:val="00237B4C"/>
    <w:rsid w:val="002403D8"/>
    <w:rsid w:val="002423FE"/>
    <w:rsid w:val="00242C5F"/>
    <w:rsid w:val="002436E4"/>
    <w:rsid w:val="002439D7"/>
    <w:rsid w:val="00243DEE"/>
    <w:rsid w:val="00245D94"/>
    <w:rsid w:val="0024692A"/>
    <w:rsid w:val="00250B1B"/>
    <w:rsid w:val="0025138C"/>
    <w:rsid w:val="00252F20"/>
    <w:rsid w:val="00255849"/>
    <w:rsid w:val="002601E5"/>
    <w:rsid w:val="0026377E"/>
    <w:rsid w:val="00264D44"/>
    <w:rsid w:val="00266002"/>
    <w:rsid w:val="00267FFD"/>
    <w:rsid w:val="00270E6A"/>
    <w:rsid w:val="00271C72"/>
    <w:rsid w:val="00272A21"/>
    <w:rsid w:val="00272D61"/>
    <w:rsid w:val="0027545A"/>
    <w:rsid w:val="00275FA8"/>
    <w:rsid w:val="0028000D"/>
    <w:rsid w:val="00280C5C"/>
    <w:rsid w:val="00284BB1"/>
    <w:rsid w:val="00285504"/>
    <w:rsid w:val="00285E35"/>
    <w:rsid w:val="00285FA2"/>
    <w:rsid w:val="0028775E"/>
    <w:rsid w:val="002900FE"/>
    <w:rsid w:val="00290B9C"/>
    <w:rsid w:val="002947B2"/>
    <w:rsid w:val="00295711"/>
    <w:rsid w:val="00295C2C"/>
    <w:rsid w:val="00296E11"/>
    <w:rsid w:val="00296FAC"/>
    <w:rsid w:val="00297675"/>
    <w:rsid w:val="002A69E0"/>
    <w:rsid w:val="002A78EC"/>
    <w:rsid w:val="002B3D94"/>
    <w:rsid w:val="002B5E56"/>
    <w:rsid w:val="002B76D3"/>
    <w:rsid w:val="002C0283"/>
    <w:rsid w:val="002C0367"/>
    <w:rsid w:val="002C074A"/>
    <w:rsid w:val="002C2DD1"/>
    <w:rsid w:val="002C4536"/>
    <w:rsid w:val="002C4E4C"/>
    <w:rsid w:val="002C568E"/>
    <w:rsid w:val="002C76C3"/>
    <w:rsid w:val="002C7C51"/>
    <w:rsid w:val="002D2C08"/>
    <w:rsid w:val="002E2CF8"/>
    <w:rsid w:val="002E7CAF"/>
    <w:rsid w:val="002F0722"/>
    <w:rsid w:val="002F2A54"/>
    <w:rsid w:val="002F334C"/>
    <w:rsid w:val="002F48B4"/>
    <w:rsid w:val="002F4987"/>
    <w:rsid w:val="002F51CB"/>
    <w:rsid w:val="002F5F21"/>
    <w:rsid w:val="002F7011"/>
    <w:rsid w:val="002F7818"/>
    <w:rsid w:val="0030346E"/>
    <w:rsid w:val="00310323"/>
    <w:rsid w:val="003120E6"/>
    <w:rsid w:val="0031422B"/>
    <w:rsid w:val="003157A5"/>
    <w:rsid w:val="003215BB"/>
    <w:rsid w:val="00321CD4"/>
    <w:rsid w:val="00322914"/>
    <w:rsid w:val="0032570C"/>
    <w:rsid w:val="00333169"/>
    <w:rsid w:val="0033421B"/>
    <w:rsid w:val="00340704"/>
    <w:rsid w:val="003435A4"/>
    <w:rsid w:val="003436F1"/>
    <w:rsid w:val="00343C25"/>
    <w:rsid w:val="00344EBB"/>
    <w:rsid w:val="00346C2C"/>
    <w:rsid w:val="00350AC2"/>
    <w:rsid w:val="00350DA6"/>
    <w:rsid w:val="0035217C"/>
    <w:rsid w:val="00354FBD"/>
    <w:rsid w:val="00356D50"/>
    <w:rsid w:val="003609C8"/>
    <w:rsid w:val="00360C76"/>
    <w:rsid w:val="00365531"/>
    <w:rsid w:val="00365FD0"/>
    <w:rsid w:val="00367BD6"/>
    <w:rsid w:val="00373A13"/>
    <w:rsid w:val="00373FFD"/>
    <w:rsid w:val="00376378"/>
    <w:rsid w:val="00383D6C"/>
    <w:rsid w:val="00384232"/>
    <w:rsid w:val="0039175C"/>
    <w:rsid w:val="00392732"/>
    <w:rsid w:val="00392CD6"/>
    <w:rsid w:val="00394351"/>
    <w:rsid w:val="00394CE1"/>
    <w:rsid w:val="0039516D"/>
    <w:rsid w:val="003A18E7"/>
    <w:rsid w:val="003A1FC6"/>
    <w:rsid w:val="003A2057"/>
    <w:rsid w:val="003A299B"/>
    <w:rsid w:val="003A2BC3"/>
    <w:rsid w:val="003A3D0F"/>
    <w:rsid w:val="003A44E3"/>
    <w:rsid w:val="003A5058"/>
    <w:rsid w:val="003A5EAA"/>
    <w:rsid w:val="003A65EC"/>
    <w:rsid w:val="003A7802"/>
    <w:rsid w:val="003B0414"/>
    <w:rsid w:val="003B0C50"/>
    <w:rsid w:val="003B3E4F"/>
    <w:rsid w:val="003B685C"/>
    <w:rsid w:val="003C0D83"/>
    <w:rsid w:val="003C19BE"/>
    <w:rsid w:val="003C36D9"/>
    <w:rsid w:val="003C428F"/>
    <w:rsid w:val="003C68D0"/>
    <w:rsid w:val="003D0C7F"/>
    <w:rsid w:val="003D1560"/>
    <w:rsid w:val="003D1B57"/>
    <w:rsid w:val="003D1F17"/>
    <w:rsid w:val="003D41DA"/>
    <w:rsid w:val="003D53D3"/>
    <w:rsid w:val="003D6045"/>
    <w:rsid w:val="003D6A34"/>
    <w:rsid w:val="003D6CF1"/>
    <w:rsid w:val="003D7C37"/>
    <w:rsid w:val="003E046E"/>
    <w:rsid w:val="003E04B8"/>
    <w:rsid w:val="003E5FA2"/>
    <w:rsid w:val="003E63A5"/>
    <w:rsid w:val="003F1193"/>
    <w:rsid w:val="003F2215"/>
    <w:rsid w:val="003F40C3"/>
    <w:rsid w:val="003F5DA8"/>
    <w:rsid w:val="003F6AB5"/>
    <w:rsid w:val="00401F2A"/>
    <w:rsid w:val="00402FEB"/>
    <w:rsid w:val="004032C9"/>
    <w:rsid w:val="004043C5"/>
    <w:rsid w:val="004063E5"/>
    <w:rsid w:val="00406C45"/>
    <w:rsid w:val="00407F54"/>
    <w:rsid w:val="00413B8F"/>
    <w:rsid w:val="00415A84"/>
    <w:rsid w:val="00421074"/>
    <w:rsid w:val="00421B4B"/>
    <w:rsid w:val="00422DB5"/>
    <w:rsid w:val="0042481A"/>
    <w:rsid w:val="0042503A"/>
    <w:rsid w:val="004262BD"/>
    <w:rsid w:val="00433594"/>
    <w:rsid w:val="00434090"/>
    <w:rsid w:val="0043505E"/>
    <w:rsid w:val="00440005"/>
    <w:rsid w:val="004442EF"/>
    <w:rsid w:val="004506C5"/>
    <w:rsid w:val="004559DD"/>
    <w:rsid w:val="0045700C"/>
    <w:rsid w:val="004574A9"/>
    <w:rsid w:val="00457E54"/>
    <w:rsid w:val="00464704"/>
    <w:rsid w:val="00467A01"/>
    <w:rsid w:val="00467EB8"/>
    <w:rsid w:val="00470589"/>
    <w:rsid w:val="00470EC4"/>
    <w:rsid w:val="0047145E"/>
    <w:rsid w:val="00471D09"/>
    <w:rsid w:val="00473D78"/>
    <w:rsid w:val="00474748"/>
    <w:rsid w:val="004769F6"/>
    <w:rsid w:val="00482E5C"/>
    <w:rsid w:val="004830F0"/>
    <w:rsid w:val="00487486"/>
    <w:rsid w:val="00491246"/>
    <w:rsid w:val="0049256D"/>
    <w:rsid w:val="004952D2"/>
    <w:rsid w:val="004957BF"/>
    <w:rsid w:val="00496DBE"/>
    <w:rsid w:val="004978A1"/>
    <w:rsid w:val="00497A8B"/>
    <w:rsid w:val="00497AED"/>
    <w:rsid w:val="004A2BEA"/>
    <w:rsid w:val="004A2FCB"/>
    <w:rsid w:val="004A54E4"/>
    <w:rsid w:val="004A7B08"/>
    <w:rsid w:val="004B0557"/>
    <w:rsid w:val="004B1CEB"/>
    <w:rsid w:val="004B3EF7"/>
    <w:rsid w:val="004B6585"/>
    <w:rsid w:val="004B6921"/>
    <w:rsid w:val="004C0D85"/>
    <w:rsid w:val="004C1020"/>
    <w:rsid w:val="004C1465"/>
    <w:rsid w:val="004C162C"/>
    <w:rsid w:val="004C1D3A"/>
    <w:rsid w:val="004C44BF"/>
    <w:rsid w:val="004D06B9"/>
    <w:rsid w:val="004D15CE"/>
    <w:rsid w:val="004D1915"/>
    <w:rsid w:val="004D2565"/>
    <w:rsid w:val="004D4A89"/>
    <w:rsid w:val="004D5D92"/>
    <w:rsid w:val="004E30E8"/>
    <w:rsid w:val="004E5037"/>
    <w:rsid w:val="004E52A5"/>
    <w:rsid w:val="004E561D"/>
    <w:rsid w:val="004E7326"/>
    <w:rsid w:val="004F16FA"/>
    <w:rsid w:val="004F2329"/>
    <w:rsid w:val="004F2E9D"/>
    <w:rsid w:val="004F5F73"/>
    <w:rsid w:val="004F5FB3"/>
    <w:rsid w:val="004F6C40"/>
    <w:rsid w:val="00504864"/>
    <w:rsid w:val="00505784"/>
    <w:rsid w:val="00506DE9"/>
    <w:rsid w:val="00507CB0"/>
    <w:rsid w:val="00510FE0"/>
    <w:rsid w:val="005118E9"/>
    <w:rsid w:val="00512DE1"/>
    <w:rsid w:val="0051344A"/>
    <w:rsid w:val="00513DC4"/>
    <w:rsid w:val="005178F4"/>
    <w:rsid w:val="00521E4E"/>
    <w:rsid w:val="005220C5"/>
    <w:rsid w:val="00522C33"/>
    <w:rsid w:val="005234D3"/>
    <w:rsid w:val="00524EA9"/>
    <w:rsid w:val="00525372"/>
    <w:rsid w:val="0052724F"/>
    <w:rsid w:val="00527546"/>
    <w:rsid w:val="00527FDB"/>
    <w:rsid w:val="00531365"/>
    <w:rsid w:val="00534170"/>
    <w:rsid w:val="00536D46"/>
    <w:rsid w:val="00537094"/>
    <w:rsid w:val="00540296"/>
    <w:rsid w:val="005405BE"/>
    <w:rsid w:val="005409BB"/>
    <w:rsid w:val="005425DF"/>
    <w:rsid w:val="00544EAE"/>
    <w:rsid w:val="00546150"/>
    <w:rsid w:val="005477CD"/>
    <w:rsid w:val="00552FD0"/>
    <w:rsid w:val="005543FE"/>
    <w:rsid w:val="005559BF"/>
    <w:rsid w:val="00555A4D"/>
    <w:rsid w:val="00556660"/>
    <w:rsid w:val="00556F56"/>
    <w:rsid w:val="005622E3"/>
    <w:rsid w:val="005623D1"/>
    <w:rsid w:val="00562F34"/>
    <w:rsid w:val="00564F3E"/>
    <w:rsid w:val="005663F1"/>
    <w:rsid w:val="005669CE"/>
    <w:rsid w:val="00566F21"/>
    <w:rsid w:val="0056737D"/>
    <w:rsid w:val="005715C9"/>
    <w:rsid w:val="0057183F"/>
    <w:rsid w:val="005728AD"/>
    <w:rsid w:val="00572E81"/>
    <w:rsid w:val="005731F2"/>
    <w:rsid w:val="005741A1"/>
    <w:rsid w:val="0057489D"/>
    <w:rsid w:val="00576BA3"/>
    <w:rsid w:val="00577F3E"/>
    <w:rsid w:val="00580D72"/>
    <w:rsid w:val="00582588"/>
    <w:rsid w:val="005835E6"/>
    <w:rsid w:val="00584030"/>
    <w:rsid w:val="00584C4A"/>
    <w:rsid w:val="0059150C"/>
    <w:rsid w:val="00591A5D"/>
    <w:rsid w:val="005920C3"/>
    <w:rsid w:val="005A62E8"/>
    <w:rsid w:val="005A79CA"/>
    <w:rsid w:val="005B0178"/>
    <w:rsid w:val="005B021F"/>
    <w:rsid w:val="005B085C"/>
    <w:rsid w:val="005B2895"/>
    <w:rsid w:val="005B3A4F"/>
    <w:rsid w:val="005B3E8E"/>
    <w:rsid w:val="005B715D"/>
    <w:rsid w:val="005C0F7E"/>
    <w:rsid w:val="005C19CA"/>
    <w:rsid w:val="005C57A0"/>
    <w:rsid w:val="005C71B3"/>
    <w:rsid w:val="005D0C83"/>
    <w:rsid w:val="005D53FD"/>
    <w:rsid w:val="005D7AC6"/>
    <w:rsid w:val="005E172F"/>
    <w:rsid w:val="005E2B95"/>
    <w:rsid w:val="005E66AE"/>
    <w:rsid w:val="005F34AB"/>
    <w:rsid w:val="005F5F4D"/>
    <w:rsid w:val="005F6799"/>
    <w:rsid w:val="00602E94"/>
    <w:rsid w:val="006065F8"/>
    <w:rsid w:val="00610FC8"/>
    <w:rsid w:val="00611863"/>
    <w:rsid w:val="00611BF2"/>
    <w:rsid w:val="006138DE"/>
    <w:rsid w:val="00614C62"/>
    <w:rsid w:val="00614D85"/>
    <w:rsid w:val="00616271"/>
    <w:rsid w:val="00620A3B"/>
    <w:rsid w:val="0062112D"/>
    <w:rsid w:val="00622C6E"/>
    <w:rsid w:val="006324A0"/>
    <w:rsid w:val="00634770"/>
    <w:rsid w:val="00635282"/>
    <w:rsid w:val="006355D6"/>
    <w:rsid w:val="00635B09"/>
    <w:rsid w:val="00636320"/>
    <w:rsid w:val="00641B57"/>
    <w:rsid w:val="0064354E"/>
    <w:rsid w:val="00643A7E"/>
    <w:rsid w:val="00644028"/>
    <w:rsid w:val="00644FF1"/>
    <w:rsid w:val="00647B4D"/>
    <w:rsid w:val="00651547"/>
    <w:rsid w:val="006518B3"/>
    <w:rsid w:val="00651E3F"/>
    <w:rsid w:val="006526DE"/>
    <w:rsid w:val="006534C3"/>
    <w:rsid w:val="00656EC1"/>
    <w:rsid w:val="00657B11"/>
    <w:rsid w:val="00657E32"/>
    <w:rsid w:val="00661D65"/>
    <w:rsid w:val="0066289C"/>
    <w:rsid w:val="00662E81"/>
    <w:rsid w:val="00665199"/>
    <w:rsid w:val="006674EB"/>
    <w:rsid w:val="00667F14"/>
    <w:rsid w:val="00671CF1"/>
    <w:rsid w:val="00674ED9"/>
    <w:rsid w:val="00677493"/>
    <w:rsid w:val="00677608"/>
    <w:rsid w:val="00682751"/>
    <w:rsid w:val="006842E2"/>
    <w:rsid w:val="0068504E"/>
    <w:rsid w:val="00686650"/>
    <w:rsid w:val="00686D8D"/>
    <w:rsid w:val="00686F21"/>
    <w:rsid w:val="006873D9"/>
    <w:rsid w:val="00687D79"/>
    <w:rsid w:val="00687DC5"/>
    <w:rsid w:val="00687E68"/>
    <w:rsid w:val="006919BC"/>
    <w:rsid w:val="0069282D"/>
    <w:rsid w:val="00693E0C"/>
    <w:rsid w:val="006953CC"/>
    <w:rsid w:val="00696229"/>
    <w:rsid w:val="00696498"/>
    <w:rsid w:val="00696941"/>
    <w:rsid w:val="00696CDB"/>
    <w:rsid w:val="006971F9"/>
    <w:rsid w:val="00697383"/>
    <w:rsid w:val="0069750C"/>
    <w:rsid w:val="006A0FA9"/>
    <w:rsid w:val="006A63EB"/>
    <w:rsid w:val="006A64E7"/>
    <w:rsid w:val="006B06EB"/>
    <w:rsid w:val="006B56B1"/>
    <w:rsid w:val="006B61A7"/>
    <w:rsid w:val="006B63E7"/>
    <w:rsid w:val="006C1881"/>
    <w:rsid w:val="006C2009"/>
    <w:rsid w:val="006C2DA8"/>
    <w:rsid w:val="006C30DF"/>
    <w:rsid w:val="006C5C80"/>
    <w:rsid w:val="006C5F00"/>
    <w:rsid w:val="006C5F7B"/>
    <w:rsid w:val="006C6F26"/>
    <w:rsid w:val="006D12A8"/>
    <w:rsid w:val="006D16AF"/>
    <w:rsid w:val="006D1CE6"/>
    <w:rsid w:val="006D2086"/>
    <w:rsid w:val="006D2B01"/>
    <w:rsid w:val="006D3DF6"/>
    <w:rsid w:val="006D577C"/>
    <w:rsid w:val="006D72F7"/>
    <w:rsid w:val="006D7468"/>
    <w:rsid w:val="006D7BB7"/>
    <w:rsid w:val="006E1C42"/>
    <w:rsid w:val="006E252D"/>
    <w:rsid w:val="006E3A7A"/>
    <w:rsid w:val="006E776A"/>
    <w:rsid w:val="006F245B"/>
    <w:rsid w:val="006F43E5"/>
    <w:rsid w:val="006F5ABA"/>
    <w:rsid w:val="006F7592"/>
    <w:rsid w:val="006F7881"/>
    <w:rsid w:val="007014FE"/>
    <w:rsid w:val="00701EE3"/>
    <w:rsid w:val="00702552"/>
    <w:rsid w:val="0070442C"/>
    <w:rsid w:val="00706508"/>
    <w:rsid w:val="00707DFE"/>
    <w:rsid w:val="00710118"/>
    <w:rsid w:val="00711569"/>
    <w:rsid w:val="0071196B"/>
    <w:rsid w:val="00712672"/>
    <w:rsid w:val="0071696B"/>
    <w:rsid w:val="007171C8"/>
    <w:rsid w:val="00717471"/>
    <w:rsid w:val="00720AD1"/>
    <w:rsid w:val="00722E87"/>
    <w:rsid w:val="00723133"/>
    <w:rsid w:val="007234DD"/>
    <w:rsid w:val="007271DA"/>
    <w:rsid w:val="00727CB4"/>
    <w:rsid w:val="007302E5"/>
    <w:rsid w:val="00730501"/>
    <w:rsid w:val="0073273E"/>
    <w:rsid w:val="0073406A"/>
    <w:rsid w:val="0073657B"/>
    <w:rsid w:val="0074115B"/>
    <w:rsid w:val="00742103"/>
    <w:rsid w:val="00742E0F"/>
    <w:rsid w:val="007457F3"/>
    <w:rsid w:val="007462A1"/>
    <w:rsid w:val="00751048"/>
    <w:rsid w:val="0075133F"/>
    <w:rsid w:val="00752D41"/>
    <w:rsid w:val="00753952"/>
    <w:rsid w:val="00753AA6"/>
    <w:rsid w:val="0076003F"/>
    <w:rsid w:val="00761378"/>
    <w:rsid w:val="0076501D"/>
    <w:rsid w:val="00765EB5"/>
    <w:rsid w:val="00767C89"/>
    <w:rsid w:val="00773945"/>
    <w:rsid w:val="00776F45"/>
    <w:rsid w:val="007808B4"/>
    <w:rsid w:val="00782502"/>
    <w:rsid w:val="00783646"/>
    <w:rsid w:val="0078582A"/>
    <w:rsid w:val="00785C2B"/>
    <w:rsid w:val="0079134D"/>
    <w:rsid w:val="00791DCB"/>
    <w:rsid w:val="00793FEF"/>
    <w:rsid w:val="007A0F86"/>
    <w:rsid w:val="007A12E8"/>
    <w:rsid w:val="007A1329"/>
    <w:rsid w:val="007A323E"/>
    <w:rsid w:val="007A5748"/>
    <w:rsid w:val="007A5C90"/>
    <w:rsid w:val="007A7E6A"/>
    <w:rsid w:val="007B0BBF"/>
    <w:rsid w:val="007B1B81"/>
    <w:rsid w:val="007B1E2E"/>
    <w:rsid w:val="007B3BF4"/>
    <w:rsid w:val="007B502A"/>
    <w:rsid w:val="007B5870"/>
    <w:rsid w:val="007B785B"/>
    <w:rsid w:val="007B7A7D"/>
    <w:rsid w:val="007C12BD"/>
    <w:rsid w:val="007C387C"/>
    <w:rsid w:val="007C426C"/>
    <w:rsid w:val="007C4751"/>
    <w:rsid w:val="007C52A9"/>
    <w:rsid w:val="007C5AF0"/>
    <w:rsid w:val="007C5DAC"/>
    <w:rsid w:val="007C6225"/>
    <w:rsid w:val="007D1E20"/>
    <w:rsid w:val="007D2513"/>
    <w:rsid w:val="007D34E9"/>
    <w:rsid w:val="007E0800"/>
    <w:rsid w:val="007E1991"/>
    <w:rsid w:val="007E212A"/>
    <w:rsid w:val="007E238C"/>
    <w:rsid w:val="007F0142"/>
    <w:rsid w:val="007F21C4"/>
    <w:rsid w:val="007F38D5"/>
    <w:rsid w:val="007F460A"/>
    <w:rsid w:val="007F4DEF"/>
    <w:rsid w:val="007F4F8E"/>
    <w:rsid w:val="007F597B"/>
    <w:rsid w:val="007F6981"/>
    <w:rsid w:val="00801D7A"/>
    <w:rsid w:val="008048BB"/>
    <w:rsid w:val="008071A6"/>
    <w:rsid w:val="008127DE"/>
    <w:rsid w:val="008200D8"/>
    <w:rsid w:val="00822A19"/>
    <w:rsid w:val="00822AD7"/>
    <w:rsid w:val="008256E7"/>
    <w:rsid w:val="00825C73"/>
    <w:rsid w:val="00830B4E"/>
    <w:rsid w:val="00832808"/>
    <w:rsid w:val="00833ED0"/>
    <w:rsid w:val="00834734"/>
    <w:rsid w:val="00835345"/>
    <w:rsid w:val="0083558D"/>
    <w:rsid w:val="00840D19"/>
    <w:rsid w:val="00845729"/>
    <w:rsid w:val="008476CC"/>
    <w:rsid w:val="008508AB"/>
    <w:rsid w:val="00852342"/>
    <w:rsid w:val="008554BA"/>
    <w:rsid w:val="00857A83"/>
    <w:rsid w:val="00860248"/>
    <w:rsid w:val="00861982"/>
    <w:rsid w:val="008649D8"/>
    <w:rsid w:val="00866F8F"/>
    <w:rsid w:val="00867831"/>
    <w:rsid w:val="008709A7"/>
    <w:rsid w:val="00871AF8"/>
    <w:rsid w:val="0087236A"/>
    <w:rsid w:val="008728AC"/>
    <w:rsid w:val="00872BD4"/>
    <w:rsid w:val="00872E0E"/>
    <w:rsid w:val="008741BE"/>
    <w:rsid w:val="008761FA"/>
    <w:rsid w:val="008776A7"/>
    <w:rsid w:val="0087780D"/>
    <w:rsid w:val="00877F2E"/>
    <w:rsid w:val="00881650"/>
    <w:rsid w:val="008816FA"/>
    <w:rsid w:val="00887A7C"/>
    <w:rsid w:val="00893FF4"/>
    <w:rsid w:val="00894D73"/>
    <w:rsid w:val="00896F13"/>
    <w:rsid w:val="008978A7"/>
    <w:rsid w:val="008A4DFF"/>
    <w:rsid w:val="008A57EC"/>
    <w:rsid w:val="008B0DBA"/>
    <w:rsid w:val="008B10C2"/>
    <w:rsid w:val="008B4026"/>
    <w:rsid w:val="008B4966"/>
    <w:rsid w:val="008B5791"/>
    <w:rsid w:val="008B6EA9"/>
    <w:rsid w:val="008B7504"/>
    <w:rsid w:val="008B77D7"/>
    <w:rsid w:val="008B7D55"/>
    <w:rsid w:val="008C25C5"/>
    <w:rsid w:val="008C3594"/>
    <w:rsid w:val="008C62ED"/>
    <w:rsid w:val="008C6437"/>
    <w:rsid w:val="008C7433"/>
    <w:rsid w:val="008D29B3"/>
    <w:rsid w:val="008D5107"/>
    <w:rsid w:val="008D5CC4"/>
    <w:rsid w:val="008D5D9E"/>
    <w:rsid w:val="008D63B3"/>
    <w:rsid w:val="008D7DF4"/>
    <w:rsid w:val="008E0961"/>
    <w:rsid w:val="008E1A6D"/>
    <w:rsid w:val="008E3B62"/>
    <w:rsid w:val="008E402B"/>
    <w:rsid w:val="008E423B"/>
    <w:rsid w:val="008E444D"/>
    <w:rsid w:val="008E5897"/>
    <w:rsid w:val="008F0F33"/>
    <w:rsid w:val="008F1936"/>
    <w:rsid w:val="008F38B8"/>
    <w:rsid w:val="008F4B3C"/>
    <w:rsid w:val="008F557C"/>
    <w:rsid w:val="00901FEC"/>
    <w:rsid w:val="0090203A"/>
    <w:rsid w:val="00902690"/>
    <w:rsid w:val="00904B36"/>
    <w:rsid w:val="009067B9"/>
    <w:rsid w:val="00906819"/>
    <w:rsid w:val="009116C5"/>
    <w:rsid w:val="00911D7F"/>
    <w:rsid w:val="00913839"/>
    <w:rsid w:val="00913D04"/>
    <w:rsid w:val="009143B6"/>
    <w:rsid w:val="00914DFD"/>
    <w:rsid w:val="009162C8"/>
    <w:rsid w:val="00916402"/>
    <w:rsid w:val="00920BF2"/>
    <w:rsid w:val="009222F0"/>
    <w:rsid w:val="009230FD"/>
    <w:rsid w:val="00923219"/>
    <w:rsid w:val="00923B63"/>
    <w:rsid w:val="00925F09"/>
    <w:rsid w:val="00926325"/>
    <w:rsid w:val="0093040C"/>
    <w:rsid w:val="009316C0"/>
    <w:rsid w:val="00931B8D"/>
    <w:rsid w:val="00931C7F"/>
    <w:rsid w:val="00932AB0"/>
    <w:rsid w:val="0093310C"/>
    <w:rsid w:val="00936D96"/>
    <w:rsid w:val="00936F6F"/>
    <w:rsid w:val="00937150"/>
    <w:rsid w:val="00937738"/>
    <w:rsid w:val="00942584"/>
    <w:rsid w:val="00942648"/>
    <w:rsid w:val="00943437"/>
    <w:rsid w:val="00943BCC"/>
    <w:rsid w:val="00944BBD"/>
    <w:rsid w:val="009451E2"/>
    <w:rsid w:val="00946A6D"/>
    <w:rsid w:val="00946DBF"/>
    <w:rsid w:val="00950868"/>
    <w:rsid w:val="00953AD8"/>
    <w:rsid w:val="00954B97"/>
    <w:rsid w:val="00954F64"/>
    <w:rsid w:val="009556AC"/>
    <w:rsid w:val="0096061E"/>
    <w:rsid w:val="00961605"/>
    <w:rsid w:val="00963A04"/>
    <w:rsid w:val="00965CB1"/>
    <w:rsid w:val="00965FE4"/>
    <w:rsid w:val="00967155"/>
    <w:rsid w:val="00967A80"/>
    <w:rsid w:val="00970563"/>
    <w:rsid w:val="0097117B"/>
    <w:rsid w:val="0097170B"/>
    <w:rsid w:val="00972B7C"/>
    <w:rsid w:val="00974AB7"/>
    <w:rsid w:val="00975F46"/>
    <w:rsid w:val="00983E43"/>
    <w:rsid w:val="00985A52"/>
    <w:rsid w:val="0098667C"/>
    <w:rsid w:val="009911D9"/>
    <w:rsid w:val="00992739"/>
    <w:rsid w:val="00993702"/>
    <w:rsid w:val="00997735"/>
    <w:rsid w:val="009A031E"/>
    <w:rsid w:val="009A3E1E"/>
    <w:rsid w:val="009A783A"/>
    <w:rsid w:val="009B1061"/>
    <w:rsid w:val="009B1C92"/>
    <w:rsid w:val="009B3412"/>
    <w:rsid w:val="009B40BA"/>
    <w:rsid w:val="009B51D2"/>
    <w:rsid w:val="009B6D70"/>
    <w:rsid w:val="009B7C04"/>
    <w:rsid w:val="009C04BC"/>
    <w:rsid w:val="009C2BE5"/>
    <w:rsid w:val="009C73C7"/>
    <w:rsid w:val="009D03D4"/>
    <w:rsid w:val="009D1554"/>
    <w:rsid w:val="009D255A"/>
    <w:rsid w:val="009D2644"/>
    <w:rsid w:val="009D35AA"/>
    <w:rsid w:val="009D41D0"/>
    <w:rsid w:val="009D56BB"/>
    <w:rsid w:val="009D5920"/>
    <w:rsid w:val="009D6517"/>
    <w:rsid w:val="009E039D"/>
    <w:rsid w:val="009E4298"/>
    <w:rsid w:val="009E6576"/>
    <w:rsid w:val="009E77C5"/>
    <w:rsid w:val="009F2779"/>
    <w:rsid w:val="009F3D8A"/>
    <w:rsid w:val="009F4ABA"/>
    <w:rsid w:val="00A00459"/>
    <w:rsid w:val="00A029B0"/>
    <w:rsid w:val="00A04382"/>
    <w:rsid w:val="00A058BB"/>
    <w:rsid w:val="00A06E2E"/>
    <w:rsid w:val="00A100D3"/>
    <w:rsid w:val="00A122B3"/>
    <w:rsid w:val="00A15292"/>
    <w:rsid w:val="00A1696D"/>
    <w:rsid w:val="00A17E20"/>
    <w:rsid w:val="00A21DD1"/>
    <w:rsid w:val="00A24850"/>
    <w:rsid w:val="00A26249"/>
    <w:rsid w:val="00A27C6B"/>
    <w:rsid w:val="00A3129B"/>
    <w:rsid w:val="00A32B69"/>
    <w:rsid w:val="00A335D6"/>
    <w:rsid w:val="00A36FA6"/>
    <w:rsid w:val="00A37406"/>
    <w:rsid w:val="00A3741B"/>
    <w:rsid w:val="00A430A4"/>
    <w:rsid w:val="00A45B88"/>
    <w:rsid w:val="00A541E8"/>
    <w:rsid w:val="00A55723"/>
    <w:rsid w:val="00A57C58"/>
    <w:rsid w:val="00A615A8"/>
    <w:rsid w:val="00A627B0"/>
    <w:rsid w:val="00A64939"/>
    <w:rsid w:val="00A654FA"/>
    <w:rsid w:val="00A65989"/>
    <w:rsid w:val="00A65C2C"/>
    <w:rsid w:val="00A665B7"/>
    <w:rsid w:val="00A708B6"/>
    <w:rsid w:val="00A71EED"/>
    <w:rsid w:val="00A7205D"/>
    <w:rsid w:val="00A7273B"/>
    <w:rsid w:val="00A7529B"/>
    <w:rsid w:val="00A76874"/>
    <w:rsid w:val="00A76D04"/>
    <w:rsid w:val="00A7703E"/>
    <w:rsid w:val="00A82054"/>
    <w:rsid w:val="00A82866"/>
    <w:rsid w:val="00A83A8E"/>
    <w:rsid w:val="00A84607"/>
    <w:rsid w:val="00A8533E"/>
    <w:rsid w:val="00A87660"/>
    <w:rsid w:val="00A90721"/>
    <w:rsid w:val="00A925B3"/>
    <w:rsid w:val="00A972AA"/>
    <w:rsid w:val="00AA0505"/>
    <w:rsid w:val="00AA06C0"/>
    <w:rsid w:val="00AA4EAF"/>
    <w:rsid w:val="00AA5BEA"/>
    <w:rsid w:val="00AA6B47"/>
    <w:rsid w:val="00AA7835"/>
    <w:rsid w:val="00AB09CC"/>
    <w:rsid w:val="00AB0BD9"/>
    <w:rsid w:val="00AB1D7A"/>
    <w:rsid w:val="00AB23E6"/>
    <w:rsid w:val="00AB2F75"/>
    <w:rsid w:val="00AB6B53"/>
    <w:rsid w:val="00AB6F4A"/>
    <w:rsid w:val="00AC0D75"/>
    <w:rsid w:val="00AC31A9"/>
    <w:rsid w:val="00AC4AE5"/>
    <w:rsid w:val="00AC5ABE"/>
    <w:rsid w:val="00AD02C2"/>
    <w:rsid w:val="00AD19C3"/>
    <w:rsid w:val="00AD3309"/>
    <w:rsid w:val="00AD3FAF"/>
    <w:rsid w:val="00AD6C32"/>
    <w:rsid w:val="00AD76B7"/>
    <w:rsid w:val="00AE1520"/>
    <w:rsid w:val="00AE4F3F"/>
    <w:rsid w:val="00AE6061"/>
    <w:rsid w:val="00AE6592"/>
    <w:rsid w:val="00AE6815"/>
    <w:rsid w:val="00AE704B"/>
    <w:rsid w:val="00AF0D3D"/>
    <w:rsid w:val="00AF3613"/>
    <w:rsid w:val="00AF4C7A"/>
    <w:rsid w:val="00AF4D92"/>
    <w:rsid w:val="00AF5C23"/>
    <w:rsid w:val="00AF7B18"/>
    <w:rsid w:val="00B0053E"/>
    <w:rsid w:val="00B010DD"/>
    <w:rsid w:val="00B01176"/>
    <w:rsid w:val="00B01F72"/>
    <w:rsid w:val="00B02E25"/>
    <w:rsid w:val="00B036F8"/>
    <w:rsid w:val="00B06529"/>
    <w:rsid w:val="00B0788C"/>
    <w:rsid w:val="00B1045C"/>
    <w:rsid w:val="00B10939"/>
    <w:rsid w:val="00B11A30"/>
    <w:rsid w:val="00B12831"/>
    <w:rsid w:val="00B12FCF"/>
    <w:rsid w:val="00B17918"/>
    <w:rsid w:val="00B20C2C"/>
    <w:rsid w:val="00B27900"/>
    <w:rsid w:val="00B27C98"/>
    <w:rsid w:val="00B304E5"/>
    <w:rsid w:val="00B3169B"/>
    <w:rsid w:val="00B3191A"/>
    <w:rsid w:val="00B334F0"/>
    <w:rsid w:val="00B374C8"/>
    <w:rsid w:val="00B37A04"/>
    <w:rsid w:val="00B40960"/>
    <w:rsid w:val="00B40A05"/>
    <w:rsid w:val="00B41381"/>
    <w:rsid w:val="00B42471"/>
    <w:rsid w:val="00B4383F"/>
    <w:rsid w:val="00B44F80"/>
    <w:rsid w:val="00B455D9"/>
    <w:rsid w:val="00B475DD"/>
    <w:rsid w:val="00B5721E"/>
    <w:rsid w:val="00B574F7"/>
    <w:rsid w:val="00B60274"/>
    <w:rsid w:val="00B63DBE"/>
    <w:rsid w:val="00B6694D"/>
    <w:rsid w:val="00B6779E"/>
    <w:rsid w:val="00B707C5"/>
    <w:rsid w:val="00B72EBC"/>
    <w:rsid w:val="00B74117"/>
    <w:rsid w:val="00B75978"/>
    <w:rsid w:val="00B77F78"/>
    <w:rsid w:val="00B8398A"/>
    <w:rsid w:val="00B879E9"/>
    <w:rsid w:val="00B912CF"/>
    <w:rsid w:val="00B9229D"/>
    <w:rsid w:val="00B9599A"/>
    <w:rsid w:val="00B96B41"/>
    <w:rsid w:val="00BA165E"/>
    <w:rsid w:val="00BA5B7B"/>
    <w:rsid w:val="00BA78BD"/>
    <w:rsid w:val="00BB1EC3"/>
    <w:rsid w:val="00BB2280"/>
    <w:rsid w:val="00BB5353"/>
    <w:rsid w:val="00BB70DF"/>
    <w:rsid w:val="00BC249E"/>
    <w:rsid w:val="00BC2D0D"/>
    <w:rsid w:val="00BC382D"/>
    <w:rsid w:val="00BC5137"/>
    <w:rsid w:val="00BC6015"/>
    <w:rsid w:val="00BC714C"/>
    <w:rsid w:val="00BC7D9B"/>
    <w:rsid w:val="00BC7FA5"/>
    <w:rsid w:val="00BD17A4"/>
    <w:rsid w:val="00BD2593"/>
    <w:rsid w:val="00BD56DD"/>
    <w:rsid w:val="00BD5D9A"/>
    <w:rsid w:val="00BD736B"/>
    <w:rsid w:val="00BD73BD"/>
    <w:rsid w:val="00BD7E1F"/>
    <w:rsid w:val="00BE1172"/>
    <w:rsid w:val="00BE2D23"/>
    <w:rsid w:val="00BE2F5A"/>
    <w:rsid w:val="00BE3638"/>
    <w:rsid w:val="00BE3874"/>
    <w:rsid w:val="00BE7158"/>
    <w:rsid w:val="00BE7DC8"/>
    <w:rsid w:val="00BF07C0"/>
    <w:rsid w:val="00BF3BB6"/>
    <w:rsid w:val="00BF4C5A"/>
    <w:rsid w:val="00BF63E9"/>
    <w:rsid w:val="00BF7AAD"/>
    <w:rsid w:val="00C00CEA"/>
    <w:rsid w:val="00C00D30"/>
    <w:rsid w:val="00C00FCA"/>
    <w:rsid w:val="00C0183D"/>
    <w:rsid w:val="00C01EF5"/>
    <w:rsid w:val="00C02259"/>
    <w:rsid w:val="00C02546"/>
    <w:rsid w:val="00C05202"/>
    <w:rsid w:val="00C05F08"/>
    <w:rsid w:val="00C068DA"/>
    <w:rsid w:val="00C11CD2"/>
    <w:rsid w:val="00C11F15"/>
    <w:rsid w:val="00C12EC8"/>
    <w:rsid w:val="00C16CD6"/>
    <w:rsid w:val="00C224D5"/>
    <w:rsid w:val="00C23AB1"/>
    <w:rsid w:val="00C265EF"/>
    <w:rsid w:val="00C27992"/>
    <w:rsid w:val="00C35B62"/>
    <w:rsid w:val="00C368CE"/>
    <w:rsid w:val="00C42A9F"/>
    <w:rsid w:val="00C44FE9"/>
    <w:rsid w:val="00C459AD"/>
    <w:rsid w:val="00C46B49"/>
    <w:rsid w:val="00C51A92"/>
    <w:rsid w:val="00C51FCA"/>
    <w:rsid w:val="00C52889"/>
    <w:rsid w:val="00C529E3"/>
    <w:rsid w:val="00C54737"/>
    <w:rsid w:val="00C56648"/>
    <w:rsid w:val="00C56A3F"/>
    <w:rsid w:val="00C577ED"/>
    <w:rsid w:val="00C60D32"/>
    <w:rsid w:val="00C6169D"/>
    <w:rsid w:val="00C6248A"/>
    <w:rsid w:val="00C64660"/>
    <w:rsid w:val="00C65C09"/>
    <w:rsid w:val="00C663B4"/>
    <w:rsid w:val="00C6655B"/>
    <w:rsid w:val="00C67A44"/>
    <w:rsid w:val="00C70868"/>
    <w:rsid w:val="00C74182"/>
    <w:rsid w:val="00C76EB7"/>
    <w:rsid w:val="00C8076F"/>
    <w:rsid w:val="00C80E87"/>
    <w:rsid w:val="00C8169C"/>
    <w:rsid w:val="00C86DFD"/>
    <w:rsid w:val="00C87578"/>
    <w:rsid w:val="00C91710"/>
    <w:rsid w:val="00C93EAE"/>
    <w:rsid w:val="00C947B1"/>
    <w:rsid w:val="00C95828"/>
    <w:rsid w:val="00C965DD"/>
    <w:rsid w:val="00C97333"/>
    <w:rsid w:val="00CA099B"/>
    <w:rsid w:val="00CA0F5C"/>
    <w:rsid w:val="00CA1CA8"/>
    <w:rsid w:val="00CA3237"/>
    <w:rsid w:val="00CA453F"/>
    <w:rsid w:val="00CA5CC2"/>
    <w:rsid w:val="00CA6265"/>
    <w:rsid w:val="00CA749C"/>
    <w:rsid w:val="00CB0ECD"/>
    <w:rsid w:val="00CB371E"/>
    <w:rsid w:val="00CB443F"/>
    <w:rsid w:val="00CB6D72"/>
    <w:rsid w:val="00CB7660"/>
    <w:rsid w:val="00CC0DE5"/>
    <w:rsid w:val="00CC30B1"/>
    <w:rsid w:val="00CC3FAB"/>
    <w:rsid w:val="00CC45A0"/>
    <w:rsid w:val="00CC6B35"/>
    <w:rsid w:val="00CC6DC9"/>
    <w:rsid w:val="00CC7A63"/>
    <w:rsid w:val="00CD1D5A"/>
    <w:rsid w:val="00CD2E00"/>
    <w:rsid w:val="00CD4E23"/>
    <w:rsid w:val="00CD7A24"/>
    <w:rsid w:val="00CE0B05"/>
    <w:rsid w:val="00CE1853"/>
    <w:rsid w:val="00CE21F2"/>
    <w:rsid w:val="00CE2EF0"/>
    <w:rsid w:val="00CE5B28"/>
    <w:rsid w:val="00CE6AA7"/>
    <w:rsid w:val="00CF483C"/>
    <w:rsid w:val="00CF5640"/>
    <w:rsid w:val="00D004A7"/>
    <w:rsid w:val="00D02257"/>
    <w:rsid w:val="00D032B3"/>
    <w:rsid w:val="00D050F5"/>
    <w:rsid w:val="00D051A8"/>
    <w:rsid w:val="00D058AC"/>
    <w:rsid w:val="00D06961"/>
    <w:rsid w:val="00D06A27"/>
    <w:rsid w:val="00D07B29"/>
    <w:rsid w:val="00D07CBD"/>
    <w:rsid w:val="00D11742"/>
    <w:rsid w:val="00D14235"/>
    <w:rsid w:val="00D15AE1"/>
    <w:rsid w:val="00D16A69"/>
    <w:rsid w:val="00D170AD"/>
    <w:rsid w:val="00D17765"/>
    <w:rsid w:val="00D217A2"/>
    <w:rsid w:val="00D21ED0"/>
    <w:rsid w:val="00D2264A"/>
    <w:rsid w:val="00D25126"/>
    <w:rsid w:val="00D2640F"/>
    <w:rsid w:val="00D26762"/>
    <w:rsid w:val="00D307AA"/>
    <w:rsid w:val="00D308EF"/>
    <w:rsid w:val="00D30FA1"/>
    <w:rsid w:val="00D31BF3"/>
    <w:rsid w:val="00D33172"/>
    <w:rsid w:val="00D34A93"/>
    <w:rsid w:val="00D36F3D"/>
    <w:rsid w:val="00D37CC0"/>
    <w:rsid w:val="00D41189"/>
    <w:rsid w:val="00D4193E"/>
    <w:rsid w:val="00D42AC8"/>
    <w:rsid w:val="00D44D0A"/>
    <w:rsid w:val="00D46DA1"/>
    <w:rsid w:val="00D46ED2"/>
    <w:rsid w:val="00D47829"/>
    <w:rsid w:val="00D47CDA"/>
    <w:rsid w:val="00D500C0"/>
    <w:rsid w:val="00D50459"/>
    <w:rsid w:val="00D522F9"/>
    <w:rsid w:val="00D52562"/>
    <w:rsid w:val="00D55BAC"/>
    <w:rsid w:val="00D564B0"/>
    <w:rsid w:val="00D57721"/>
    <w:rsid w:val="00D5793B"/>
    <w:rsid w:val="00D606CA"/>
    <w:rsid w:val="00D624B8"/>
    <w:rsid w:val="00D62D2D"/>
    <w:rsid w:val="00D64B75"/>
    <w:rsid w:val="00D6703A"/>
    <w:rsid w:val="00D71882"/>
    <w:rsid w:val="00D739F5"/>
    <w:rsid w:val="00D73E81"/>
    <w:rsid w:val="00D748F7"/>
    <w:rsid w:val="00D74C83"/>
    <w:rsid w:val="00D75E95"/>
    <w:rsid w:val="00D83C9C"/>
    <w:rsid w:val="00D8401A"/>
    <w:rsid w:val="00D853B3"/>
    <w:rsid w:val="00D85ABA"/>
    <w:rsid w:val="00D8676E"/>
    <w:rsid w:val="00D86787"/>
    <w:rsid w:val="00D907EB"/>
    <w:rsid w:val="00D9104F"/>
    <w:rsid w:val="00D91A47"/>
    <w:rsid w:val="00D92B1A"/>
    <w:rsid w:val="00DA082E"/>
    <w:rsid w:val="00DA1963"/>
    <w:rsid w:val="00DA381B"/>
    <w:rsid w:val="00DA3919"/>
    <w:rsid w:val="00DA56E2"/>
    <w:rsid w:val="00DB0264"/>
    <w:rsid w:val="00DB269C"/>
    <w:rsid w:val="00DB66FE"/>
    <w:rsid w:val="00DB6BAF"/>
    <w:rsid w:val="00DB6BCA"/>
    <w:rsid w:val="00DB6DDC"/>
    <w:rsid w:val="00DB7221"/>
    <w:rsid w:val="00DB7E30"/>
    <w:rsid w:val="00DC0FFB"/>
    <w:rsid w:val="00DC1758"/>
    <w:rsid w:val="00DC1996"/>
    <w:rsid w:val="00DC24EA"/>
    <w:rsid w:val="00DC2BF9"/>
    <w:rsid w:val="00DC3B1C"/>
    <w:rsid w:val="00DC401D"/>
    <w:rsid w:val="00DC585F"/>
    <w:rsid w:val="00DC7012"/>
    <w:rsid w:val="00DD3D5D"/>
    <w:rsid w:val="00DD4822"/>
    <w:rsid w:val="00DE111C"/>
    <w:rsid w:val="00DE1B68"/>
    <w:rsid w:val="00DE36D1"/>
    <w:rsid w:val="00DE61FF"/>
    <w:rsid w:val="00DE76B8"/>
    <w:rsid w:val="00DF0522"/>
    <w:rsid w:val="00DF1037"/>
    <w:rsid w:val="00DF4106"/>
    <w:rsid w:val="00DF4250"/>
    <w:rsid w:val="00DF585B"/>
    <w:rsid w:val="00DF6775"/>
    <w:rsid w:val="00E00663"/>
    <w:rsid w:val="00E008EF"/>
    <w:rsid w:val="00E009D0"/>
    <w:rsid w:val="00E00F86"/>
    <w:rsid w:val="00E01BFA"/>
    <w:rsid w:val="00E039D4"/>
    <w:rsid w:val="00E03DD3"/>
    <w:rsid w:val="00E064AA"/>
    <w:rsid w:val="00E06971"/>
    <w:rsid w:val="00E06F17"/>
    <w:rsid w:val="00E073B0"/>
    <w:rsid w:val="00E07685"/>
    <w:rsid w:val="00E10C88"/>
    <w:rsid w:val="00E12015"/>
    <w:rsid w:val="00E14A28"/>
    <w:rsid w:val="00E15505"/>
    <w:rsid w:val="00E15E75"/>
    <w:rsid w:val="00E17AAC"/>
    <w:rsid w:val="00E20C71"/>
    <w:rsid w:val="00E21AC0"/>
    <w:rsid w:val="00E2405B"/>
    <w:rsid w:val="00E24B85"/>
    <w:rsid w:val="00E24DA0"/>
    <w:rsid w:val="00E273D0"/>
    <w:rsid w:val="00E32ECA"/>
    <w:rsid w:val="00E3583F"/>
    <w:rsid w:val="00E406B1"/>
    <w:rsid w:val="00E44DF8"/>
    <w:rsid w:val="00E4563F"/>
    <w:rsid w:val="00E46B01"/>
    <w:rsid w:val="00E46F2F"/>
    <w:rsid w:val="00E516B3"/>
    <w:rsid w:val="00E516F6"/>
    <w:rsid w:val="00E5398B"/>
    <w:rsid w:val="00E61A51"/>
    <w:rsid w:val="00E62886"/>
    <w:rsid w:val="00E71417"/>
    <w:rsid w:val="00E72F96"/>
    <w:rsid w:val="00E73106"/>
    <w:rsid w:val="00E75A75"/>
    <w:rsid w:val="00E75C21"/>
    <w:rsid w:val="00E76297"/>
    <w:rsid w:val="00E80677"/>
    <w:rsid w:val="00E80D60"/>
    <w:rsid w:val="00E80F41"/>
    <w:rsid w:val="00E84C27"/>
    <w:rsid w:val="00E84C78"/>
    <w:rsid w:val="00E85C48"/>
    <w:rsid w:val="00E914C6"/>
    <w:rsid w:val="00E9427C"/>
    <w:rsid w:val="00E94C9D"/>
    <w:rsid w:val="00E955EE"/>
    <w:rsid w:val="00E9762B"/>
    <w:rsid w:val="00EA2494"/>
    <w:rsid w:val="00EA357A"/>
    <w:rsid w:val="00EA5FA4"/>
    <w:rsid w:val="00EA7A9E"/>
    <w:rsid w:val="00EB06D4"/>
    <w:rsid w:val="00EB2905"/>
    <w:rsid w:val="00EB576E"/>
    <w:rsid w:val="00EB5DCC"/>
    <w:rsid w:val="00EC09F6"/>
    <w:rsid w:val="00EC194B"/>
    <w:rsid w:val="00EC3107"/>
    <w:rsid w:val="00EC4ACC"/>
    <w:rsid w:val="00EC4F90"/>
    <w:rsid w:val="00EC773A"/>
    <w:rsid w:val="00ED299E"/>
    <w:rsid w:val="00ED3606"/>
    <w:rsid w:val="00ED5134"/>
    <w:rsid w:val="00ED77D6"/>
    <w:rsid w:val="00EE0713"/>
    <w:rsid w:val="00EE0823"/>
    <w:rsid w:val="00EE5F20"/>
    <w:rsid w:val="00EF0BC6"/>
    <w:rsid w:val="00EF2E10"/>
    <w:rsid w:val="00EF4B85"/>
    <w:rsid w:val="00EF715F"/>
    <w:rsid w:val="00EF7927"/>
    <w:rsid w:val="00EF7F2D"/>
    <w:rsid w:val="00F00368"/>
    <w:rsid w:val="00F008DA"/>
    <w:rsid w:val="00F017C6"/>
    <w:rsid w:val="00F03A79"/>
    <w:rsid w:val="00F03F10"/>
    <w:rsid w:val="00F07451"/>
    <w:rsid w:val="00F07EFD"/>
    <w:rsid w:val="00F11174"/>
    <w:rsid w:val="00F11B53"/>
    <w:rsid w:val="00F14056"/>
    <w:rsid w:val="00F14EDD"/>
    <w:rsid w:val="00F16577"/>
    <w:rsid w:val="00F176EF"/>
    <w:rsid w:val="00F17A11"/>
    <w:rsid w:val="00F205B6"/>
    <w:rsid w:val="00F21456"/>
    <w:rsid w:val="00F225DA"/>
    <w:rsid w:val="00F231C8"/>
    <w:rsid w:val="00F26557"/>
    <w:rsid w:val="00F313A9"/>
    <w:rsid w:val="00F315BC"/>
    <w:rsid w:val="00F35FE6"/>
    <w:rsid w:val="00F36A11"/>
    <w:rsid w:val="00F40AB9"/>
    <w:rsid w:val="00F43019"/>
    <w:rsid w:val="00F44575"/>
    <w:rsid w:val="00F45DD5"/>
    <w:rsid w:val="00F47058"/>
    <w:rsid w:val="00F504FE"/>
    <w:rsid w:val="00F5186D"/>
    <w:rsid w:val="00F51B2A"/>
    <w:rsid w:val="00F53422"/>
    <w:rsid w:val="00F54C6F"/>
    <w:rsid w:val="00F56007"/>
    <w:rsid w:val="00F61583"/>
    <w:rsid w:val="00F62FC7"/>
    <w:rsid w:val="00F660F6"/>
    <w:rsid w:val="00F6718C"/>
    <w:rsid w:val="00F7147E"/>
    <w:rsid w:val="00F728B0"/>
    <w:rsid w:val="00F72E38"/>
    <w:rsid w:val="00F734D2"/>
    <w:rsid w:val="00F73CC9"/>
    <w:rsid w:val="00F748A1"/>
    <w:rsid w:val="00F75AC1"/>
    <w:rsid w:val="00F76106"/>
    <w:rsid w:val="00F812B5"/>
    <w:rsid w:val="00F8229A"/>
    <w:rsid w:val="00F8305B"/>
    <w:rsid w:val="00F83148"/>
    <w:rsid w:val="00F87379"/>
    <w:rsid w:val="00F879B1"/>
    <w:rsid w:val="00F91BA9"/>
    <w:rsid w:val="00F939E2"/>
    <w:rsid w:val="00F93EBC"/>
    <w:rsid w:val="00FA2026"/>
    <w:rsid w:val="00FA36F6"/>
    <w:rsid w:val="00FA3B3B"/>
    <w:rsid w:val="00FA3ECF"/>
    <w:rsid w:val="00FA3FC4"/>
    <w:rsid w:val="00FB1532"/>
    <w:rsid w:val="00FB3D0B"/>
    <w:rsid w:val="00FB5651"/>
    <w:rsid w:val="00FC294D"/>
    <w:rsid w:val="00FC4A6F"/>
    <w:rsid w:val="00FD0D03"/>
    <w:rsid w:val="00FD1F4F"/>
    <w:rsid w:val="00FD1FAD"/>
    <w:rsid w:val="00FD383E"/>
    <w:rsid w:val="00FD5A3E"/>
    <w:rsid w:val="00FD5C58"/>
    <w:rsid w:val="00FD604C"/>
    <w:rsid w:val="00FD61A1"/>
    <w:rsid w:val="00FD6C8C"/>
    <w:rsid w:val="00FD6E9F"/>
    <w:rsid w:val="00FE2569"/>
    <w:rsid w:val="00FE5E84"/>
    <w:rsid w:val="00FE7C21"/>
    <w:rsid w:val="00FF08D2"/>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5456F06-469B-401A-9392-26910DAA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F91BA9"/>
    <w:pPr>
      <w:keepNext/>
      <w:keepLines/>
      <w:spacing w:line="276" w:lineRule="auto"/>
      <w:jc w:val="center"/>
      <w:outlineLvl w:val="0"/>
    </w:pPr>
    <w:rPr>
      <w:rFonts w:ascii="Arial" w:eastAsiaTheme="majorEastAsia" w:hAnsi="Arial" w:cs="Arial"/>
      <w:b/>
      <w:bCs/>
      <w:sz w:val="28"/>
      <w:szCs w:val="28"/>
      <w:shd w:val="clear" w:color="auto" w:fill="FFFFFF"/>
    </w:rPr>
  </w:style>
  <w:style w:type="paragraph" w:styleId="Antrat2">
    <w:name w:val="heading 2"/>
    <w:basedOn w:val="Pagrindinistekstas"/>
    <w:next w:val="Pagrindinistekstas"/>
    <w:link w:val="Antrat2Diagrama"/>
    <w:autoRedefine/>
    <w:unhideWhenUsed/>
    <w:qFormat/>
    <w:rsid w:val="00536D46"/>
    <w:pPr>
      <w:keepNext/>
      <w:keepLines/>
      <w:spacing w:line="276" w:lineRule="auto"/>
      <w:jc w:val="center"/>
      <w:outlineLvl w:val="1"/>
    </w:pPr>
    <w:rPr>
      <w:rFonts w:ascii="Arial" w:eastAsiaTheme="majorEastAsia" w:hAnsi="Arial" w:cstheme="majorBidi"/>
      <w:b/>
      <w:szCs w:val="24"/>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F91BA9"/>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536D46"/>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 w:type="paragraph" w:styleId="prastasiniatinklio">
    <w:name w:val="Normal (Web)"/>
    <w:basedOn w:val="prastasis"/>
    <w:rsid w:val="000F03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3.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8</Pages>
  <Words>11880</Words>
  <Characters>6772</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Viktorija Bakšinskytė</cp:lastModifiedBy>
  <cp:revision>2</cp:revision>
  <cp:lastPrinted>2026-06-10T08:02:00Z</cp:lastPrinted>
  <dcterms:created xsi:type="dcterms:W3CDTF">2026-06-11T12:26:00Z</dcterms:created>
  <dcterms:modified xsi:type="dcterms:W3CDTF">2026-06-11T12:26:00Z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