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39BE8" w14:textId="6AAC633B" w:rsidR="00D451C4" w:rsidRDefault="00DA431B" w:rsidP="00B7312E">
      <w:pPr>
        <w:spacing w:after="0" w:line="276" w:lineRule="auto"/>
        <w:jc w:val="center"/>
        <w:rPr>
          <w:rFonts w:ascii="Arial" w:eastAsia="Times New Roman" w:hAnsi="Arial" w:cs="Arial"/>
          <w:b/>
          <w:bCs/>
          <w:caps/>
          <w:sz w:val="24"/>
          <w:szCs w:val="24"/>
        </w:rPr>
      </w:pPr>
      <w:r>
        <w:rPr>
          <w:noProof/>
        </w:rPr>
        <w:drawing>
          <wp:inline distT="0" distB="0" distL="0" distR="0" wp14:anchorId="7267B096" wp14:editId="3027A8A1">
            <wp:extent cx="488950" cy="571500"/>
            <wp:effectExtent l="0" t="0" r="6350" b="0"/>
            <wp:docPr id="133023297" name="Paveikslėlis 1" descr="Gargždų miesto herbas. Herbo raudoname lauke žalių laurų vainiku apsuptas gulsčias sidabrinis kalavi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3297" name="Paveikslėlis 1" descr="Gargždų miesto herbas. Herbo raudoname lauke žalių laurų vainiku apsuptas gulsčias sidabrinis kalavijas."/>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8950" cy="571500"/>
                    </a:xfrm>
                    <a:prstGeom prst="rect">
                      <a:avLst/>
                    </a:prstGeom>
                    <a:noFill/>
                    <a:ln>
                      <a:noFill/>
                    </a:ln>
                  </pic:spPr>
                </pic:pic>
              </a:graphicData>
            </a:graphic>
          </wp:inline>
        </w:drawing>
      </w:r>
    </w:p>
    <w:p w14:paraId="064B93D7" w14:textId="77777777" w:rsidR="00DA431B" w:rsidRPr="00DA431B" w:rsidRDefault="00DA431B" w:rsidP="00B7312E">
      <w:pPr>
        <w:spacing w:after="0" w:line="276" w:lineRule="auto"/>
        <w:jc w:val="center"/>
        <w:rPr>
          <w:rFonts w:ascii="Arial" w:eastAsia="Times New Roman" w:hAnsi="Arial" w:cs="Arial"/>
          <w:b/>
          <w:bCs/>
          <w:caps/>
          <w:sz w:val="16"/>
          <w:szCs w:val="16"/>
        </w:rPr>
      </w:pPr>
    </w:p>
    <w:p w14:paraId="13C8162D" w14:textId="77777777" w:rsidR="00DA431B" w:rsidRPr="004835B8" w:rsidRDefault="00DA431B" w:rsidP="00DA431B">
      <w:pPr>
        <w:spacing w:after="0" w:line="276" w:lineRule="auto"/>
        <w:jc w:val="center"/>
        <w:rPr>
          <w:rFonts w:ascii="Arial" w:eastAsia="Calibri" w:hAnsi="Arial" w:cs="Arial"/>
          <w:b/>
          <w:sz w:val="24"/>
          <w:szCs w:val="24"/>
        </w:rPr>
      </w:pPr>
      <w:r w:rsidRPr="004835B8">
        <w:rPr>
          <w:rFonts w:ascii="Arial" w:eastAsia="Calibri" w:hAnsi="Arial" w:cs="Arial"/>
          <w:b/>
          <w:sz w:val="24"/>
          <w:szCs w:val="24"/>
        </w:rPr>
        <w:t xml:space="preserve">KLAIPĖDOS RAJONO SAVIVALDYBĖS </w:t>
      </w:r>
    </w:p>
    <w:p w14:paraId="7E0783D3" w14:textId="77777777" w:rsidR="00DA431B" w:rsidRPr="004835B8" w:rsidRDefault="00DA431B" w:rsidP="00DA431B">
      <w:pPr>
        <w:spacing w:after="0" w:line="276" w:lineRule="auto"/>
        <w:jc w:val="center"/>
        <w:rPr>
          <w:rFonts w:ascii="Arial" w:eastAsia="Calibri" w:hAnsi="Arial" w:cs="Arial"/>
          <w:b/>
          <w:sz w:val="24"/>
          <w:szCs w:val="24"/>
        </w:rPr>
      </w:pPr>
      <w:r w:rsidRPr="004835B8">
        <w:rPr>
          <w:rFonts w:ascii="Arial" w:eastAsia="Calibri" w:hAnsi="Arial" w:cs="Arial"/>
          <w:b/>
          <w:sz w:val="24"/>
          <w:szCs w:val="24"/>
        </w:rPr>
        <w:t>MERAS</w:t>
      </w:r>
    </w:p>
    <w:p w14:paraId="2B616C6A" w14:textId="77777777" w:rsidR="00DA431B" w:rsidRPr="00B7312E" w:rsidRDefault="00DA431B" w:rsidP="00B7312E">
      <w:pPr>
        <w:spacing w:after="0" w:line="276" w:lineRule="auto"/>
        <w:jc w:val="center"/>
        <w:rPr>
          <w:rFonts w:ascii="Arial" w:eastAsia="Times New Roman" w:hAnsi="Arial" w:cs="Arial"/>
          <w:b/>
          <w:bCs/>
          <w:caps/>
          <w:sz w:val="24"/>
          <w:szCs w:val="24"/>
        </w:rPr>
      </w:pPr>
    </w:p>
    <w:p w14:paraId="21210686" w14:textId="77777777" w:rsidR="00D451C4" w:rsidRPr="00B7312E" w:rsidRDefault="00D451C4" w:rsidP="00B7312E">
      <w:pPr>
        <w:spacing w:after="0" w:line="276" w:lineRule="auto"/>
        <w:jc w:val="center"/>
        <w:rPr>
          <w:rFonts w:ascii="Arial" w:eastAsia="Times New Roman" w:hAnsi="Arial" w:cs="Arial"/>
          <w:b/>
          <w:caps/>
          <w:spacing w:val="20"/>
          <w:sz w:val="24"/>
          <w:szCs w:val="24"/>
        </w:rPr>
      </w:pPr>
      <w:bookmarkStart w:id="0" w:name="data_metai"/>
      <w:r w:rsidRPr="00B7312E">
        <w:rPr>
          <w:rFonts w:ascii="Arial" w:eastAsia="Times New Roman" w:hAnsi="Arial" w:cs="Arial"/>
          <w:b/>
          <w:caps/>
          <w:spacing w:val="20"/>
          <w:sz w:val="24"/>
          <w:szCs w:val="24"/>
        </w:rPr>
        <w:t>potvarkis</w:t>
      </w:r>
    </w:p>
    <w:p w14:paraId="6D5E17A4" w14:textId="2C22DBE3" w:rsidR="00BA045C" w:rsidRPr="00B7312E" w:rsidRDefault="00BA045C" w:rsidP="00B7312E">
      <w:pPr>
        <w:spacing w:after="0" w:line="276" w:lineRule="auto"/>
        <w:jc w:val="center"/>
        <w:rPr>
          <w:rFonts w:ascii="Arial" w:hAnsi="Arial" w:cs="Arial"/>
          <w:b/>
          <w:color w:val="000000"/>
          <w:sz w:val="24"/>
          <w:szCs w:val="24"/>
        </w:rPr>
      </w:pPr>
      <w:r w:rsidRPr="00596BB0">
        <w:rPr>
          <w:rFonts w:ascii="Arial" w:hAnsi="Arial" w:cs="Arial"/>
          <w:b/>
          <w:bCs/>
          <w:color w:val="000000" w:themeColor="text1"/>
          <w:sz w:val="24"/>
          <w:szCs w:val="24"/>
        </w:rPr>
        <w:t>DĖL ŽEMĖS SKLYP</w:t>
      </w:r>
      <w:r w:rsidR="00596BB0" w:rsidRPr="00596BB0">
        <w:rPr>
          <w:rFonts w:ascii="Arial" w:hAnsi="Arial" w:cs="Arial"/>
          <w:b/>
          <w:bCs/>
          <w:color w:val="000000" w:themeColor="text1"/>
          <w:sz w:val="24"/>
          <w:szCs w:val="24"/>
        </w:rPr>
        <w:t>O</w:t>
      </w:r>
      <w:r w:rsidRPr="00596BB0">
        <w:rPr>
          <w:rFonts w:ascii="Arial" w:hAnsi="Arial" w:cs="Arial"/>
          <w:b/>
          <w:bCs/>
          <w:color w:val="000000" w:themeColor="text1"/>
          <w:sz w:val="24"/>
          <w:szCs w:val="24"/>
        </w:rPr>
        <w:t xml:space="preserve"> (KAD. NR. </w:t>
      </w:r>
      <w:r w:rsidR="004B6E8D" w:rsidRPr="00596BB0">
        <w:rPr>
          <w:rFonts w:ascii="Arial" w:hAnsi="Arial" w:cs="Arial"/>
          <w:b/>
          <w:bCs/>
          <w:color w:val="000000" w:themeColor="text1"/>
          <w:sz w:val="24"/>
          <w:szCs w:val="24"/>
        </w:rPr>
        <w:t>55</w:t>
      </w:r>
      <w:r w:rsidR="00596BB0" w:rsidRPr="00596BB0">
        <w:rPr>
          <w:rFonts w:ascii="Arial" w:hAnsi="Arial" w:cs="Arial"/>
          <w:b/>
          <w:bCs/>
          <w:color w:val="000000" w:themeColor="text1"/>
          <w:sz w:val="24"/>
          <w:szCs w:val="24"/>
        </w:rPr>
        <w:t>10</w:t>
      </w:r>
      <w:r w:rsidR="004B6E8D" w:rsidRPr="00596BB0">
        <w:rPr>
          <w:rFonts w:ascii="Arial" w:hAnsi="Arial" w:cs="Arial"/>
          <w:b/>
          <w:bCs/>
          <w:color w:val="000000" w:themeColor="text1"/>
          <w:sz w:val="24"/>
          <w:szCs w:val="24"/>
        </w:rPr>
        <w:t>/000</w:t>
      </w:r>
      <w:r w:rsidR="00596BB0" w:rsidRPr="00596BB0">
        <w:rPr>
          <w:rFonts w:ascii="Arial" w:hAnsi="Arial" w:cs="Arial"/>
          <w:b/>
          <w:bCs/>
          <w:color w:val="000000" w:themeColor="text1"/>
          <w:sz w:val="24"/>
          <w:szCs w:val="24"/>
        </w:rPr>
        <w:t>3</w:t>
      </w:r>
      <w:r w:rsidR="004B6E8D" w:rsidRPr="00596BB0">
        <w:rPr>
          <w:rFonts w:ascii="Arial" w:hAnsi="Arial" w:cs="Arial"/>
          <w:b/>
          <w:bCs/>
          <w:color w:val="000000" w:themeColor="text1"/>
          <w:sz w:val="24"/>
          <w:szCs w:val="24"/>
        </w:rPr>
        <w:t>:</w:t>
      </w:r>
      <w:r w:rsidR="00596BB0" w:rsidRPr="00596BB0">
        <w:rPr>
          <w:rFonts w:ascii="Arial" w:hAnsi="Arial" w:cs="Arial"/>
          <w:b/>
          <w:bCs/>
          <w:color w:val="000000" w:themeColor="text1"/>
          <w:sz w:val="24"/>
          <w:szCs w:val="24"/>
        </w:rPr>
        <w:t>102</w:t>
      </w:r>
      <w:r w:rsidR="00756CC5" w:rsidRPr="00596BB0">
        <w:rPr>
          <w:rFonts w:ascii="Arial" w:hAnsi="Arial" w:cs="Arial"/>
          <w:b/>
          <w:bCs/>
          <w:color w:val="000000" w:themeColor="text1"/>
          <w:sz w:val="24"/>
          <w:szCs w:val="24"/>
        </w:rPr>
        <w:t xml:space="preserve">) </w:t>
      </w:r>
      <w:r w:rsidR="00596BB0" w:rsidRPr="00596BB0">
        <w:rPr>
          <w:rFonts w:ascii="Arial" w:hAnsi="Arial" w:cs="Arial"/>
          <w:b/>
          <w:bCs/>
          <w:color w:val="000000" w:themeColor="text1"/>
          <w:sz w:val="24"/>
          <w:szCs w:val="24"/>
        </w:rPr>
        <w:t>ALKSN</w:t>
      </w:r>
      <w:r w:rsidR="004B6E8D" w:rsidRPr="00596BB0">
        <w:rPr>
          <w:rFonts w:ascii="Arial" w:hAnsi="Arial" w:cs="Arial"/>
          <w:b/>
          <w:bCs/>
          <w:color w:val="000000" w:themeColor="text1"/>
          <w:sz w:val="24"/>
          <w:szCs w:val="24"/>
        </w:rPr>
        <w:t>IŲ</w:t>
      </w:r>
      <w:r w:rsidRPr="00596BB0">
        <w:rPr>
          <w:rFonts w:ascii="Arial" w:hAnsi="Arial" w:cs="Arial"/>
          <w:b/>
          <w:bCs/>
          <w:color w:val="000000" w:themeColor="text1"/>
          <w:sz w:val="24"/>
          <w:szCs w:val="24"/>
        </w:rPr>
        <w:t xml:space="preserve"> K., </w:t>
      </w:r>
      <w:r w:rsidR="00596BB0" w:rsidRPr="00596BB0">
        <w:rPr>
          <w:rFonts w:ascii="Arial" w:hAnsi="Arial" w:cs="Arial"/>
          <w:b/>
          <w:bCs/>
          <w:color w:val="000000" w:themeColor="text1"/>
          <w:sz w:val="24"/>
          <w:szCs w:val="24"/>
        </w:rPr>
        <w:t>DAUPARŲ-KVIETINIŲ</w:t>
      </w:r>
      <w:r w:rsidRPr="00596BB0">
        <w:rPr>
          <w:rFonts w:ascii="Arial" w:hAnsi="Arial" w:cs="Arial"/>
          <w:b/>
          <w:bCs/>
          <w:color w:val="000000" w:themeColor="text1"/>
          <w:sz w:val="24"/>
          <w:szCs w:val="24"/>
        </w:rPr>
        <w:t xml:space="preserve"> SEN., </w:t>
      </w:r>
      <w:r w:rsidRPr="00B7312E">
        <w:rPr>
          <w:rFonts w:ascii="Arial" w:hAnsi="Arial" w:cs="Arial"/>
          <w:b/>
          <w:bCs/>
          <w:sz w:val="24"/>
          <w:szCs w:val="24"/>
        </w:rPr>
        <w:t>KLAIPĖDOS R. SAV.</w:t>
      </w:r>
      <w:r w:rsidR="00D75022">
        <w:rPr>
          <w:rFonts w:ascii="Arial" w:hAnsi="Arial" w:cs="Arial"/>
          <w:b/>
          <w:bCs/>
          <w:sz w:val="24"/>
          <w:szCs w:val="24"/>
        </w:rPr>
        <w:t>,</w:t>
      </w:r>
      <w:r w:rsidRPr="00B7312E">
        <w:rPr>
          <w:rFonts w:ascii="Arial" w:hAnsi="Arial" w:cs="Arial"/>
          <w:b/>
          <w:bCs/>
          <w:sz w:val="24"/>
          <w:szCs w:val="24"/>
        </w:rPr>
        <w:t xml:space="preserve"> DETALIOJO PLANO RENGIMO</w:t>
      </w:r>
    </w:p>
    <w:p w14:paraId="342395E4" w14:textId="77777777" w:rsidR="00D451C4" w:rsidRPr="00B7312E" w:rsidRDefault="00D451C4" w:rsidP="00B7312E">
      <w:pPr>
        <w:spacing w:after="0" w:line="276" w:lineRule="auto"/>
        <w:jc w:val="center"/>
        <w:rPr>
          <w:rFonts w:ascii="Arial" w:eastAsia="Times New Roman" w:hAnsi="Arial" w:cs="Arial"/>
          <w:b/>
          <w:caps/>
          <w:spacing w:val="20"/>
          <w:sz w:val="24"/>
          <w:szCs w:val="24"/>
        </w:rPr>
      </w:pPr>
    </w:p>
    <w:bookmarkEnd w:id="0"/>
    <w:p w14:paraId="543A1DB9" w14:textId="58B5896D" w:rsidR="00D451C4" w:rsidRPr="00B7312E" w:rsidRDefault="00D451C4" w:rsidP="00B7312E">
      <w:pPr>
        <w:spacing w:after="0" w:line="276" w:lineRule="auto"/>
        <w:jc w:val="center"/>
        <w:rPr>
          <w:rFonts w:ascii="Arial" w:eastAsia="Times New Roman" w:hAnsi="Arial" w:cs="Arial"/>
          <w:sz w:val="24"/>
          <w:szCs w:val="24"/>
        </w:rPr>
      </w:pPr>
      <w:r w:rsidRPr="00B7312E">
        <w:rPr>
          <w:rFonts w:ascii="Arial" w:eastAsia="Times New Roman" w:hAnsi="Arial" w:cs="Arial"/>
          <w:sz w:val="24"/>
          <w:szCs w:val="24"/>
        </w:rPr>
        <w:t>202</w:t>
      </w:r>
      <w:r w:rsidR="00DD547D">
        <w:rPr>
          <w:rFonts w:ascii="Arial" w:eastAsia="Times New Roman" w:hAnsi="Arial" w:cs="Arial"/>
          <w:sz w:val="24"/>
          <w:szCs w:val="24"/>
        </w:rPr>
        <w:t>6</w:t>
      </w:r>
      <w:r w:rsidRPr="00B7312E">
        <w:rPr>
          <w:rFonts w:ascii="Arial" w:eastAsia="Times New Roman" w:hAnsi="Arial" w:cs="Arial"/>
          <w:sz w:val="24"/>
          <w:szCs w:val="24"/>
        </w:rPr>
        <w:t xml:space="preserve"> m.</w:t>
      </w:r>
      <w:r w:rsidR="0022310A" w:rsidRPr="00B7312E">
        <w:rPr>
          <w:rFonts w:ascii="Arial" w:eastAsia="Times New Roman" w:hAnsi="Arial" w:cs="Arial"/>
          <w:sz w:val="24"/>
          <w:szCs w:val="24"/>
        </w:rPr>
        <w:t xml:space="preserve"> </w:t>
      </w:r>
      <w:r w:rsidR="003A1912" w:rsidRPr="00B7312E">
        <w:rPr>
          <w:rFonts w:ascii="Arial" w:eastAsia="Times New Roman" w:hAnsi="Arial" w:cs="Arial"/>
          <w:sz w:val="24"/>
          <w:szCs w:val="24"/>
        </w:rPr>
        <w:t xml:space="preserve">              </w:t>
      </w:r>
      <w:r w:rsidR="00DF2BDD" w:rsidRPr="00B7312E">
        <w:rPr>
          <w:rFonts w:ascii="Arial" w:eastAsia="Times New Roman" w:hAnsi="Arial" w:cs="Arial"/>
          <w:sz w:val="24"/>
          <w:szCs w:val="24"/>
        </w:rPr>
        <w:t xml:space="preserve"> </w:t>
      </w:r>
      <w:r w:rsidR="00BA045C" w:rsidRPr="00B7312E">
        <w:rPr>
          <w:rFonts w:ascii="Arial" w:eastAsia="Times New Roman" w:hAnsi="Arial" w:cs="Arial"/>
          <w:sz w:val="24"/>
          <w:szCs w:val="24"/>
        </w:rPr>
        <w:t xml:space="preserve">   </w:t>
      </w:r>
      <w:r w:rsidR="008B6F47" w:rsidRPr="00B7312E">
        <w:rPr>
          <w:rFonts w:ascii="Arial" w:eastAsia="Times New Roman" w:hAnsi="Arial" w:cs="Arial"/>
          <w:sz w:val="24"/>
          <w:szCs w:val="24"/>
        </w:rPr>
        <w:t xml:space="preserve"> </w:t>
      </w:r>
      <w:r w:rsidRPr="00B7312E">
        <w:rPr>
          <w:rFonts w:ascii="Arial" w:eastAsia="Times New Roman" w:hAnsi="Arial" w:cs="Arial"/>
          <w:sz w:val="24"/>
          <w:szCs w:val="24"/>
        </w:rPr>
        <w:t xml:space="preserve">d. Nr. </w:t>
      </w:r>
      <w:r w:rsidRPr="00B7312E">
        <w:rPr>
          <w:rFonts w:ascii="Arial" w:eastAsia="Times New Roman" w:hAnsi="Arial" w:cs="Arial"/>
          <w:sz w:val="24"/>
          <w:szCs w:val="24"/>
        </w:rPr>
        <w:br/>
        <w:t>Gargždai</w:t>
      </w:r>
    </w:p>
    <w:p w14:paraId="54933080" w14:textId="77777777" w:rsidR="00D451C4" w:rsidRPr="00B7312E" w:rsidRDefault="00D451C4" w:rsidP="00B7312E">
      <w:pPr>
        <w:spacing w:after="0" w:line="276" w:lineRule="auto"/>
        <w:ind w:firstLine="1080"/>
        <w:jc w:val="both"/>
        <w:rPr>
          <w:rFonts w:ascii="Arial" w:eastAsia="Times New Roman" w:hAnsi="Arial" w:cs="Arial"/>
          <w:sz w:val="24"/>
          <w:szCs w:val="24"/>
        </w:rPr>
      </w:pPr>
    </w:p>
    <w:p w14:paraId="4024963E" w14:textId="66028185" w:rsidR="00BA045C" w:rsidRPr="00B7312E" w:rsidRDefault="00BA045C" w:rsidP="00B7312E">
      <w:pPr>
        <w:spacing w:after="0" w:line="276" w:lineRule="auto"/>
        <w:ind w:firstLine="1296"/>
        <w:jc w:val="both"/>
        <w:rPr>
          <w:rFonts w:ascii="Arial" w:hAnsi="Arial" w:cs="Arial"/>
          <w:color w:val="548DD4"/>
          <w:sz w:val="24"/>
          <w:szCs w:val="24"/>
        </w:rPr>
      </w:pPr>
      <w:r w:rsidRPr="00B7312E">
        <w:rPr>
          <w:rFonts w:ascii="Arial" w:hAnsi="Arial" w:cs="Arial"/>
          <w:sz w:val="24"/>
          <w:szCs w:val="24"/>
        </w:rPr>
        <w:t>Vadovaudamasi</w:t>
      </w:r>
      <w:r w:rsidR="00962F17">
        <w:rPr>
          <w:rFonts w:ascii="Arial" w:hAnsi="Arial" w:cs="Arial"/>
          <w:sz w:val="24"/>
          <w:szCs w:val="24"/>
        </w:rPr>
        <w:t>s</w:t>
      </w:r>
      <w:r w:rsidRPr="00B7312E">
        <w:rPr>
          <w:rFonts w:ascii="Arial" w:hAnsi="Arial" w:cs="Arial"/>
          <w:sz w:val="24"/>
          <w:szCs w:val="24"/>
        </w:rPr>
        <w:t xml:space="preserve"> Lietuvos Respublikos teritorijų planavimo įstatymo 24 straipsnio 5 dalimi</w:t>
      </w:r>
      <w:r w:rsidR="003F7B06" w:rsidRPr="00B7312E">
        <w:rPr>
          <w:rFonts w:ascii="Arial" w:hAnsi="Arial" w:cs="Arial"/>
          <w:sz w:val="24"/>
          <w:szCs w:val="24"/>
        </w:rPr>
        <w:t xml:space="preserve"> </w:t>
      </w:r>
      <w:r w:rsidRPr="00B7312E">
        <w:rPr>
          <w:rFonts w:ascii="Arial" w:hAnsi="Arial" w:cs="Arial"/>
          <w:sz w:val="24"/>
          <w:szCs w:val="24"/>
        </w:rPr>
        <w:t>ir atsižvelgdama</w:t>
      </w:r>
      <w:r w:rsidR="00962F17">
        <w:rPr>
          <w:rFonts w:ascii="Arial" w:hAnsi="Arial" w:cs="Arial"/>
          <w:sz w:val="24"/>
          <w:szCs w:val="24"/>
        </w:rPr>
        <w:t>s</w:t>
      </w:r>
      <w:r w:rsidRPr="00B7312E">
        <w:rPr>
          <w:rFonts w:ascii="Arial" w:hAnsi="Arial" w:cs="Arial"/>
          <w:sz w:val="24"/>
          <w:szCs w:val="24"/>
        </w:rPr>
        <w:t xml:space="preserve"> į </w:t>
      </w:r>
      <w:r w:rsidRPr="00B7312E">
        <w:rPr>
          <w:rStyle w:val="Pareigos"/>
          <w:rFonts w:ascii="Arial" w:hAnsi="Arial" w:cs="Arial"/>
          <w:caps w:val="0"/>
          <w:szCs w:val="24"/>
        </w:rPr>
        <w:t>planavimo iniciatoriaus</w:t>
      </w:r>
      <w:r w:rsidRPr="00B7312E">
        <w:rPr>
          <w:rFonts w:ascii="Arial" w:hAnsi="Arial" w:cs="Arial"/>
          <w:sz w:val="24"/>
          <w:szCs w:val="24"/>
        </w:rPr>
        <w:t xml:space="preserve"> prašymą:</w:t>
      </w:r>
      <w:r w:rsidRPr="00B7312E">
        <w:rPr>
          <w:rFonts w:ascii="Arial" w:hAnsi="Arial" w:cs="Arial"/>
          <w:color w:val="548DD4"/>
          <w:sz w:val="24"/>
          <w:szCs w:val="24"/>
        </w:rPr>
        <w:t xml:space="preserve">  </w:t>
      </w:r>
    </w:p>
    <w:p w14:paraId="3E1FB441" w14:textId="53FD1BFD" w:rsidR="00596BB0" w:rsidRPr="000D339C" w:rsidRDefault="00BA045C" w:rsidP="00596BB0">
      <w:pPr>
        <w:spacing w:after="0" w:line="276" w:lineRule="auto"/>
        <w:jc w:val="both"/>
        <w:rPr>
          <w:rFonts w:ascii="Arial" w:hAnsi="Arial" w:cs="Arial"/>
          <w:bCs/>
          <w:color w:val="000000" w:themeColor="text1"/>
          <w:sz w:val="24"/>
          <w:szCs w:val="24"/>
        </w:rPr>
      </w:pPr>
      <w:r w:rsidRPr="00B7312E">
        <w:rPr>
          <w:rFonts w:ascii="Arial" w:hAnsi="Arial" w:cs="Arial"/>
          <w:sz w:val="24"/>
          <w:szCs w:val="24"/>
        </w:rPr>
        <w:tab/>
        <w:t xml:space="preserve">1. </w:t>
      </w:r>
      <w:r w:rsidRPr="00B7312E">
        <w:rPr>
          <w:rFonts w:ascii="Arial" w:hAnsi="Arial" w:cs="Arial"/>
          <w:color w:val="000000"/>
          <w:sz w:val="24"/>
          <w:szCs w:val="24"/>
        </w:rPr>
        <w:t xml:space="preserve">P r a d e d u  rengti  </w:t>
      </w:r>
      <w:r w:rsidRPr="00596BB0">
        <w:rPr>
          <w:rFonts w:ascii="Arial" w:hAnsi="Arial" w:cs="Arial"/>
          <w:color w:val="000000" w:themeColor="text1"/>
          <w:sz w:val="24"/>
          <w:szCs w:val="24"/>
        </w:rPr>
        <w:t>žemės sklyp</w:t>
      </w:r>
      <w:r w:rsidR="00596BB0" w:rsidRPr="00596BB0">
        <w:rPr>
          <w:rFonts w:ascii="Arial" w:hAnsi="Arial" w:cs="Arial"/>
          <w:color w:val="000000" w:themeColor="text1"/>
          <w:sz w:val="24"/>
          <w:szCs w:val="24"/>
        </w:rPr>
        <w:t>o</w:t>
      </w:r>
      <w:r w:rsidRPr="00596BB0">
        <w:rPr>
          <w:rFonts w:ascii="Arial" w:hAnsi="Arial" w:cs="Arial"/>
          <w:color w:val="000000" w:themeColor="text1"/>
          <w:sz w:val="24"/>
          <w:szCs w:val="24"/>
        </w:rPr>
        <w:t xml:space="preserve"> (kad. Nr. </w:t>
      </w:r>
      <w:r w:rsidR="00596BB0" w:rsidRPr="00596BB0">
        <w:rPr>
          <w:rFonts w:ascii="Arial" w:hAnsi="Arial" w:cs="Arial"/>
          <w:color w:val="000000" w:themeColor="text1"/>
          <w:sz w:val="24"/>
          <w:szCs w:val="24"/>
        </w:rPr>
        <w:t xml:space="preserve">5510/0003:102) </w:t>
      </w:r>
      <w:r w:rsidR="00596BB0" w:rsidRPr="00596BB0">
        <w:rPr>
          <w:rFonts w:ascii="Arial" w:hAnsi="Arial" w:cs="Arial"/>
          <w:color w:val="000000" w:themeColor="text1"/>
          <w:sz w:val="24"/>
          <w:szCs w:val="24"/>
        </w:rPr>
        <w:t>Alksnių k., Dauparų-Kvietinių sen.,</w:t>
      </w:r>
      <w:r w:rsidRPr="00596BB0">
        <w:rPr>
          <w:rFonts w:ascii="Arial" w:hAnsi="Arial" w:cs="Arial"/>
          <w:b/>
          <w:bCs/>
          <w:color w:val="000000" w:themeColor="text1"/>
          <w:sz w:val="24"/>
          <w:szCs w:val="24"/>
        </w:rPr>
        <w:t xml:space="preserve"> </w:t>
      </w:r>
      <w:r w:rsidRPr="00596BB0">
        <w:rPr>
          <w:rFonts w:ascii="Arial" w:hAnsi="Arial" w:cs="Arial"/>
          <w:bCs/>
          <w:color w:val="000000" w:themeColor="text1"/>
          <w:sz w:val="24"/>
          <w:szCs w:val="24"/>
        </w:rPr>
        <w:t>Klaipėdos r. sav. (</w:t>
      </w:r>
      <w:r w:rsidRPr="00B7312E">
        <w:rPr>
          <w:rFonts w:ascii="Arial" w:hAnsi="Arial" w:cs="Arial"/>
          <w:bCs/>
          <w:sz w:val="24"/>
          <w:szCs w:val="24"/>
        </w:rPr>
        <w:t>schema pridedama)</w:t>
      </w:r>
      <w:r w:rsidR="00D75022">
        <w:rPr>
          <w:rFonts w:ascii="Arial" w:hAnsi="Arial" w:cs="Arial"/>
          <w:bCs/>
          <w:sz w:val="24"/>
          <w:szCs w:val="24"/>
        </w:rPr>
        <w:t>,</w:t>
      </w:r>
      <w:r w:rsidRPr="00B7312E">
        <w:rPr>
          <w:rFonts w:ascii="Arial" w:hAnsi="Arial" w:cs="Arial"/>
          <w:b/>
          <w:sz w:val="24"/>
          <w:szCs w:val="24"/>
        </w:rPr>
        <w:t xml:space="preserve"> </w:t>
      </w:r>
      <w:r w:rsidRPr="00B7312E">
        <w:rPr>
          <w:rFonts w:ascii="Arial" w:hAnsi="Arial" w:cs="Arial"/>
          <w:bCs/>
          <w:sz w:val="24"/>
          <w:szCs w:val="24"/>
        </w:rPr>
        <w:t>detalųjį planą</w:t>
      </w:r>
      <w:r w:rsidR="003F7B06" w:rsidRPr="00B7312E">
        <w:rPr>
          <w:rFonts w:ascii="Arial" w:hAnsi="Arial" w:cs="Arial"/>
          <w:bCs/>
          <w:sz w:val="24"/>
          <w:szCs w:val="24"/>
        </w:rPr>
        <w:t xml:space="preserve"> </w:t>
      </w:r>
      <w:r w:rsidRPr="00B7312E">
        <w:rPr>
          <w:rFonts w:ascii="Arial" w:hAnsi="Arial" w:cs="Arial"/>
          <w:bCs/>
          <w:sz w:val="24"/>
          <w:szCs w:val="24"/>
        </w:rPr>
        <w:t>(planavimo tikslai –</w:t>
      </w:r>
      <w:r w:rsidR="008B5FA6">
        <w:rPr>
          <w:rFonts w:ascii="Arial" w:hAnsi="Arial" w:cs="Arial"/>
          <w:bCs/>
          <w:sz w:val="24"/>
          <w:szCs w:val="24"/>
        </w:rPr>
        <w:t xml:space="preserve"> </w:t>
      </w:r>
      <w:r w:rsidR="00596BB0" w:rsidRPr="000D339C">
        <w:rPr>
          <w:rFonts w:ascii="Arial" w:hAnsi="Arial" w:cs="Arial"/>
          <w:bCs/>
          <w:color w:val="000000" w:themeColor="text1"/>
          <w:sz w:val="24"/>
          <w:szCs w:val="24"/>
        </w:rPr>
        <w:t xml:space="preserve">padalinti </w:t>
      </w:r>
      <w:r w:rsidR="00596BB0" w:rsidRPr="000D339C">
        <w:rPr>
          <w:rFonts w:ascii="Arial" w:hAnsi="Arial" w:cs="Arial"/>
          <w:bCs/>
          <w:color w:val="000000" w:themeColor="text1"/>
          <w:sz w:val="24"/>
          <w:szCs w:val="24"/>
        </w:rPr>
        <w:t>ž</w:t>
      </w:r>
      <w:r w:rsidR="00596BB0" w:rsidRPr="000D339C">
        <w:rPr>
          <w:rFonts w:ascii="Arial" w:hAnsi="Arial" w:cs="Arial"/>
          <w:bCs/>
          <w:color w:val="000000" w:themeColor="text1"/>
          <w:sz w:val="24"/>
          <w:szCs w:val="24"/>
        </w:rPr>
        <w:t>em</w:t>
      </w:r>
      <w:r w:rsidR="00596BB0" w:rsidRPr="000D339C">
        <w:rPr>
          <w:rFonts w:ascii="Arial" w:hAnsi="Arial" w:cs="Arial"/>
          <w:bCs/>
          <w:color w:val="000000" w:themeColor="text1"/>
          <w:sz w:val="24"/>
          <w:szCs w:val="24"/>
        </w:rPr>
        <w:t>ė</w:t>
      </w:r>
      <w:r w:rsidR="00596BB0" w:rsidRPr="000D339C">
        <w:rPr>
          <w:rFonts w:ascii="Arial" w:hAnsi="Arial" w:cs="Arial"/>
          <w:bCs/>
          <w:color w:val="000000" w:themeColor="text1"/>
          <w:sz w:val="24"/>
          <w:szCs w:val="24"/>
        </w:rPr>
        <w:t xml:space="preserve">s </w:t>
      </w:r>
      <w:r w:rsidR="00596BB0" w:rsidRPr="000D339C">
        <w:rPr>
          <w:rFonts w:ascii="Arial" w:hAnsi="Arial" w:cs="Arial"/>
          <w:bCs/>
          <w:color w:val="000000" w:themeColor="text1"/>
          <w:sz w:val="24"/>
          <w:szCs w:val="24"/>
        </w:rPr>
        <w:t>ū</w:t>
      </w:r>
      <w:r w:rsidR="00596BB0" w:rsidRPr="000D339C">
        <w:rPr>
          <w:rFonts w:ascii="Arial" w:hAnsi="Arial" w:cs="Arial"/>
          <w:bCs/>
          <w:color w:val="000000" w:themeColor="text1"/>
          <w:sz w:val="24"/>
          <w:szCs w:val="24"/>
        </w:rPr>
        <w:t xml:space="preserve">kio paskirties </w:t>
      </w:r>
      <w:r w:rsidR="00596BB0" w:rsidRPr="000D339C">
        <w:rPr>
          <w:rFonts w:ascii="Arial" w:hAnsi="Arial" w:cs="Arial"/>
          <w:bCs/>
          <w:color w:val="000000" w:themeColor="text1"/>
          <w:sz w:val="24"/>
          <w:szCs w:val="24"/>
        </w:rPr>
        <w:t>ž</w:t>
      </w:r>
      <w:r w:rsidR="00596BB0" w:rsidRPr="000D339C">
        <w:rPr>
          <w:rFonts w:ascii="Arial" w:hAnsi="Arial" w:cs="Arial"/>
          <w:bCs/>
          <w:color w:val="000000" w:themeColor="text1"/>
          <w:sz w:val="24"/>
          <w:szCs w:val="24"/>
        </w:rPr>
        <w:t>em</w:t>
      </w:r>
      <w:r w:rsidR="00596BB0" w:rsidRPr="000D339C">
        <w:rPr>
          <w:rFonts w:ascii="Arial" w:hAnsi="Arial" w:cs="Arial"/>
          <w:bCs/>
          <w:color w:val="000000" w:themeColor="text1"/>
          <w:sz w:val="24"/>
          <w:szCs w:val="24"/>
        </w:rPr>
        <w:t>ė</w:t>
      </w:r>
      <w:r w:rsidR="00596BB0" w:rsidRPr="000D339C">
        <w:rPr>
          <w:rFonts w:ascii="Arial" w:hAnsi="Arial" w:cs="Arial"/>
          <w:bCs/>
          <w:color w:val="000000" w:themeColor="text1"/>
          <w:sz w:val="24"/>
          <w:szCs w:val="24"/>
        </w:rPr>
        <w:t>s sklyp</w:t>
      </w:r>
      <w:r w:rsidR="00596BB0" w:rsidRPr="000D339C">
        <w:rPr>
          <w:rFonts w:ascii="Arial" w:hAnsi="Arial" w:cs="Arial"/>
          <w:bCs/>
          <w:color w:val="000000" w:themeColor="text1"/>
          <w:sz w:val="24"/>
          <w:szCs w:val="24"/>
        </w:rPr>
        <w:t>ą</w:t>
      </w:r>
      <w:r w:rsidR="00596BB0" w:rsidRPr="000D339C">
        <w:rPr>
          <w:rFonts w:ascii="Arial" w:hAnsi="Arial" w:cs="Arial"/>
          <w:bCs/>
          <w:color w:val="000000" w:themeColor="text1"/>
          <w:sz w:val="24"/>
          <w:szCs w:val="24"/>
        </w:rPr>
        <w:t xml:space="preserve"> </w:t>
      </w:r>
      <w:r w:rsidR="00596BB0" w:rsidRPr="000D339C">
        <w:rPr>
          <w:rFonts w:ascii="Arial" w:hAnsi="Arial" w:cs="Arial"/>
          <w:bCs/>
          <w:color w:val="000000" w:themeColor="text1"/>
          <w:sz w:val="24"/>
          <w:szCs w:val="24"/>
        </w:rPr>
        <w:t>į</w:t>
      </w:r>
      <w:r w:rsidR="00596BB0" w:rsidRPr="000D339C">
        <w:rPr>
          <w:rFonts w:ascii="Arial" w:hAnsi="Arial" w:cs="Arial"/>
          <w:bCs/>
          <w:color w:val="000000" w:themeColor="text1"/>
          <w:sz w:val="24"/>
          <w:szCs w:val="24"/>
        </w:rPr>
        <w:t xml:space="preserve"> atskirus</w:t>
      </w:r>
      <w:r w:rsidR="00596BB0" w:rsidRPr="000D339C">
        <w:rPr>
          <w:rFonts w:ascii="Arial" w:hAnsi="Arial" w:cs="Arial"/>
          <w:bCs/>
          <w:color w:val="000000" w:themeColor="text1"/>
          <w:sz w:val="24"/>
          <w:szCs w:val="24"/>
        </w:rPr>
        <w:t xml:space="preserve"> </w:t>
      </w:r>
      <w:r w:rsidR="00596BB0" w:rsidRPr="000D339C">
        <w:rPr>
          <w:rFonts w:ascii="Arial" w:hAnsi="Arial" w:cs="Arial"/>
          <w:bCs/>
          <w:color w:val="000000" w:themeColor="text1"/>
          <w:sz w:val="24"/>
          <w:szCs w:val="24"/>
        </w:rPr>
        <w:t>sklypus, atidalint</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 xml:space="preserve"> sklyp</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 xml:space="preserve"> pagrindin</w:t>
      </w:r>
      <w:r w:rsidR="00596BB0" w:rsidRPr="000D339C">
        <w:rPr>
          <w:rFonts w:ascii="Arial" w:hAnsi="Arial" w:cs="Arial"/>
          <w:bCs/>
          <w:color w:val="000000" w:themeColor="text1"/>
          <w:sz w:val="24"/>
          <w:szCs w:val="24"/>
        </w:rPr>
        <w:t>ę</w:t>
      </w:r>
      <w:r w:rsidR="00596BB0" w:rsidRPr="000D339C">
        <w:rPr>
          <w:rFonts w:ascii="Arial" w:hAnsi="Arial" w:cs="Arial"/>
          <w:bCs/>
          <w:color w:val="000000" w:themeColor="text1"/>
          <w:sz w:val="24"/>
          <w:szCs w:val="24"/>
        </w:rPr>
        <w:t xml:space="preserve"> naudojimo paskirt</w:t>
      </w:r>
      <w:r w:rsidR="00596BB0" w:rsidRPr="000D339C">
        <w:rPr>
          <w:rFonts w:ascii="Arial" w:hAnsi="Arial" w:cs="Arial"/>
          <w:bCs/>
          <w:color w:val="000000" w:themeColor="text1"/>
          <w:sz w:val="24"/>
          <w:szCs w:val="24"/>
        </w:rPr>
        <w:t>į</w:t>
      </w:r>
      <w:r w:rsidR="00596BB0" w:rsidRPr="000D339C">
        <w:rPr>
          <w:rFonts w:ascii="Arial" w:hAnsi="Arial" w:cs="Arial"/>
          <w:bCs/>
          <w:color w:val="000000" w:themeColor="text1"/>
          <w:sz w:val="24"/>
          <w:szCs w:val="24"/>
        </w:rPr>
        <w:t xml:space="preserve"> pakeisti i</w:t>
      </w:r>
      <w:r w:rsidR="00596BB0" w:rsidRPr="000D339C">
        <w:rPr>
          <w:rFonts w:ascii="Arial" w:hAnsi="Arial" w:cs="Arial"/>
          <w:bCs/>
          <w:color w:val="000000" w:themeColor="text1"/>
          <w:sz w:val="24"/>
          <w:szCs w:val="24"/>
        </w:rPr>
        <w:t>š</w:t>
      </w:r>
      <w:r w:rsidR="00596BB0" w:rsidRPr="000D339C">
        <w:rPr>
          <w:rFonts w:ascii="Arial" w:hAnsi="Arial" w:cs="Arial"/>
          <w:bCs/>
          <w:color w:val="000000" w:themeColor="text1"/>
          <w:sz w:val="24"/>
          <w:szCs w:val="24"/>
        </w:rPr>
        <w:t xml:space="preserve"> </w:t>
      </w:r>
      <w:r w:rsidR="00596BB0" w:rsidRPr="000D339C">
        <w:rPr>
          <w:rFonts w:ascii="Arial" w:hAnsi="Arial" w:cs="Arial"/>
          <w:bCs/>
          <w:color w:val="000000" w:themeColor="text1"/>
          <w:sz w:val="24"/>
          <w:szCs w:val="24"/>
        </w:rPr>
        <w:t>ž</w:t>
      </w:r>
      <w:r w:rsidR="00596BB0" w:rsidRPr="000D339C">
        <w:rPr>
          <w:rFonts w:ascii="Arial" w:hAnsi="Arial" w:cs="Arial"/>
          <w:bCs/>
          <w:color w:val="000000" w:themeColor="text1"/>
          <w:sz w:val="24"/>
          <w:szCs w:val="24"/>
        </w:rPr>
        <w:t>em</w:t>
      </w:r>
      <w:r w:rsidR="00596BB0" w:rsidRPr="000D339C">
        <w:rPr>
          <w:rFonts w:ascii="Arial" w:hAnsi="Arial" w:cs="Arial"/>
          <w:bCs/>
          <w:color w:val="000000" w:themeColor="text1"/>
          <w:sz w:val="24"/>
          <w:szCs w:val="24"/>
        </w:rPr>
        <w:t>ė</w:t>
      </w:r>
      <w:r w:rsidR="00596BB0" w:rsidRPr="000D339C">
        <w:rPr>
          <w:rFonts w:ascii="Arial" w:hAnsi="Arial" w:cs="Arial"/>
          <w:bCs/>
          <w:color w:val="000000" w:themeColor="text1"/>
          <w:sz w:val="24"/>
          <w:szCs w:val="24"/>
        </w:rPr>
        <w:t xml:space="preserve">s </w:t>
      </w:r>
      <w:r w:rsidR="00596BB0" w:rsidRPr="000D339C">
        <w:rPr>
          <w:rFonts w:ascii="Arial" w:hAnsi="Arial" w:cs="Arial"/>
          <w:bCs/>
          <w:color w:val="000000" w:themeColor="text1"/>
          <w:sz w:val="24"/>
          <w:szCs w:val="24"/>
        </w:rPr>
        <w:t>ū</w:t>
      </w:r>
      <w:r w:rsidR="00596BB0" w:rsidRPr="000D339C">
        <w:rPr>
          <w:rFonts w:ascii="Arial" w:hAnsi="Arial" w:cs="Arial"/>
          <w:bCs/>
          <w:color w:val="000000" w:themeColor="text1"/>
          <w:sz w:val="24"/>
          <w:szCs w:val="24"/>
        </w:rPr>
        <w:t xml:space="preserve">kio </w:t>
      </w:r>
      <w:r w:rsidR="00596BB0" w:rsidRPr="000D339C">
        <w:rPr>
          <w:rFonts w:ascii="Arial" w:hAnsi="Arial" w:cs="Arial"/>
          <w:bCs/>
          <w:color w:val="000000" w:themeColor="text1"/>
          <w:sz w:val="24"/>
          <w:szCs w:val="24"/>
        </w:rPr>
        <w:t>į</w:t>
      </w:r>
      <w:r w:rsidR="00596BB0" w:rsidRPr="000D339C">
        <w:rPr>
          <w:rFonts w:ascii="Arial" w:hAnsi="Arial" w:cs="Arial"/>
          <w:bCs/>
          <w:color w:val="000000" w:themeColor="text1"/>
          <w:sz w:val="24"/>
          <w:szCs w:val="24"/>
        </w:rPr>
        <w:t xml:space="preserve"> kitos paskirties </w:t>
      </w:r>
      <w:r w:rsidR="00596BB0" w:rsidRPr="000D339C">
        <w:rPr>
          <w:rFonts w:ascii="Arial" w:hAnsi="Arial" w:cs="Arial"/>
          <w:bCs/>
          <w:color w:val="000000" w:themeColor="text1"/>
          <w:sz w:val="24"/>
          <w:szCs w:val="24"/>
        </w:rPr>
        <w:t>ž</w:t>
      </w:r>
      <w:r w:rsidR="00596BB0" w:rsidRPr="000D339C">
        <w:rPr>
          <w:rFonts w:ascii="Arial" w:hAnsi="Arial" w:cs="Arial"/>
          <w:bCs/>
          <w:color w:val="000000" w:themeColor="text1"/>
          <w:sz w:val="24"/>
          <w:szCs w:val="24"/>
        </w:rPr>
        <w:t>em</w:t>
      </w:r>
      <w:r w:rsidR="00596BB0" w:rsidRPr="000D339C">
        <w:rPr>
          <w:rFonts w:ascii="Arial" w:hAnsi="Arial" w:cs="Arial"/>
          <w:bCs/>
          <w:color w:val="000000" w:themeColor="text1"/>
          <w:sz w:val="24"/>
          <w:szCs w:val="24"/>
        </w:rPr>
        <w:t>ę</w:t>
      </w:r>
      <w:r w:rsidR="00596BB0" w:rsidRPr="000D339C">
        <w:rPr>
          <w:rFonts w:ascii="Arial" w:hAnsi="Arial" w:cs="Arial"/>
          <w:bCs/>
          <w:color w:val="000000" w:themeColor="text1"/>
          <w:sz w:val="24"/>
          <w:szCs w:val="24"/>
        </w:rPr>
        <w:t>,</w:t>
      </w:r>
      <w:r w:rsidR="00596BB0" w:rsidRPr="000D339C">
        <w:rPr>
          <w:rFonts w:ascii="Arial" w:hAnsi="Arial" w:cs="Arial"/>
          <w:bCs/>
          <w:color w:val="000000" w:themeColor="text1"/>
          <w:sz w:val="24"/>
          <w:szCs w:val="24"/>
        </w:rPr>
        <w:t xml:space="preserve"> </w:t>
      </w:r>
      <w:r w:rsidR="00596BB0" w:rsidRPr="000D339C">
        <w:rPr>
          <w:rFonts w:ascii="Arial" w:hAnsi="Arial" w:cs="Arial"/>
          <w:bCs/>
          <w:color w:val="000000" w:themeColor="text1"/>
          <w:sz w:val="24"/>
          <w:szCs w:val="24"/>
        </w:rPr>
        <w:t>nustatyti naudojimo b</w:t>
      </w:r>
      <w:r w:rsidR="00596BB0" w:rsidRPr="000D339C">
        <w:rPr>
          <w:rFonts w:ascii="Arial" w:hAnsi="Arial" w:cs="Arial"/>
          <w:bCs/>
          <w:color w:val="000000" w:themeColor="text1"/>
          <w:sz w:val="24"/>
          <w:szCs w:val="24"/>
        </w:rPr>
        <w:t>ū</w:t>
      </w:r>
      <w:r w:rsidR="00596BB0" w:rsidRPr="000D339C">
        <w:rPr>
          <w:rFonts w:ascii="Arial" w:hAnsi="Arial" w:cs="Arial"/>
          <w:bCs/>
          <w:color w:val="000000" w:themeColor="text1"/>
          <w:sz w:val="24"/>
          <w:szCs w:val="24"/>
        </w:rPr>
        <w:t>d</w:t>
      </w:r>
      <w:r w:rsidR="00596BB0" w:rsidRPr="000D339C">
        <w:rPr>
          <w:rFonts w:ascii="Arial" w:hAnsi="Arial" w:cs="Arial"/>
          <w:bCs/>
          <w:color w:val="000000" w:themeColor="text1"/>
          <w:sz w:val="24"/>
          <w:szCs w:val="24"/>
        </w:rPr>
        <w:t>ą</w:t>
      </w:r>
      <w:r w:rsidR="00596BB0" w:rsidRPr="000D339C">
        <w:rPr>
          <w:rFonts w:ascii="Arial" w:hAnsi="Arial" w:cs="Arial"/>
          <w:bCs/>
          <w:color w:val="000000" w:themeColor="text1"/>
          <w:sz w:val="24"/>
          <w:szCs w:val="24"/>
        </w:rPr>
        <w:t xml:space="preserve"> - vienbu</w:t>
      </w:r>
      <w:r w:rsidR="00596BB0" w:rsidRPr="000D339C">
        <w:rPr>
          <w:rFonts w:ascii="Arial" w:hAnsi="Arial" w:cs="Arial"/>
          <w:bCs/>
          <w:color w:val="000000" w:themeColor="text1"/>
          <w:sz w:val="24"/>
          <w:szCs w:val="24"/>
        </w:rPr>
        <w:t>č</w:t>
      </w:r>
      <w:r w:rsidR="00596BB0" w:rsidRPr="000D339C">
        <w:rPr>
          <w:rFonts w:ascii="Arial" w:hAnsi="Arial" w:cs="Arial"/>
          <w:bCs/>
          <w:color w:val="000000" w:themeColor="text1"/>
          <w:sz w:val="24"/>
          <w:szCs w:val="24"/>
        </w:rPr>
        <w:t>i</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 xml:space="preserve"> ir dvibu</w:t>
      </w:r>
      <w:r w:rsidR="00596BB0" w:rsidRPr="000D339C">
        <w:rPr>
          <w:rFonts w:ascii="Arial" w:hAnsi="Arial" w:cs="Arial"/>
          <w:bCs/>
          <w:color w:val="000000" w:themeColor="text1"/>
          <w:sz w:val="24"/>
          <w:szCs w:val="24"/>
        </w:rPr>
        <w:t>č</w:t>
      </w:r>
      <w:r w:rsidR="00596BB0" w:rsidRPr="000D339C">
        <w:rPr>
          <w:rFonts w:ascii="Arial" w:hAnsi="Arial" w:cs="Arial"/>
          <w:bCs/>
          <w:color w:val="000000" w:themeColor="text1"/>
          <w:sz w:val="24"/>
          <w:szCs w:val="24"/>
        </w:rPr>
        <w:t>i</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 xml:space="preserve"> gyvenam</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j</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 xml:space="preserve"> pastat</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 xml:space="preserve"> teritorijos, daliai sklyp</w:t>
      </w:r>
      <w:r w:rsidR="00596BB0" w:rsidRPr="000D339C">
        <w:rPr>
          <w:rFonts w:ascii="Arial" w:hAnsi="Arial" w:cs="Arial"/>
          <w:bCs/>
          <w:color w:val="000000" w:themeColor="text1"/>
          <w:sz w:val="24"/>
          <w:szCs w:val="24"/>
        </w:rPr>
        <w:t>ų</w:t>
      </w:r>
      <w:r w:rsidR="00596BB0" w:rsidRPr="000D339C">
        <w:rPr>
          <w:rFonts w:ascii="Arial" w:hAnsi="Arial" w:cs="Arial"/>
          <w:bCs/>
          <w:color w:val="000000" w:themeColor="text1"/>
          <w:sz w:val="24"/>
          <w:szCs w:val="24"/>
        </w:rPr>
        <w:t xml:space="preserve"> nustatyti</w:t>
      </w:r>
    </w:p>
    <w:p w14:paraId="42EC6888" w14:textId="1C230BC7" w:rsidR="00596BB0" w:rsidRPr="000D339C" w:rsidRDefault="00596BB0" w:rsidP="00596BB0">
      <w:pPr>
        <w:spacing w:after="0" w:line="276" w:lineRule="auto"/>
        <w:jc w:val="both"/>
        <w:rPr>
          <w:rFonts w:ascii="Arial" w:hAnsi="Arial" w:cs="Arial"/>
          <w:bCs/>
          <w:color w:val="000000" w:themeColor="text1"/>
          <w:sz w:val="24"/>
          <w:szCs w:val="24"/>
        </w:rPr>
      </w:pPr>
      <w:r w:rsidRPr="000D339C">
        <w:rPr>
          <w:rFonts w:ascii="Arial" w:hAnsi="Arial" w:cs="Arial"/>
          <w:bCs/>
          <w:color w:val="000000" w:themeColor="text1"/>
          <w:sz w:val="24"/>
          <w:szCs w:val="24"/>
        </w:rPr>
        <w:t>naudojimo b</w:t>
      </w:r>
      <w:r w:rsidRPr="000D339C">
        <w:rPr>
          <w:rFonts w:ascii="Arial" w:hAnsi="Arial" w:cs="Arial"/>
          <w:bCs/>
          <w:color w:val="000000" w:themeColor="text1"/>
          <w:sz w:val="24"/>
          <w:szCs w:val="24"/>
        </w:rPr>
        <w:t>ū</w:t>
      </w:r>
      <w:r w:rsidRPr="000D339C">
        <w:rPr>
          <w:rFonts w:ascii="Arial" w:hAnsi="Arial" w:cs="Arial"/>
          <w:bCs/>
          <w:color w:val="000000" w:themeColor="text1"/>
          <w:sz w:val="24"/>
          <w:szCs w:val="24"/>
        </w:rPr>
        <w:t>d</w:t>
      </w:r>
      <w:r w:rsidRPr="000D339C">
        <w:rPr>
          <w:rFonts w:ascii="Arial" w:hAnsi="Arial" w:cs="Arial"/>
          <w:bCs/>
          <w:color w:val="000000" w:themeColor="text1"/>
          <w:sz w:val="24"/>
          <w:szCs w:val="24"/>
        </w:rPr>
        <w:t>ą</w:t>
      </w:r>
      <w:r w:rsidRPr="000D339C">
        <w:rPr>
          <w:rFonts w:ascii="Arial" w:hAnsi="Arial" w:cs="Arial"/>
          <w:bCs/>
          <w:color w:val="000000" w:themeColor="text1"/>
          <w:sz w:val="24"/>
          <w:szCs w:val="24"/>
        </w:rPr>
        <w:t xml:space="preserve"> - komercines paskirties objekt</w:t>
      </w:r>
      <w:r w:rsidRPr="000D339C">
        <w:rPr>
          <w:rFonts w:ascii="Arial" w:hAnsi="Arial" w:cs="Arial"/>
          <w:bCs/>
          <w:color w:val="000000" w:themeColor="text1"/>
          <w:sz w:val="24"/>
          <w:szCs w:val="24"/>
        </w:rPr>
        <w:t>ų</w:t>
      </w:r>
      <w:r w:rsidRPr="000D339C">
        <w:rPr>
          <w:rFonts w:ascii="Arial" w:hAnsi="Arial" w:cs="Arial"/>
          <w:bCs/>
          <w:color w:val="000000" w:themeColor="text1"/>
          <w:sz w:val="24"/>
          <w:szCs w:val="24"/>
        </w:rPr>
        <w:t xml:space="preserve"> teritorijos ir/arba visuomenines paskirties teritorijos,</w:t>
      </w:r>
      <w:r w:rsidRPr="000D339C">
        <w:rPr>
          <w:rFonts w:ascii="Arial" w:hAnsi="Arial" w:cs="Arial"/>
          <w:bCs/>
          <w:color w:val="000000" w:themeColor="text1"/>
          <w:sz w:val="24"/>
          <w:szCs w:val="24"/>
        </w:rPr>
        <w:t xml:space="preserve"> </w:t>
      </w:r>
      <w:r w:rsidRPr="000D339C">
        <w:rPr>
          <w:rFonts w:ascii="Arial" w:hAnsi="Arial" w:cs="Arial"/>
          <w:bCs/>
          <w:color w:val="000000" w:themeColor="text1"/>
          <w:sz w:val="24"/>
          <w:szCs w:val="24"/>
        </w:rPr>
        <w:t>suformuoti sklypus in</w:t>
      </w:r>
      <w:r w:rsidRPr="000D339C">
        <w:rPr>
          <w:rFonts w:ascii="Arial" w:hAnsi="Arial" w:cs="Arial"/>
          <w:bCs/>
          <w:color w:val="000000" w:themeColor="text1"/>
          <w:sz w:val="24"/>
          <w:szCs w:val="24"/>
        </w:rPr>
        <w:t>ž</w:t>
      </w:r>
      <w:r w:rsidRPr="000D339C">
        <w:rPr>
          <w:rFonts w:ascii="Arial" w:hAnsi="Arial" w:cs="Arial"/>
          <w:bCs/>
          <w:color w:val="000000" w:themeColor="text1"/>
          <w:sz w:val="24"/>
          <w:szCs w:val="24"/>
        </w:rPr>
        <w:t>inerin</w:t>
      </w:r>
      <w:r w:rsidRPr="000D339C">
        <w:rPr>
          <w:rFonts w:ascii="Arial" w:hAnsi="Arial" w:cs="Arial"/>
          <w:bCs/>
          <w:color w:val="000000" w:themeColor="text1"/>
          <w:sz w:val="24"/>
          <w:szCs w:val="24"/>
        </w:rPr>
        <w:t>ė</w:t>
      </w:r>
      <w:r w:rsidRPr="000D339C">
        <w:rPr>
          <w:rFonts w:ascii="Arial" w:hAnsi="Arial" w:cs="Arial"/>
          <w:bCs/>
          <w:color w:val="000000" w:themeColor="text1"/>
          <w:sz w:val="24"/>
          <w:szCs w:val="24"/>
        </w:rPr>
        <w:t>s infrastrukt</w:t>
      </w:r>
      <w:r w:rsidRPr="000D339C">
        <w:rPr>
          <w:rFonts w:ascii="Arial" w:hAnsi="Arial" w:cs="Arial"/>
          <w:bCs/>
          <w:color w:val="000000" w:themeColor="text1"/>
          <w:sz w:val="24"/>
          <w:szCs w:val="24"/>
        </w:rPr>
        <w:t>ū</w:t>
      </w:r>
      <w:r w:rsidRPr="000D339C">
        <w:rPr>
          <w:rFonts w:ascii="Arial" w:hAnsi="Arial" w:cs="Arial"/>
          <w:bCs/>
          <w:color w:val="000000" w:themeColor="text1"/>
          <w:sz w:val="24"/>
          <w:szCs w:val="24"/>
        </w:rPr>
        <w:t xml:space="preserve">ros teritorijoms. Nustatyti teritorijos tvarkymo </w:t>
      </w:r>
      <w:r w:rsidRPr="000D339C">
        <w:rPr>
          <w:rFonts w:ascii="Arial" w:hAnsi="Arial" w:cs="Arial"/>
          <w:bCs/>
          <w:color w:val="000000" w:themeColor="text1"/>
          <w:sz w:val="24"/>
          <w:szCs w:val="24"/>
        </w:rPr>
        <w:t>ir</w:t>
      </w:r>
      <w:r w:rsidRPr="000D339C">
        <w:rPr>
          <w:rFonts w:ascii="Arial" w:hAnsi="Arial" w:cs="Arial"/>
          <w:bCs/>
          <w:color w:val="000000" w:themeColor="text1"/>
          <w:sz w:val="24"/>
          <w:szCs w:val="24"/>
        </w:rPr>
        <w:t xml:space="preserve"> naudojimo</w:t>
      </w:r>
      <w:r w:rsidRPr="000D339C">
        <w:rPr>
          <w:rFonts w:ascii="Arial" w:hAnsi="Arial" w:cs="Arial"/>
          <w:bCs/>
          <w:color w:val="000000" w:themeColor="text1"/>
          <w:sz w:val="24"/>
          <w:szCs w:val="24"/>
        </w:rPr>
        <w:t xml:space="preserve"> </w:t>
      </w:r>
      <w:r w:rsidRPr="000D339C">
        <w:rPr>
          <w:rFonts w:ascii="Arial" w:hAnsi="Arial" w:cs="Arial"/>
          <w:bCs/>
          <w:color w:val="000000" w:themeColor="text1"/>
          <w:sz w:val="24"/>
          <w:szCs w:val="24"/>
        </w:rPr>
        <w:t>re</w:t>
      </w:r>
      <w:r w:rsidRPr="000D339C">
        <w:rPr>
          <w:rFonts w:ascii="Arial" w:hAnsi="Arial" w:cs="Arial"/>
          <w:bCs/>
          <w:color w:val="000000" w:themeColor="text1"/>
          <w:sz w:val="24"/>
          <w:szCs w:val="24"/>
        </w:rPr>
        <w:t>ž</w:t>
      </w:r>
      <w:r w:rsidRPr="000D339C">
        <w:rPr>
          <w:rFonts w:ascii="Arial" w:hAnsi="Arial" w:cs="Arial"/>
          <w:bCs/>
          <w:color w:val="000000" w:themeColor="text1"/>
          <w:sz w:val="24"/>
          <w:szCs w:val="24"/>
        </w:rPr>
        <w:t>imo reikalavimus.</w:t>
      </w:r>
    </w:p>
    <w:p w14:paraId="05C1B247" w14:textId="3A1E9950" w:rsidR="00BA045C" w:rsidRPr="00B7312E" w:rsidRDefault="00BA045C" w:rsidP="00596BB0">
      <w:pPr>
        <w:spacing w:after="0" w:line="276" w:lineRule="auto"/>
        <w:jc w:val="both"/>
        <w:rPr>
          <w:rFonts w:ascii="Arial" w:hAnsi="Arial" w:cs="Arial"/>
          <w:bCs/>
          <w:sz w:val="24"/>
          <w:szCs w:val="24"/>
        </w:rPr>
      </w:pPr>
      <w:r w:rsidRPr="00B7312E">
        <w:rPr>
          <w:rFonts w:ascii="Arial" w:hAnsi="Arial" w:cs="Arial"/>
          <w:bCs/>
          <w:sz w:val="24"/>
          <w:szCs w:val="24"/>
        </w:rPr>
        <w:tab/>
      </w:r>
      <w:r w:rsidRPr="00B7312E">
        <w:rPr>
          <w:rFonts w:ascii="Arial" w:hAnsi="Arial" w:cs="Arial"/>
          <w:color w:val="000000"/>
          <w:sz w:val="24"/>
          <w:szCs w:val="24"/>
        </w:rPr>
        <w:t>2. Pavedu Architektūros ir teritorijų planavimo skyriui Teritorijų planavimo proceso inicijavimo sutarties projekte nustatyti, kad teritorijų planavimo dokumento rengėją savo nuožiūra pasirenka ir teritorijų planavimo dokumento rengimą finansuoja planavimo iniciatorius.</w:t>
      </w:r>
    </w:p>
    <w:p w14:paraId="27675C49" w14:textId="1027179E" w:rsidR="00C168EB" w:rsidRPr="00B7312E" w:rsidRDefault="009D12CD" w:rsidP="00B7312E">
      <w:pPr>
        <w:tabs>
          <w:tab w:val="left" w:pos="709"/>
        </w:tabs>
        <w:spacing w:after="0" w:line="276" w:lineRule="auto"/>
        <w:jc w:val="both"/>
        <w:rPr>
          <w:rFonts w:ascii="Arial" w:eastAsia="Calibri" w:hAnsi="Arial" w:cs="Arial"/>
          <w:color w:val="FF0000"/>
          <w:sz w:val="24"/>
          <w:szCs w:val="24"/>
        </w:rPr>
      </w:pPr>
      <w:r w:rsidRPr="00B7312E">
        <w:rPr>
          <w:rFonts w:ascii="Arial" w:hAnsi="Arial" w:cs="Arial"/>
          <w:color w:val="000000"/>
          <w:sz w:val="24"/>
          <w:szCs w:val="24"/>
          <w:shd w:val="clear" w:color="auto" w:fill="FFFFFF"/>
        </w:rPr>
        <w:tab/>
      </w:r>
      <w:r w:rsidRPr="00B7312E">
        <w:rPr>
          <w:rFonts w:ascii="Arial" w:hAnsi="Arial" w:cs="Arial"/>
          <w:color w:val="000000"/>
          <w:sz w:val="24"/>
          <w:szCs w:val="24"/>
          <w:shd w:val="clear" w:color="auto" w:fill="FFFFFF"/>
        </w:rPr>
        <w:tab/>
      </w:r>
      <w:r w:rsidR="00BA045C" w:rsidRPr="00B7312E">
        <w:rPr>
          <w:rFonts w:ascii="Arial" w:hAnsi="Arial" w:cs="Arial"/>
          <w:color w:val="000000"/>
          <w:sz w:val="24"/>
          <w:szCs w:val="24"/>
          <w:shd w:val="clear" w:color="auto" w:fill="FFFFFF"/>
        </w:rPr>
        <w:t>Šis potvarkis per vieną mėnesį nuo jo įteikimo ar pranešimo suinteresuotai šaliai apie viešojo administravimo subjekto veiksmus (atsisakymą atlikti veiksmus) dienos gali būti skundžiamas Lietuvos administracinių ginčų komisijos Klaipėdos apygardos skyriui</w:t>
      </w:r>
      <w:r w:rsidR="00BA045C" w:rsidRPr="00B7312E">
        <w:rPr>
          <w:rFonts w:ascii="Arial" w:hAnsi="Arial" w:cs="Arial"/>
          <w:b/>
          <w:bCs/>
          <w:color w:val="1F497D"/>
          <w:sz w:val="24"/>
          <w:szCs w:val="24"/>
          <w:shd w:val="clear" w:color="auto" w:fill="FFFFFF"/>
        </w:rPr>
        <w:t xml:space="preserve"> </w:t>
      </w:r>
      <w:r w:rsidR="00BA045C" w:rsidRPr="00B7312E">
        <w:rPr>
          <w:rFonts w:ascii="Arial" w:hAnsi="Arial" w:cs="Arial"/>
          <w:bCs/>
          <w:color w:val="000000"/>
          <w:sz w:val="24"/>
          <w:szCs w:val="24"/>
          <w:shd w:val="clear" w:color="auto" w:fill="FFFFFF"/>
        </w:rPr>
        <w:t>(</w:t>
      </w:r>
      <w:r w:rsidR="00EA2F59" w:rsidRPr="00014FF9">
        <w:rPr>
          <w:rFonts w:ascii="Arial" w:hAnsi="Arial" w:cs="Arial"/>
          <w:bCs/>
          <w:color w:val="000000"/>
          <w:sz w:val="24"/>
          <w:szCs w:val="24"/>
          <w:shd w:val="clear" w:color="auto" w:fill="FFFFFF"/>
        </w:rPr>
        <w:t>J. Janonio g. 24, 92251 Klaipėda</w:t>
      </w:r>
      <w:r w:rsidR="00BA045C" w:rsidRPr="00B7312E">
        <w:rPr>
          <w:rFonts w:ascii="Arial" w:hAnsi="Arial" w:cs="Arial"/>
          <w:bCs/>
          <w:color w:val="000000"/>
          <w:sz w:val="24"/>
          <w:szCs w:val="24"/>
          <w:shd w:val="clear" w:color="auto" w:fill="FFFFFF"/>
        </w:rPr>
        <w:t>)</w:t>
      </w:r>
      <w:r w:rsidR="00BA045C" w:rsidRPr="00B7312E">
        <w:rPr>
          <w:rFonts w:ascii="Arial" w:hAnsi="Arial" w:cs="Arial"/>
          <w:b/>
          <w:bCs/>
          <w:color w:val="000000"/>
          <w:sz w:val="24"/>
          <w:szCs w:val="24"/>
          <w:shd w:val="clear" w:color="auto" w:fill="FFFFFF"/>
        </w:rPr>
        <w:t xml:space="preserve"> </w:t>
      </w:r>
      <w:r w:rsidR="00BA045C" w:rsidRPr="00B7312E">
        <w:rPr>
          <w:rFonts w:ascii="Arial" w:hAnsi="Arial" w:cs="Arial"/>
          <w:color w:val="000000"/>
          <w:sz w:val="24"/>
          <w:szCs w:val="24"/>
          <w:shd w:val="clear" w:color="auto" w:fill="FFFFFF"/>
        </w:rPr>
        <w:t xml:space="preserve">arba </w:t>
      </w:r>
      <w:r w:rsidR="00C168EB" w:rsidRPr="00B7312E">
        <w:rPr>
          <w:rFonts w:ascii="Arial" w:eastAsia="Calibri" w:hAnsi="Arial" w:cs="Arial"/>
          <w:color w:val="000000"/>
          <w:sz w:val="24"/>
          <w:szCs w:val="24"/>
          <w:shd w:val="clear" w:color="auto" w:fill="FFFFFF"/>
        </w:rPr>
        <w:t>Regionų administracinio teismo Klaipėdos rūmams (Galinio Pylimo g. 9, 91230 Klaipėda)</w:t>
      </w:r>
      <w:r w:rsidR="00C168EB" w:rsidRPr="00B7312E">
        <w:rPr>
          <w:rFonts w:ascii="Arial" w:eastAsia="Calibri" w:hAnsi="Arial" w:cs="Arial"/>
          <w:b/>
          <w:bCs/>
          <w:i/>
          <w:iCs/>
          <w:color w:val="000000"/>
          <w:sz w:val="24"/>
          <w:szCs w:val="24"/>
          <w:shd w:val="clear" w:color="auto" w:fill="FFFFFF"/>
        </w:rPr>
        <w:t xml:space="preserve"> </w:t>
      </w:r>
      <w:r w:rsidR="00C168EB" w:rsidRPr="00B7312E">
        <w:rPr>
          <w:rFonts w:ascii="Arial" w:eastAsia="Calibri" w:hAnsi="Arial" w:cs="Arial"/>
          <w:color w:val="000000"/>
          <w:sz w:val="24"/>
          <w:szCs w:val="24"/>
          <w:shd w:val="clear" w:color="auto" w:fill="FFFFFF"/>
        </w:rPr>
        <w:t>Lietuvos Respublikos administracinių bylų teisenos įstatymo nustatyta tvarka.</w:t>
      </w:r>
    </w:p>
    <w:p w14:paraId="4F1C62C6" w14:textId="434C2D38" w:rsidR="0061608C" w:rsidRPr="00B7312E" w:rsidRDefault="0061608C" w:rsidP="00B7312E">
      <w:pPr>
        <w:tabs>
          <w:tab w:val="left" w:pos="993"/>
          <w:tab w:val="left" w:pos="1276"/>
        </w:tabs>
        <w:spacing w:after="0" w:line="276" w:lineRule="auto"/>
        <w:ind w:firstLine="1276"/>
        <w:jc w:val="both"/>
        <w:rPr>
          <w:rFonts w:ascii="Arial" w:eastAsia="Times New Roman" w:hAnsi="Arial" w:cs="Arial"/>
          <w:sz w:val="24"/>
          <w:szCs w:val="24"/>
          <w:lang w:eastAsia="lt-LT"/>
        </w:rPr>
      </w:pPr>
    </w:p>
    <w:p w14:paraId="66E40FB3" w14:textId="77777777" w:rsidR="00317B1E" w:rsidRPr="00B7312E" w:rsidRDefault="00317B1E" w:rsidP="00B7312E">
      <w:pPr>
        <w:spacing w:after="0" w:line="276" w:lineRule="auto"/>
        <w:rPr>
          <w:rFonts w:ascii="Arial" w:eastAsia="Times New Roman" w:hAnsi="Arial" w:cs="Arial"/>
          <w:sz w:val="24"/>
          <w:szCs w:val="24"/>
          <w:lang w:eastAsia="lt-LT"/>
        </w:rPr>
      </w:pPr>
    </w:p>
    <w:p w14:paraId="4967EFAA" w14:textId="77777777" w:rsidR="00D8795C" w:rsidRPr="00B7312E" w:rsidRDefault="00D8795C" w:rsidP="00B7312E">
      <w:pPr>
        <w:spacing w:after="0" w:line="276" w:lineRule="auto"/>
        <w:rPr>
          <w:rFonts w:ascii="Arial" w:eastAsia="Times New Roman" w:hAnsi="Arial" w:cs="Arial"/>
          <w:sz w:val="24"/>
          <w:szCs w:val="24"/>
          <w:lang w:eastAsia="lt-LT"/>
        </w:rPr>
      </w:pPr>
    </w:p>
    <w:p w14:paraId="76FAA0C6" w14:textId="26C6B2E4" w:rsidR="00962F17" w:rsidRPr="00962F17" w:rsidRDefault="00962F17" w:rsidP="00962F17">
      <w:pPr>
        <w:spacing w:after="0" w:line="276" w:lineRule="auto"/>
        <w:rPr>
          <w:rFonts w:ascii="Arial" w:eastAsia="Times New Roman" w:hAnsi="Arial" w:cs="Arial"/>
          <w:sz w:val="24"/>
          <w:szCs w:val="24"/>
          <w:lang w:eastAsia="lt-LT"/>
        </w:rPr>
      </w:pPr>
      <w:r w:rsidRPr="00962F17">
        <w:rPr>
          <w:rFonts w:ascii="Arial" w:eastAsia="Times New Roman" w:hAnsi="Arial" w:cs="Arial"/>
          <w:sz w:val="24"/>
          <w:szCs w:val="24"/>
          <w:lang w:eastAsia="lt-LT"/>
        </w:rPr>
        <w:t>Savivaldybės meras                                                                              Bronius Markauskas </w:t>
      </w:r>
    </w:p>
    <w:p w14:paraId="37B13829" w14:textId="635E2F24" w:rsidR="005D341E" w:rsidRDefault="005D341E" w:rsidP="00B7312E">
      <w:pPr>
        <w:spacing w:after="0" w:line="276" w:lineRule="auto"/>
        <w:rPr>
          <w:rFonts w:ascii="Arial" w:eastAsia="Times New Roman" w:hAnsi="Arial" w:cs="Arial"/>
          <w:noProof/>
          <w:sz w:val="24"/>
          <w:szCs w:val="24"/>
          <w:lang w:eastAsia="lt-LT"/>
        </w:rPr>
      </w:pPr>
    </w:p>
    <w:p w14:paraId="48E62549" w14:textId="02DB806A" w:rsidR="00283065" w:rsidRPr="00B7312E" w:rsidRDefault="00283065" w:rsidP="00B7312E">
      <w:pPr>
        <w:spacing w:after="0" w:line="276" w:lineRule="auto"/>
        <w:rPr>
          <w:rFonts w:ascii="Arial" w:eastAsia="Times New Roman" w:hAnsi="Arial" w:cs="Arial"/>
          <w:sz w:val="24"/>
          <w:szCs w:val="24"/>
          <w:lang w:eastAsia="lt-LT"/>
        </w:rPr>
      </w:pPr>
    </w:p>
    <w:p w14:paraId="1E6F3EF4" w14:textId="2C8A2F1E" w:rsidR="00570389" w:rsidRDefault="00570389" w:rsidP="000E1B17">
      <w:pPr>
        <w:spacing w:after="0" w:line="240" w:lineRule="auto"/>
        <w:rPr>
          <w:rFonts w:ascii="Times New Roman" w:eastAsia="Times New Roman" w:hAnsi="Times New Roman" w:cs="Times New Roman"/>
          <w:sz w:val="24"/>
          <w:szCs w:val="24"/>
          <w:lang w:eastAsia="lt-LT"/>
        </w:rPr>
      </w:pPr>
    </w:p>
    <w:p w14:paraId="0CAD5D67"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798A621C"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32E71AB6"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666C338C"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5A221E8C"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51EAA16F"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7DB9B843"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7B188F7B"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1989AAA0" w14:textId="70B5C870" w:rsidR="000D339C" w:rsidRDefault="000D339C" w:rsidP="000E1B17">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w:drawing>
          <wp:inline distT="0" distB="0" distL="0" distR="0" wp14:anchorId="08D7776A" wp14:editId="09FCA57B">
            <wp:extent cx="6120130" cy="8660765"/>
            <wp:effectExtent l="0" t="0" r="0" b="0"/>
            <wp:docPr id="1777869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69365" name="Picture 1777869365"/>
                    <pic:cNvPicPr/>
                  </pic:nvPicPr>
                  <pic:blipFill>
                    <a:blip r:embed="rId7">
                      <a:extLst>
                        <a:ext uri="{28A0092B-C50C-407E-A947-70E740481C1C}">
                          <a14:useLocalDpi xmlns:a14="http://schemas.microsoft.com/office/drawing/2010/main" val="0"/>
                        </a:ext>
                      </a:extLst>
                    </a:blip>
                    <a:stretch>
                      <a:fillRect/>
                    </a:stretch>
                  </pic:blipFill>
                  <pic:spPr>
                    <a:xfrm>
                      <a:off x="0" y="0"/>
                      <a:ext cx="6120130" cy="8660765"/>
                    </a:xfrm>
                    <a:prstGeom prst="rect">
                      <a:avLst/>
                    </a:prstGeom>
                  </pic:spPr>
                </pic:pic>
              </a:graphicData>
            </a:graphic>
          </wp:inline>
        </w:drawing>
      </w:r>
    </w:p>
    <w:p w14:paraId="6FA32E45" w14:textId="77777777" w:rsidR="000D339C" w:rsidRDefault="000D339C" w:rsidP="000E1B17">
      <w:pPr>
        <w:spacing w:after="0" w:line="240" w:lineRule="auto"/>
        <w:rPr>
          <w:rFonts w:ascii="Times New Roman" w:eastAsia="Times New Roman" w:hAnsi="Times New Roman" w:cs="Times New Roman"/>
          <w:sz w:val="24"/>
          <w:szCs w:val="24"/>
          <w:lang w:eastAsia="lt-LT"/>
        </w:rPr>
      </w:pPr>
    </w:p>
    <w:p w14:paraId="18C45DAE" w14:textId="660F51A8" w:rsidR="00570389" w:rsidRDefault="00570389" w:rsidP="000E1B17">
      <w:pPr>
        <w:spacing w:after="0" w:line="240" w:lineRule="auto"/>
        <w:rPr>
          <w:rFonts w:ascii="Times New Roman" w:eastAsia="Times New Roman" w:hAnsi="Times New Roman" w:cs="Times New Roman"/>
          <w:sz w:val="24"/>
          <w:szCs w:val="24"/>
          <w:lang w:eastAsia="lt-LT"/>
        </w:rPr>
      </w:pPr>
    </w:p>
    <w:p w14:paraId="07C4C11F" w14:textId="079FF705" w:rsidR="00570389" w:rsidRPr="000E1B17" w:rsidRDefault="00570389" w:rsidP="000E1B17">
      <w:pPr>
        <w:spacing w:after="0" w:line="240" w:lineRule="auto"/>
        <w:rPr>
          <w:rFonts w:ascii="Times New Roman" w:eastAsia="Times New Roman" w:hAnsi="Times New Roman" w:cs="Times New Roman"/>
          <w:b/>
          <w:bCs/>
          <w:sz w:val="24"/>
          <w:szCs w:val="24"/>
          <w:lang w:eastAsia="lt-LT"/>
        </w:rPr>
      </w:pPr>
    </w:p>
    <w:sectPr w:rsidR="00570389" w:rsidRPr="000E1B17" w:rsidSect="000D339C">
      <w:headerReference w:type="default" r:id="rId8"/>
      <w:pgSz w:w="11906" w:h="16838"/>
      <w:pgMar w:top="4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C9099" w14:textId="77777777" w:rsidR="00F515C8" w:rsidRDefault="00F515C8" w:rsidP="00860E72">
      <w:pPr>
        <w:spacing w:after="0" w:line="240" w:lineRule="auto"/>
      </w:pPr>
      <w:r>
        <w:separator/>
      </w:r>
    </w:p>
  </w:endnote>
  <w:endnote w:type="continuationSeparator" w:id="0">
    <w:p w14:paraId="04BA294A" w14:textId="77777777" w:rsidR="00F515C8" w:rsidRDefault="00F515C8" w:rsidP="00860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20B0604020202020204"/>
    <w:charset w:val="BA"/>
    <w:family w:val="roman"/>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4A005" w14:textId="77777777" w:rsidR="00F515C8" w:rsidRDefault="00F515C8" w:rsidP="00860E72">
      <w:pPr>
        <w:spacing w:after="0" w:line="240" w:lineRule="auto"/>
      </w:pPr>
      <w:r>
        <w:separator/>
      </w:r>
    </w:p>
  </w:footnote>
  <w:footnote w:type="continuationSeparator" w:id="0">
    <w:p w14:paraId="25E99215" w14:textId="77777777" w:rsidR="00F515C8" w:rsidRDefault="00F515C8" w:rsidP="00860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666356"/>
      <w:docPartObj>
        <w:docPartGallery w:val="Page Numbers (Top of Page)"/>
        <w:docPartUnique/>
      </w:docPartObj>
    </w:sdtPr>
    <w:sdtContent>
      <w:p w14:paraId="3865D92C" w14:textId="33A7C467" w:rsidR="00860E72" w:rsidRDefault="00860E72">
        <w:pPr>
          <w:pStyle w:val="Header"/>
          <w:jc w:val="center"/>
        </w:pPr>
        <w:r>
          <w:fldChar w:fldCharType="begin"/>
        </w:r>
        <w:r>
          <w:instrText>PAGE   \* MERGEFORMAT</w:instrText>
        </w:r>
        <w:r>
          <w:fldChar w:fldCharType="separate"/>
        </w:r>
        <w:r w:rsidR="005A786F">
          <w:rPr>
            <w:noProof/>
          </w:rPr>
          <w:t>3</w:t>
        </w:r>
        <w:r>
          <w:fldChar w:fldCharType="end"/>
        </w:r>
      </w:p>
    </w:sdtContent>
  </w:sdt>
  <w:p w14:paraId="7BC6703E" w14:textId="77777777" w:rsidR="00860E72" w:rsidRDefault="00860E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1C4"/>
    <w:rsid w:val="00017A03"/>
    <w:rsid w:val="00017B74"/>
    <w:rsid w:val="00033499"/>
    <w:rsid w:val="00035F46"/>
    <w:rsid w:val="00040004"/>
    <w:rsid w:val="00051898"/>
    <w:rsid w:val="000520CC"/>
    <w:rsid w:val="000640C2"/>
    <w:rsid w:val="00071ADB"/>
    <w:rsid w:val="000A3F7B"/>
    <w:rsid w:val="000C35B2"/>
    <w:rsid w:val="000C44F8"/>
    <w:rsid w:val="000D339C"/>
    <w:rsid w:val="000E1B17"/>
    <w:rsid w:val="000F1C77"/>
    <w:rsid w:val="000F2B49"/>
    <w:rsid w:val="001026E1"/>
    <w:rsid w:val="001116FD"/>
    <w:rsid w:val="00115F97"/>
    <w:rsid w:val="00121164"/>
    <w:rsid w:val="00121EA8"/>
    <w:rsid w:val="00125AAD"/>
    <w:rsid w:val="00147B95"/>
    <w:rsid w:val="00151388"/>
    <w:rsid w:val="00153ACE"/>
    <w:rsid w:val="00162EF5"/>
    <w:rsid w:val="00167E7E"/>
    <w:rsid w:val="00170844"/>
    <w:rsid w:val="00175871"/>
    <w:rsid w:val="00182F46"/>
    <w:rsid w:val="00193D32"/>
    <w:rsid w:val="001A4083"/>
    <w:rsid w:val="001A4AF8"/>
    <w:rsid w:val="001A66F3"/>
    <w:rsid w:val="001B68A1"/>
    <w:rsid w:val="001C0FB0"/>
    <w:rsid w:val="001E244B"/>
    <w:rsid w:val="001F339B"/>
    <w:rsid w:val="002173AE"/>
    <w:rsid w:val="0022310A"/>
    <w:rsid w:val="00280E5C"/>
    <w:rsid w:val="00283065"/>
    <w:rsid w:val="00286505"/>
    <w:rsid w:val="00293CC0"/>
    <w:rsid w:val="00296492"/>
    <w:rsid w:val="002A5C74"/>
    <w:rsid w:val="002D4FCC"/>
    <w:rsid w:val="002E7A86"/>
    <w:rsid w:val="00317B1E"/>
    <w:rsid w:val="00326206"/>
    <w:rsid w:val="00331D14"/>
    <w:rsid w:val="00332980"/>
    <w:rsid w:val="003723BA"/>
    <w:rsid w:val="003809DF"/>
    <w:rsid w:val="003961FA"/>
    <w:rsid w:val="003A1912"/>
    <w:rsid w:val="003A475E"/>
    <w:rsid w:val="003C7B6D"/>
    <w:rsid w:val="003F4AED"/>
    <w:rsid w:val="003F7B06"/>
    <w:rsid w:val="00413A34"/>
    <w:rsid w:val="004214FF"/>
    <w:rsid w:val="0043143A"/>
    <w:rsid w:val="00444991"/>
    <w:rsid w:val="00455BBF"/>
    <w:rsid w:val="00476DBE"/>
    <w:rsid w:val="00477525"/>
    <w:rsid w:val="0049190A"/>
    <w:rsid w:val="00491D51"/>
    <w:rsid w:val="00494D54"/>
    <w:rsid w:val="004B6E8D"/>
    <w:rsid w:val="004D1509"/>
    <w:rsid w:val="005049F8"/>
    <w:rsid w:val="00512DC0"/>
    <w:rsid w:val="00514735"/>
    <w:rsid w:val="00514CAC"/>
    <w:rsid w:val="00541B6F"/>
    <w:rsid w:val="00560CFC"/>
    <w:rsid w:val="0056420F"/>
    <w:rsid w:val="00570389"/>
    <w:rsid w:val="00586964"/>
    <w:rsid w:val="00596BB0"/>
    <w:rsid w:val="00597E00"/>
    <w:rsid w:val="005A4A94"/>
    <w:rsid w:val="005A786F"/>
    <w:rsid w:val="005B6B08"/>
    <w:rsid w:val="005C0102"/>
    <w:rsid w:val="005C171A"/>
    <w:rsid w:val="005C5000"/>
    <w:rsid w:val="005D1E89"/>
    <w:rsid w:val="005D341E"/>
    <w:rsid w:val="005E514E"/>
    <w:rsid w:val="005E7862"/>
    <w:rsid w:val="005F6253"/>
    <w:rsid w:val="00603DF2"/>
    <w:rsid w:val="006042CB"/>
    <w:rsid w:val="0061608C"/>
    <w:rsid w:val="00625A7E"/>
    <w:rsid w:val="00673070"/>
    <w:rsid w:val="006750F6"/>
    <w:rsid w:val="00677736"/>
    <w:rsid w:val="006817DC"/>
    <w:rsid w:val="006900B2"/>
    <w:rsid w:val="006C7D76"/>
    <w:rsid w:val="006D5FDB"/>
    <w:rsid w:val="006F3D0A"/>
    <w:rsid w:val="00712FF8"/>
    <w:rsid w:val="00737E3B"/>
    <w:rsid w:val="00747320"/>
    <w:rsid w:val="00756CC5"/>
    <w:rsid w:val="00760D50"/>
    <w:rsid w:val="00795B0F"/>
    <w:rsid w:val="007B5DE5"/>
    <w:rsid w:val="007B75EA"/>
    <w:rsid w:val="007C477F"/>
    <w:rsid w:val="007C5E78"/>
    <w:rsid w:val="007E6E92"/>
    <w:rsid w:val="00803D20"/>
    <w:rsid w:val="00860E72"/>
    <w:rsid w:val="008763E8"/>
    <w:rsid w:val="00890354"/>
    <w:rsid w:val="008935DF"/>
    <w:rsid w:val="008A3812"/>
    <w:rsid w:val="008B0CD6"/>
    <w:rsid w:val="008B5FA6"/>
    <w:rsid w:val="008B6F47"/>
    <w:rsid w:val="008D0F25"/>
    <w:rsid w:val="008E67BD"/>
    <w:rsid w:val="00900483"/>
    <w:rsid w:val="00910633"/>
    <w:rsid w:val="00914756"/>
    <w:rsid w:val="00942247"/>
    <w:rsid w:val="00950233"/>
    <w:rsid w:val="00960212"/>
    <w:rsid w:val="00962F17"/>
    <w:rsid w:val="009673AC"/>
    <w:rsid w:val="00970DF5"/>
    <w:rsid w:val="00982F64"/>
    <w:rsid w:val="0099356F"/>
    <w:rsid w:val="009A6C06"/>
    <w:rsid w:val="009A6F8E"/>
    <w:rsid w:val="009A7174"/>
    <w:rsid w:val="009C174D"/>
    <w:rsid w:val="009D0F50"/>
    <w:rsid w:val="009D12CD"/>
    <w:rsid w:val="009E2410"/>
    <w:rsid w:val="009F19F8"/>
    <w:rsid w:val="00A001ED"/>
    <w:rsid w:val="00A0767F"/>
    <w:rsid w:val="00A23829"/>
    <w:rsid w:val="00A26BEC"/>
    <w:rsid w:val="00A40F4F"/>
    <w:rsid w:val="00A43A53"/>
    <w:rsid w:val="00A619AF"/>
    <w:rsid w:val="00A658E1"/>
    <w:rsid w:val="00A840A7"/>
    <w:rsid w:val="00A86356"/>
    <w:rsid w:val="00A91A48"/>
    <w:rsid w:val="00AA12F9"/>
    <w:rsid w:val="00AC5FDB"/>
    <w:rsid w:val="00AD224E"/>
    <w:rsid w:val="00AE03C6"/>
    <w:rsid w:val="00B272E6"/>
    <w:rsid w:val="00B67C87"/>
    <w:rsid w:val="00B7312E"/>
    <w:rsid w:val="00B923C4"/>
    <w:rsid w:val="00BA045C"/>
    <w:rsid w:val="00BA7514"/>
    <w:rsid w:val="00BC5A80"/>
    <w:rsid w:val="00BC5CEE"/>
    <w:rsid w:val="00BF271A"/>
    <w:rsid w:val="00C05BFF"/>
    <w:rsid w:val="00C168EB"/>
    <w:rsid w:val="00C31680"/>
    <w:rsid w:val="00C5055C"/>
    <w:rsid w:val="00C55927"/>
    <w:rsid w:val="00C62859"/>
    <w:rsid w:val="00C70B79"/>
    <w:rsid w:val="00C72261"/>
    <w:rsid w:val="00C731E3"/>
    <w:rsid w:val="00C77FB1"/>
    <w:rsid w:val="00C87DF6"/>
    <w:rsid w:val="00C94DEF"/>
    <w:rsid w:val="00C95338"/>
    <w:rsid w:val="00C96280"/>
    <w:rsid w:val="00CB624E"/>
    <w:rsid w:val="00CD2F7B"/>
    <w:rsid w:val="00CD7414"/>
    <w:rsid w:val="00CE5E38"/>
    <w:rsid w:val="00D13C95"/>
    <w:rsid w:val="00D40AEB"/>
    <w:rsid w:val="00D451C4"/>
    <w:rsid w:val="00D546AB"/>
    <w:rsid w:val="00D61E90"/>
    <w:rsid w:val="00D75022"/>
    <w:rsid w:val="00D85571"/>
    <w:rsid w:val="00D8795C"/>
    <w:rsid w:val="00DA431B"/>
    <w:rsid w:val="00DA4CED"/>
    <w:rsid w:val="00DA7391"/>
    <w:rsid w:val="00DB192C"/>
    <w:rsid w:val="00DB330D"/>
    <w:rsid w:val="00DC1D43"/>
    <w:rsid w:val="00DD547D"/>
    <w:rsid w:val="00DF2BDD"/>
    <w:rsid w:val="00E02AB5"/>
    <w:rsid w:val="00E14F22"/>
    <w:rsid w:val="00E25E81"/>
    <w:rsid w:val="00E2698A"/>
    <w:rsid w:val="00E41AB7"/>
    <w:rsid w:val="00E64E0B"/>
    <w:rsid w:val="00E672B8"/>
    <w:rsid w:val="00E76109"/>
    <w:rsid w:val="00EA086C"/>
    <w:rsid w:val="00EA2F59"/>
    <w:rsid w:val="00EA65F9"/>
    <w:rsid w:val="00ED035E"/>
    <w:rsid w:val="00ED3522"/>
    <w:rsid w:val="00EF039B"/>
    <w:rsid w:val="00EF2EE6"/>
    <w:rsid w:val="00EF4289"/>
    <w:rsid w:val="00F33E8F"/>
    <w:rsid w:val="00F400EC"/>
    <w:rsid w:val="00F43248"/>
    <w:rsid w:val="00F47430"/>
    <w:rsid w:val="00F515C8"/>
    <w:rsid w:val="00F517F2"/>
    <w:rsid w:val="00F87F39"/>
    <w:rsid w:val="00FA6BB7"/>
    <w:rsid w:val="00FC1905"/>
    <w:rsid w:val="00FE24C7"/>
    <w:rsid w:val="00FE60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A0B96"/>
  <w15:chartTrackingRefBased/>
  <w15:docId w15:val="{F0C168E5-1D3D-4846-901F-16531A4B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1C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E72"/>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0E72"/>
  </w:style>
  <w:style w:type="paragraph" w:styleId="Footer">
    <w:name w:val="footer"/>
    <w:basedOn w:val="Normal"/>
    <w:link w:val="FooterChar"/>
    <w:uiPriority w:val="99"/>
    <w:unhideWhenUsed/>
    <w:rsid w:val="00860E72"/>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0E72"/>
  </w:style>
  <w:style w:type="character" w:customStyle="1" w:styleId="Pareigos">
    <w:name w:val="Pareigos"/>
    <w:qFormat/>
    <w:rsid w:val="00BA045C"/>
    <w:rPr>
      <w:rFonts w:ascii="TimesLT" w:hAnsi="TimesLT"/>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92087">
      <w:bodyDiv w:val="1"/>
      <w:marLeft w:val="0"/>
      <w:marRight w:val="0"/>
      <w:marTop w:val="0"/>
      <w:marBottom w:val="0"/>
      <w:divBdr>
        <w:top w:val="none" w:sz="0" w:space="0" w:color="auto"/>
        <w:left w:val="none" w:sz="0" w:space="0" w:color="auto"/>
        <w:bottom w:val="none" w:sz="0" w:space="0" w:color="auto"/>
        <w:right w:val="none" w:sz="0" w:space="0" w:color="auto"/>
      </w:divBdr>
      <w:divsChild>
        <w:div w:id="1538617042">
          <w:marLeft w:val="0"/>
          <w:marRight w:val="0"/>
          <w:marTop w:val="0"/>
          <w:marBottom w:val="0"/>
          <w:divBdr>
            <w:top w:val="none" w:sz="0" w:space="0" w:color="auto"/>
            <w:left w:val="none" w:sz="0" w:space="0" w:color="auto"/>
            <w:bottom w:val="none" w:sz="0" w:space="0" w:color="auto"/>
            <w:right w:val="none" w:sz="0" w:space="0" w:color="auto"/>
          </w:divBdr>
          <w:divsChild>
            <w:div w:id="369109264">
              <w:marLeft w:val="0"/>
              <w:marRight w:val="0"/>
              <w:marTop w:val="0"/>
              <w:marBottom w:val="0"/>
              <w:divBdr>
                <w:top w:val="none" w:sz="0" w:space="0" w:color="auto"/>
                <w:left w:val="none" w:sz="0" w:space="0" w:color="auto"/>
                <w:bottom w:val="none" w:sz="0" w:space="0" w:color="auto"/>
                <w:right w:val="none" w:sz="0" w:space="0" w:color="auto"/>
              </w:divBdr>
              <w:divsChild>
                <w:div w:id="14584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02387">
      <w:bodyDiv w:val="1"/>
      <w:marLeft w:val="0"/>
      <w:marRight w:val="0"/>
      <w:marTop w:val="0"/>
      <w:marBottom w:val="0"/>
      <w:divBdr>
        <w:top w:val="none" w:sz="0" w:space="0" w:color="auto"/>
        <w:left w:val="none" w:sz="0" w:space="0" w:color="auto"/>
        <w:bottom w:val="none" w:sz="0" w:space="0" w:color="auto"/>
        <w:right w:val="none" w:sz="0" w:space="0" w:color="auto"/>
      </w:divBdr>
    </w:div>
    <w:div w:id="1025867619">
      <w:bodyDiv w:val="1"/>
      <w:marLeft w:val="0"/>
      <w:marRight w:val="0"/>
      <w:marTop w:val="0"/>
      <w:marBottom w:val="0"/>
      <w:divBdr>
        <w:top w:val="none" w:sz="0" w:space="0" w:color="auto"/>
        <w:left w:val="none" w:sz="0" w:space="0" w:color="auto"/>
        <w:bottom w:val="none" w:sz="0" w:space="0" w:color="auto"/>
        <w:right w:val="none" w:sz="0" w:space="0" w:color="auto"/>
      </w:divBdr>
      <w:divsChild>
        <w:div w:id="1511406144">
          <w:marLeft w:val="0"/>
          <w:marRight w:val="0"/>
          <w:marTop w:val="0"/>
          <w:marBottom w:val="0"/>
          <w:divBdr>
            <w:top w:val="none" w:sz="0" w:space="0" w:color="auto"/>
            <w:left w:val="none" w:sz="0" w:space="0" w:color="auto"/>
            <w:bottom w:val="none" w:sz="0" w:space="0" w:color="auto"/>
            <w:right w:val="none" w:sz="0" w:space="0" w:color="auto"/>
          </w:divBdr>
          <w:divsChild>
            <w:div w:id="1592857076">
              <w:marLeft w:val="0"/>
              <w:marRight w:val="0"/>
              <w:marTop w:val="0"/>
              <w:marBottom w:val="0"/>
              <w:divBdr>
                <w:top w:val="none" w:sz="0" w:space="0" w:color="auto"/>
                <w:left w:val="none" w:sz="0" w:space="0" w:color="auto"/>
                <w:bottom w:val="none" w:sz="0" w:space="0" w:color="auto"/>
                <w:right w:val="none" w:sz="0" w:space="0" w:color="auto"/>
              </w:divBdr>
              <w:divsChild>
                <w:div w:id="12636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2</Pages>
  <Words>283</Words>
  <Characters>1619</Characters>
  <Application>Microsoft Office Word</Application>
  <DocSecurity>0</DocSecurity>
  <Lines>13</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Bakšinskytė</dc:creator>
  <cp:keywords/>
  <dc:description/>
  <cp:lastModifiedBy>Microsoft Office User</cp:lastModifiedBy>
  <cp:revision>62</cp:revision>
  <dcterms:created xsi:type="dcterms:W3CDTF">2023-04-04T08:15:00Z</dcterms:created>
  <dcterms:modified xsi:type="dcterms:W3CDTF">2026-07-30T06:58:00Z</dcterms:modified>
</cp:coreProperties>
</file>