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31EAE" w14:textId="77777777" w:rsidR="00352E61" w:rsidRPr="00BA7EEF" w:rsidRDefault="00352E61" w:rsidP="00FB5BF4">
      <w:pPr>
        <w:spacing w:before="120"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105F49"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 wp14:anchorId="4A6E1FBF" wp14:editId="39140F1E">
            <wp:extent cx="489347" cy="571500"/>
            <wp:effectExtent l="0" t="0" r="6350" b="0"/>
            <wp:docPr id="14" name="Paveikslėlis 11" descr="Gargždų miesto herbas. Herbo raudoname lauke žalių laurų vainiku apsuptas gulsčias sidabrinis kalavij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veikslėlis 11" descr="Gargždų miesto herbas. Herbo raudoname lauke žalių laurų vainiku apsuptas gulsčias sidabrinis kalavijas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42" cy="587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DF03D" w14:textId="4EE5E134" w:rsidR="00352E61" w:rsidRPr="00BA7EEF" w:rsidRDefault="00352E61" w:rsidP="009B0352">
      <w:pPr>
        <w:pStyle w:val="Antrat1"/>
        <w:spacing w:before="0" w:after="480"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lt-LT"/>
        </w:rPr>
      </w:pPr>
      <w:r w:rsidRPr="00BA7EE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lt-LT"/>
        </w:rPr>
        <w:t>KLAIPĖDOS RAJONO SAVIVALDYBĖS TARYBOS</w:t>
      </w:r>
      <w:r w:rsidR="00FE144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lt-LT"/>
        </w:rPr>
        <w:br/>
      </w:r>
      <w:r w:rsidRPr="00BA7EE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lt-LT"/>
        </w:rPr>
        <w:t>EKONOMIKOS IR BIUDŽETO KOMITETAS</w:t>
      </w:r>
    </w:p>
    <w:p w14:paraId="3884699D" w14:textId="424A18E9" w:rsidR="00352E61" w:rsidRPr="00BA7EEF" w:rsidRDefault="00352E61" w:rsidP="00411FD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lt-LT"/>
        </w:rPr>
      </w:pPr>
      <w:r w:rsidRPr="00BA7EEF">
        <w:rPr>
          <w:rFonts w:ascii="Arial" w:eastAsia="Times New Roman" w:hAnsi="Arial" w:cs="Arial"/>
          <w:sz w:val="24"/>
          <w:szCs w:val="24"/>
          <w:lang w:eastAsia="lt-LT"/>
        </w:rPr>
        <w:t>Klaipėdos rajono savivaldybės tarybos</w:t>
      </w:r>
    </w:p>
    <w:p w14:paraId="4AD47683" w14:textId="77777777" w:rsidR="00352E61" w:rsidRPr="00BA7EEF" w:rsidRDefault="00352E61" w:rsidP="00411FD3">
      <w:pPr>
        <w:spacing w:after="480" w:line="276" w:lineRule="auto"/>
        <w:jc w:val="both"/>
        <w:rPr>
          <w:rFonts w:ascii="Arial" w:eastAsia="Times New Roman" w:hAnsi="Arial" w:cs="Arial"/>
          <w:sz w:val="24"/>
          <w:szCs w:val="24"/>
          <w:lang w:eastAsia="lt-LT"/>
        </w:rPr>
      </w:pPr>
      <w:r w:rsidRPr="00BA7EEF">
        <w:rPr>
          <w:rFonts w:ascii="Arial" w:eastAsia="Times New Roman" w:hAnsi="Arial" w:cs="Arial"/>
          <w:sz w:val="24"/>
          <w:szCs w:val="24"/>
          <w:lang w:eastAsia="lt-LT"/>
        </w:rPr>
        <w:t>Ekonomikos ir biudžeto komiteto nariams</w:t>
      </w:r>
    </w:p>
    <w:p w14:paraId="086E9F69" w14:textId="77777777" w:rsidR="00352E61" w:rsidRPr="0058394C" w:rsidRDefault="00352E61" w:rsidP="00462240">
      <w:pPr>
        <w:pStyle w:val="Antrat2"/>
        <w:spacing w:before="0" w:after="240" w:line="276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lt-LT"/>
        </w:rPr>
      </w:pPr>
      <w:r w:rsidRPr="0058394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lt-LT"/>
        </w:rPr>
        <w:t>DĖL EKONOMIKOS IR BIUDŽETO KOMITETO POSĖDŽIO</w:t>
      </w:r>
    </w:p>
    <w:p w14:paraId="7E27C6D6" w14:textId="44BD23C2" w:rsidR="005127AD" w:rsidRPr="00BA7EEF" w:rsidRDefault="00352E61" w:rsidP="00DE64F8">
      <w:pPr>
        <w:spacing w:after="0" w:line="276" w:lineRule="auto"/>
        <w:ind w:firstLine="1080"/>
        <w:rPr>
          <w:rFonts w:ascii="Arial" w:eastAsia="Times New Roman" w:hAnsi="Arial" w:cs="Arial"/>
          <w:sz w:val="24"/>
          <w:szCs w:val="24"/>
          <w:lang w:eastAsia="lt-LT"/>
        </w:rPr>
      </w:pPr>
      <w:r w:rsidRPr="00BA7EEF">
        <w:rPr>
          <w:rFonts w:ascii="Arial" w:eastAsia="Times New Roman" w:hAnsi="Arial" w:cs="Arial"/>
          <w:sz w:val="24"/>
          <w:szCs w:val="24"/>
          <w:lang w:eastAsia="lt-LT"/>
        </w:rPr>
        <w:t>Vadovaudamasi</w:t>
      </w:r>
      <w:r w:rsidR="00331AC3">
        <w:rPr>
          <w:rFonts w:ascii="Arial" w:eastAsia="Times New Roman" w:hAnsi="Arial" w:cs="Arial"/>
          <w:sz w:val="24"/>
          <w:szCs w:val="24"/>
          <w:lang w:eastAsia="lt-LT"/>
        </w:rPr>
        <w:t xml:space="preserve"> </w:t>
      </w:r>
      <w:r w:rsidRPr="00BA7EEF">
        <w:rPr>
          <w:rFonts w:ascii="Arial" w:eastAsia="Times New Roman" w:hAnsi="Arial" w:cs="Arial"/>
          <w:sz w:val="24"/>
          <w:szCs w:val="24"/>
          <w:lang w:eastAsia="lt-LT"/>
        </w:rPr>
        <w:t xml:space="preserve">Klaipėdos rajono savivaldybės tarybos veiklos reglamento </w:t>
      </w:r>
      <w:r w:rsidR="000E5F67">
        <w:rPr>
          <w:rFonts w:ascii="Arial" w:eastAsia="Times New Roman" w:hAnsi="Arial" w:cs="Arial"/>
          <w:sz w:val="24"/>
          <w:szCs w:val="24"/>
          <w:lang w:eastAsia="lt-LT"/>
        </w:rPr>
        <w:br/>
      </w:r>
      <w:r w:rsidR="00804146" w:rsidRPr="00BA7EEF">
        <w:rPr>
          <w:rFonts w:ascii="Arial" w:eastAsia="Times New Roman" w:hAnsi="Arial" w:cs="Arial"/>
          <w:sz w:val="24"/>
          <w:szCs w:val="24"/>
          <w:lang w:eastAsia="lt-LT"/>
        </w:rPr>
        <w:t>1</w:t>
      </w:r>
      <w:r w:rsidR="00FF27DD" w:rsidRPr="00BA7EEF">
        <w:rPr>
          <w:rFonts w:ascii="Arial" w:eastAsia="Times New Roman" w:hAnsi="Arial" w:cs="Arial"/>
          <w:sz w:val="24"/>
          <w:szCs w:val="24"/>
          <w:lang w:eastAsia="lt-LT"/>
        </w:rPr>
        <w:t>33</w:t>
      </w:r>
      <w:r w:rsidRPr="00BA7EEF">
        <w:rPr>
          <w:rFonts w:ascii="Arial" w:eastAsia="Times New Roman" w:hAnsi="Arial" w:cs="Arial"/>
          <w:sz w:val="24"/>
          <w:szCs w:val="24"/>
          <w:lang w:eastAsia="lt-LT"/>
        </w:rPr>
        <w:t xml:space="preserve"> punkt</w:t>
      </w:r>
      <w:r w:rsidR="00F71B92" w:rsidRPr="00BA7EEF">
        <w:rPr>
          <w:rFonts w:ascii="Arial" w:eastAsia="Times New Roman" w:hAnsi="Arial" w:cs="Arial"/>
          <w:sz w:val="24"/>
          <w:szCs w:val="24"/>
          <w:lang w:eastAsia="lt-LT"/>
        </w:rPr>
        <w:t>u,</w:t>
      </w:r>
      <w:r w:rsidRPr="00BA7EEF">
        <w:rPr>
          <w:rFonts w:ascii="Arial" w:eastAsia="Times New Roman" w:hAnsi="Arial" w:cs="Arial"/>
          <w:sz w:val="24"/>
          <w:szCs w:val="24"/>
          <w:lang w:eastAsia="lt-LT"/>
        </w:rPr>
        <w:t xml:space="preserve"> </w:t>
      </w:r>
      <w:r w:rsidRPr="00BA7EEF">
        <w:rPr>
          <w:rFonts w:ascii="Arial" w:eastAsia="Times New Roman" w:hAnsi="Arial" w:cs="Arial"/>
          <w:spacing w:val="46"/>
          <w:sz w:val="24"/>
          <w:szCs w:val="24"/>
          <w:lang w:eastAsia="lt-LT"/>
        </w:rPr>
        <w:t>šaukiu</w:t>
      </w:r>
      <w:r w:rsidRPr="00BA7EEF">
        <w:rPr>
          <w:rFonts w:ascii="Arial" w:eastAsia="Times New Roman" w:hAnsi="Arial" w:cs="Arial"/>
          <w:sz w:val="24"/>
          <w:szCs w:val="24"/>
          <w:lang w:eastAsia="lt-LT"/>
        </w:rPr>
        <w:t xml:space="preserve"> Klaipėdos rajono savivaldybės tarybos Ekonomikos ir biudžeto komiteto posėdį 202</w:t>
      </w:r>
      <w:r w:rsidR="00F7730A">
        <w:rPr>
          <w:rFonts w:ascii="Arial" w:eastAsia="Times New Roman" w:hAnsi="Arial" w:cs="Arial"/>
          <w:sz w:val="24"/>
          <w:szCs w:val="24"/>
          <w:lang w:eastAsia="lt-LT"/>
        </w:rPr>
        <w:t>6</w:t>
      </w:r>
      <w:r w:rsidRPr="00BA7EEF">
        <w:rPr>
          <w:rFonts w:ascii="Arial" w:eastAsia="Times New Roman" w:hAnsi="Arial" w:cs="Arial"/>
          <w:sz w:val="24"/>
          <w:szCs w:val="24"/>
          <w:lang w:eastAsia="lt-LT"/>
        </w:rPr>
        <w:t xml:space="preserve"> m. </w:t>
      </w:r>
      <w:r w:rsidR="00A02016">
        <w:rPr>
          <w:rFonts w:ascii="Arial" w:eastAsia="Times New Roman" w:hAnsi="Arial" w:cs="Arial"/>
          <w:sz w:val="24"/>
          <w:szCs w:val="24"/>
          <w:lang w:eastAsia="lt-LT"/>
        </w:rPr>
        <w:t>rugpjūčio</w:t>
      </w:r>
      <w:r w:rsidR="00773CA3">
        <w:rPr>
          <w:rFonts w:ascii="Arial" w:eastAsia="Times New Roman" w:hAnsi="Arial" w:cs="Arial"/>
          <w:sz w:val="24"/>
          <w:szCs w:val="24"/>
          <w:lang w:eastAsia="lt-LT"/>
        </w:rPr>
        <w:t xml:space="preserve"> </w:t>
      </w:r>
      <w:r w:rsidR="00746345">
        <w:rPr>
          <w:rFonts w:ascii="Arial" w:eastAsia="Times New Roman" w:hAnsi="Arial" w:cs="Arial"/>
          <w:sz w:val="24"/>
          <w:szCs w:val="24"/>
          <w:lang w:eastAsia="lt-LT"/>
        </w:rPr>
        <w:t>1</w:t>
      </w:r>
      <w:r w:rsidR="00C004B3">
        <w:rPr>
          <w:rFonts w:ascii="Arial" w:eastAsia="Times New Roman" w:hAnsi="Arial" w:cs="Arial"/>
          <w:sz w:val="24"/>
          <w:szCs w:val="24"/>
          <w:lang w:eastAsia="lt-LT"/>
        </w:rPr>
        <w:t>3</w:t>
      </w:r>
      <w:r w:rsidR="00C17EA3" w:rsidRPr="00BA7EEF">
        <w:rPr>
          <w:rFonts w:ascii="Arial" w:eastAsia="Times New Roman" w:hAnsi="Arial" w:cs="Arial"/>
          <w:sz w:val="24"/>
          <w:szCs w:val="24"/>
          <w:lang w:eastAsia="lt-LT"/>
        </w:rPr>
        <w:t xml:space="preserve"> </w:t>
      </w:r>
      <w:r w:rsidRPr="00BA7EEF">
        <w:rPr>
          <w:rFonts w:ascii="Arial" w:eastAsia="Times New Roman" w:hAnsi="Arial" w:cs="Arial"/>
          <w:sz w:val="24"/>
          <w:szCs w:val="24"/>
          <w:lang w:eastAsia="lt-LT"/>
        </w:rPr>
        <w:t>d. 1</w:t>
      </w:r>
      <w:r w:rsidR="009B188F" w:rsidRPr="00BA7EEF">
        <w:rPr>
          <w:rFonts w:ascii="Arial" w:eastAsia="Times New Roman" w:hAnsi="Arial" w:cs="Arial"/>
          <w:sz w:val="24"/>
          <w:szCs w:val="24"/>
          <w:lang w:eastAsia="lt-LT"/>
        </w:rPr>
        <w:t>3</w:t>
      </w:r>
      <w:r w:rsidRPr="00BA7EEF">
        <w:rPr>
          <w:rFonts w:ascii="Arial" w:eastAsia="Times New Roman" w:hAnsi="Arial" w:cs="Arial"/>
          <w:sz w:val="24"/>
          <w:szCs w:val="24"/>
          <w:vertAlign w:val="superscript"/>
          <w:lang w:eastAsia="lt-LT"/>
        </w:rPr>
        <w:t xml:space="preserve">00 </w:t>
      </w:r>
      <w:r w:rsidRPr="00BA7EEF">
        <w:rPr>
          <w:rFonts w:ascii="Arial" w:eastAsia="Times New Roman" w:hAnsi="Arial" w:cs="Arial"/>
          <w:sz w:val="24"/>
          <w:szCs w:val="24"/>
          <w:lang w:eastAsia="lt-LT"/>
        </w:rPr>
        <w:t xml:space="preserve">val. </w:t>
      </w:r>
      <w:bookmarkStart w:id="0" w:name="_Hlk500245742"/>
      <w:r w:rsidR="00DE64F8" w:rsidRPr="00DE64F8">
        <w:rPr>
          <w:rFonts w:ascii="Arial" w:eastAsia="Times New Roman" w:hAnsi="Arial" w:cs="Arial"/>
          <w:sz w:val="24"/>
          <w:szCs w:val="24"/>
          <w:lang w:eastAsia="lt-LT"/>
        </w:rPr>
        <w:t>(Gargždų kultūros centre, „Gintaras“ konferencijų salėje).</w:t>
      </w:r>
    </w:p>
    <w:p w14:paraId="173585F6" w14:textId="77777777" w:rsidR="00205A92" w:rsidRDefault="00352E61" w:rsidP="00DE3F11">
      <w:pPr>
        <w:spacing w:after="0" w:line="276" w:lineRule="auto"/>
        <w:ind w:firstLine="1134"/>
        <w:rPr>
          <w:rFonts w:ascii="Arial" w:eastAsia="Times New Roman" w:hAnsi="Arial" w:cs="Arial"/>
          <w:sz w:val="24"/>
          <w:szCs w:val="24"/>
          <w:lang w:eastAsia="lt-LT"/>
        </w:rPr>
      </w:pPr>
      <w:r w:rsidRPr="00BA7EEF">
        <w:rPr>
          <w:rFonts w:ascii="Arial" w:eastAsia="Times New Roman" w:hAnsi="Arial" w:cs="Arial"/>
          <w:sz w:val="24"/>
          <w:szCs w:val="24"/>
          <w:lang w:eastAsia="lt-LT"/>
        </w:rPr>
        <w:t>Darbotvarkė</w:t>
      </w:r>
      <w:bookmarkEnd w:id="0"/>
      <w:r w:rsidR="005127AD" w:rsidRPr="00BA7EEF">
        <w:rPr>
          <w:rFonts w:ascii="Arial" w:eastAsia="Times New Roman" w:hAnsi="Arial" w:cs="Arial"/>
          <w:sz w:val="24"/>
          <w:szCs w:val="24"/>
          <w:lang w:eastAsia="lt-LT"/>
        </w:rPr>
        <w:t>:</w:t>
      </w:r>
    </w:p>
    <w:p w14:paraId="0CF3C286" w14:textId="77777777" w:rsidR="00CD1EDC" w:rsidRDefault="00CD1EDC" w:rsidP="00CD1EDC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1. </w:t>
      </w:r>
      <w:r w:rsidRPr="00BE0B29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valstybės nekilnojamojo turto (kelių, gatvių) perėmimo Savivaldybės nuosavybėn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7E7A54A9" w14:textId="77777777" w:rsidR="00CD1EDC" w:rsidRDefault="00CD1EDC" w:rsidP="00CD1EDC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2. </w:t>
      </w:r>
      <w:r w:rsidRPr="00B62786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netinkamo (negalimo) naudoti turto nurašymo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360ECA43" w14:textId="77777777" w:rsidR="00CD1EDC" w:rsidRDefault="00CD1EDC" w:rsidP="00CD1EDC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3. </w:t>
      </w:r>
      <w:r w:rsidRPr="00A56F2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Dėl ilgalaikio materialiojo turto (paviršinių nuotekų tinklų) perdavimo UAB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„</w:t>
      </w:r>
      <w:r w:rsidRPr="00A56F26">
        <w:rPr>
          <w:rFonts w:ascii="Arial" w:hAnsi="Arial" w:cs="Arial"/>
          <w:color w:val="000000"/>
          <w:sz w:val="24"/>
          <w:szCs w:val="24"/>
          <w:shd w:val="clear" w:color="auto" w:fill="FFFFFF"/>
        </w:rPr>
        <w:t>Klaipėdos rajono energijai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“</w:t>
      </w:r>
      <w:r w:rsidRPr="00A56F2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valdyti, naudoti ir disponuoti juo patikėjimo teise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70723159" w14:textId="77777777" w:rsidR="00CD1EDC" w:rsidRDefault="00CD1EDC" w:rsidP="00CD1EDC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4. </w:t>
      </w:r>
      <w:r w:rsidRPr="002956F3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sutikimo perimti Agluonėnų k., Agluonėnų sen., Klaipėdos r. sav., esančius vandentiekio ir nuotekų šalinimo tinklus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67DC0855" w14:textId="77777777" w:rsidR="00CD1EDC" w:rsidRDefault="00CD1EDC" w:rsidP="00CD1EDC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5. </w:t>
      </w:r>
      <w:r w:rsidRPr="002F7C40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sutikimo perimti Ketvergių k., Dovilų sen., Klaipėdos r. sav., esančius vandentiekio ir nuotekų šalinimo tinklus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7F389F62" w14:textId="77777777" w:rsidR="00CD1EDC" w:rsidRDefault="00CD1EDC" w:rsidP="00CD1EDC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6. </w:t>
      </w:r>
      <w:r w:rsidRPr="007B79B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Dėl sutikimo perimti Kaukėnų g., </w:t>
      </w:r>
      <w:proofErr w:type="spellStart"/>
      <w:r w:rsidRPr="007B79B7">
        <w:rPr>
          <w:rFonts w:ascii="Arial" w:hAnsi="Arial" w:cs="Arial"/>
          <w:color w:val="000000"/>
          <w:sz w:val="24"/>
          <w:szCs w:val="24"/>
          <w:shd w:val="clear" w:color="auto" w:fill="FFFFFF"/>
        </w:rPr>
        <w:t>Klausmylių</w:t>
      </w:r>
      <w:proofErr w:type="spellEnd"/>
      <w:r w:rsidRPr="007B79B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k., </w:t>
      </w:r>
      <w:proofErr w:type="spellStart"/>
      <w:r w:rsidRPr="007B79B7">
        <w:rPr>
          <w:rFonts w:ascii="Arial" w:hAnsi="Arial" w:cs="Arial"/>
          <w:color w:val="000000"/>
          <w:sz w:val="24"/>
          <w:szCs w:val="24"/>
          <w:shd w:val="clear" w:color="auto" w:fill="FFFFFF"/>
        </w:rPr>
        <w:t>Sendvario</w:t>
      </w:r>
      <w:proofErr w:type="spellEnd"/>
      <w:r w:rsidRPr="007B79B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sen., Klaipėdos r. sav., esančius vandentiekio ir nuotekų šalinimo tinklus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3A477221" w14:textId="77777777" w:rsidR="00CD1EDC" w:rsidRDefault="00CD1EDC" w:rsidP="00CD1EDC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7. </w:t>
      </w:r>
      <w:r w:rsidRPr="00407B01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ilgalaikio materialiojo turto perdavimo Klaipėdos rajono savivaldybės biudžetinei įstaigai sporto centrui valdyti, naudoti ir disponuoti juo patikėjimo teise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61F23BD2" w14:textId="77777777" w:rsidR="00CD1EDC" w:rsidRDefault="00CD1EDC" w:rsidP="00CD1EDC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8. </w:t>
      </w:r>
      <w:r w:rsidRPr="001151A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Dėl Klaipėdos rajono savivaldybės ilgalaikio materialiojo turto perdavimo Klaipėdos rajono savivaldybės biudžetinei įstaigai </w:t>
      </w:r>
      <w:proofErr w:type="spellStart"/>
      <w:r w:rsidRPr="001151A7">
        <w:rPr>
          <w:rFonts w:ascii="Arial" w:hAnsi="Arial" w:cs="Arial"/>
          <w:color w:val="000000"/>
          <w:sz w:val="24"/>
          <w:szCs w:val="24"/>
          <w:shd w:val="clear" w:color="auto" w:fill="FFFFFF"/>
        </w:rPr>
        <w:t>Veiviržėnų</w:t>
      </w:r>
      <w:proofErr w:type="spellEnd"/>
      <w:r w:rsidRPr="001151A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kultūros centrui valdyti, naudoti ir disponuoti juo patikėjimo teise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24EDCD58" w14:textId="77777777" w:rsidR="00CD1EDC" w:rsidRDefault="00CD1EDC" w:rsidP="00CD1EDC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9. </w:t>
      </w:r>
      <w:r w:rsidRPr="002040DF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turto perdavimo Klaipėdos rajono savivaldybės priešgaisrinei tarnybai valdyti, naudoti ir disponuoti juo patikėjimo teise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51EB6B94" w14:textId="77777777" w:rsidR="00CD1EDC" w:rsidRDefault="00CD1EDC" w:rsidP="00CD1EDC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10. </w:t>
      </w:r>
      <w:r w:rsidRPr="00C47E12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turto perdavimo valdyti panaudos pagrindais viešajai įstaigai Greitosios medicinos pagalbos tarnybai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4F8AF8F6" w14:textId="77777777" w:rsidR="00CD1EDC" w:rsidRDefault="00CD1EDC" w:rsidP="00CD1EDC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11. </w:t>
      </w:r>
      <w:r w:rsidRPr="003F272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Dėl patalpų nuomos sutarties atnaujinimo (pratęsimo) su IĮ R. </w:t>
      </w:r>
      <w:proofErr w:type="spellStart"/>
      <w:r w:rsidRPr="003F272B">
        <w:rPr>
          <w:rFonts w:ascii="Arial" w:hAnsi="Arial" w:cs="Arial"/>
          <w:color w:val="000000"/>
          <w:sz w:val="24"/>
          <w:szCs w:val="24"/>
          <w:shd w:val="clear" w:color="auto" w:fill="FFFFFF"/>
        </w:rPr>
        <w:t>Dirginčienės</w:t>
      </w:r>
      <w:proofErr w:type="spellEnd"/>
      <w:r w:rsidRPr="003F272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bendrosios praktikos gydytojo kabinetu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217DDA4C" w14:textId="77777777" w:rsidR="00CD1EDC" w:rsidRDefault="00CD1EDC" w:rsidP="00CD1EDC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12. </w:t>
      </w:r>
      <w:r w:rsidRPr="0069674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Dėl negyvenamosios patalpos – garažo, esančio Turgaus g. 13A, Gargžduose, pirkimo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S</w:t>
      </w:r>
      <w:r w:rsidRPr="00696746">
        <w:rPr>
          <w:rFonts w:ascii="Arial" w:hAnsi="Arial" w:cs="Arial"/>
          <w:color w:val="000000"/>
          <w:sz w:val="24"/>
          <w:szCs w:val="24"/>
          <w:shd w:val="clear" w:color="auto" w:fill="FFFFFF"/>
        </w:rPr>
        <w:t>avivaldybės nuosavybėn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742C62C8" w14:textId="77777777" w:rsidR="00CD1EDC" w:rsidRDefault="00CD1EDC" w:rsidP="00CD1EDC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 xml:space="preserve">13. </w:t>
      </w:r>
      <w:r w:rsidRPr="00633AC2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vietinės reikšmės kelių (gatvių) sąrašo patvirtinimo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K. Jokubaitytė.</w:t>
      </w:r>
    </w:p>
    <w:p w14:paraId="65D6964E" w14:textId="77777777" w:rsidR="00CD1EDC" w:rsidRDefault="00CD1EDC" w:rsidP="00CD1EDC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14. </w:t>
      </w:r>
      <w:r w:rsidRPr="00A63B89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pritarimo AB „Via Lietuva“ ir Klaipėdos rajono savivaldybės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A63B89">
        <w:rPr>
          <w:rFonts w:ascii="Arial" w:hAnsi="Arial" w:cs="Arial"/>
          <w:color w:val="000000"/>
          <w:sz w:val="24"/>
          <w:szCs w:val="24"/>
          <w:shd w:val="clear" w:color="auto" w:fill="FFFFFF"/>
        </w:rPr>
        <w:t>bendradarbiavimo sutarties pasirašymui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Pranešėjas M.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Peckus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74510DB7" w14:textId="77777777" w:rsidR="00CD1EDC" w:rsidRDefault="00CD1EDC" w:rsidP="00CD1EDC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15. D</w:t>
      </w:r>
      <w:r w:rsidRPr="00EF56AF">
        <w:rPr>
          <w:rFonts w:ascii="Arial" w:hAnsi="Arial" w:cs="Arial"/>
          <w:color w:val="000000"/>
          <w:sz w:val="24"/>
          <w:szCs w:val="24"/>
          <w:shd w:val="clear" w:color="auto" w:fill="FFFFFF"/>
        </w:rPr>
        <w:t>ėl Klaipėdos rajono savivaldybės tarybos 2026-06-26 sprendimo Nr. T11-89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EF56AF">
        <w:rPr>
          <w:rFonts w:ascii="Arial" w:hAnsi="Arial" w:cs="Arial"/>
          <w:color w:val="000000"/>
          <w:sz w:val="24"/>
          <w:szCs w:val="24"/>
          <w:shd w:val="clear" w:color="auto" w:fill="FFFFFF"/>
        </w:rPr>
        <w:t>„Dėl keleivių vežimo kainų patvirtinimo“ pakeitimo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R. Rudgalvienė.</w:t>
      </w:r>
    </w:p>
    <w:p w14:paraId="64882E73" w14:textId="77777777" w:rsidR="00CD1EDC" w:rsidRDefault="00CD1EDC" w:rsidP="00CD1EDC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16. </w:t>
      </w:r>
      <w:r w:rsidRPr="00BD0BA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Dėl Klaipėdos rajono savivaldybės tarybos 2012 m. kovo 29 d. sprendimo Nr. T11-249 „Dėl gatvės pavadinimo suteikimo </w:t>
      </w:r>
      <w:proofErr w:type="spellStart"/>
      <w:r w:rsidRPr="00BD0BAE">
        <w:rPr>
          <w:rFonts w:ascii="Arial" w:hAnsi="Arial" w:cs="Arial"/>
          <w:color w:val="000000"/>
          <w:sz w:val="24"/>
          <w:szCs w:val="24"/>
          <w:shd w:val="clear" w:color="auto" w:fill="FFFFFF"/>
        </w:rPr>
        <w:t>Pajudrio</w:t>
      </w:r>
      <w:proofErr w:type="spellEnd"/>
      <w:r w:rsidRPr="00BD0BA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kaime“ pakeitimo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Kundrotienė.</w:t>
      </w:r>
    </w:p>
    <w:p w14:paraId="576ACD1D" w14:textId="77777777" w:rsidR="00CD1EDC" w:rsidRDefault="00CD1EDC" w:rsidP="00CD1EDC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17. </w:t>
      </w:r>
      <w:r w:rsidRPr="00470509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tarybos 2025 m. rugpjūčio 28 d. sprendimo Nr. T11-283 „Dėl gatvių pavadinimų suteikimo“ pakeitimo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Kundrotienė.</w:t>
      </w:r>
    </w:p>
    <w:p w14:paraId="374BBB7C" w14:textId="77777777" w:rsidR="00CD1EDC" w:rsidRDefault="00CD1EDC" w:rsidP="00CD1EDC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18. Dėl </w:t>
      </w:r>
      <w:r w:rsidRPr="00CC6B4E">
        <w:rPr>
          <w:rFonts w:ascii="Arial" w:hAnsi="Arial" w:cs="Arial"/>
          <w:color w:val="000000"/>
          <w:sz w:val="24"/>
          <w:szCs w:val="24"/>
          <w:shd w:val="clear" w:color="auto" w:fill="FFFFFF"/>
        </w:rPr>
        <w:t>Klaipėdos rajono savivaldybės atliekų turėtojų ginčų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CC6B4E">
        <w:rPr>
          <w:rFonts w:ascii="Arial" w:hAnsi="Arial" w:cs="Arial"/>
          <w:color w:val="000000"/>
          <w:sz w:val="24"/>
          <w:szCs w:val="24"/>
          <w:shd w:val="clear" w:color="auto" w:fill="FFFFFF"/>
        </w:rPr>
        <w:t>ir skundų nagrinėjimo ne teismo tvarka taisyklių patvirtinimo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K. Lūžaitė.</w:t>
      </w:r>
    </w:p>
    <w:p w14:paraId="6F6457BD" w14:textId="77777777" w:rsidR="00CD1EDC" w:rsidRDefault="00CD1EDC" w:rsidP="00CD1EDC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19. </w:t>
      </w:r>
      <w:r w:rsidRPr="009073EE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vienkartinės vietinės rinkliavos už nišos skyrimą Klaipėdos rajono savivaldybės biudžeto lėšomis įrengtame kolumbariume nuostatų patvirtinimo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K. Lūžaitė.</w:t>
      </w:r>
    </w:p>
    <w:p w14:paraId="7786E9BD" w14:textId="77777777" w:rsidR="00CD1EDC" w:rsidRDefault="00CD1EDC" w:rsidP="00CD1EDC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20. </w:t>
      </w:r>
      <w:r w:rsidRPr="009C0841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tarybos 2026 m. vasario 26 d. sprendimo Nr. T11-67 „Dėl Klaipėdos rajono savivaldybės visuomenės sveikatos rėmimo specialiosios programos 2026 m. priemonių ir sąmatos tvirtinimo“ pakeitimo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G. Jonušavičienė.</w:t>
      </w:r>
    </w:p>
    <w:p w14:paraId="0DC1F013" w14:textId="77777777" w:rsidR="00CD1EDC" w:rsidRDefault="00CD1EDC" w:rsidP="00CD1EDC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21. </w:t>
      </w:r>
      <w:r w:rsidRPr="00351CA1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tarybos 2024 m. vasario 29 d. sprendimo Nr. T11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-</w:t>
      </w:r>
      <w:r w:rsidRPr="00351CA1">
        <w:rPr>
          <w:rFonts w:ascii="Arial" w:hAnsi="Arial" w:cs="Arial"/>
          <w:color w:val="000000"/>
          <w:sz w:val="24"/>
          <w:szCs w:val="24"/>
          <w:shd w:val="clear" w:color="auto" w:fill="FFFFFF"/>
        </w:rPr>
        <w:t>43 „Dėl viešosios įstaigos Klaipėdos rajono savivaldybės Gargždų pirminės sveikatos priežiūros centro reorganizavimo prijungiant prie viešosios įstaigos Klaipėdos rajono savivaldybės Gargždų ligoninės“ pakeitimo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G. Jonušavičienė.</w:t>
      </w:r>
    </w:p>
    <w:p w14:paraId="6423B87B" w14:textId="77777777" w:rsidR="00CD1EDC" w:rsidRDefault="00CD1EDC" w:rsidP="00CD1EDC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22. </w:t>
      </w:r>
      <w:r w:rsidRPr="0035780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Dėl Klaipėdos rajono savivaldybės tarybos 2026 m. gegužės 28 d. sprendimo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N</w:t>
      </w:r>
      <w:r w:rsidRPr="0035780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r. T11-169 „Dėl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P</w:t>
      </w:r>
      <w:r w:rsidRPr="00357806">
        <w:rPr>
          <w:rFonts w:ascii="Arial" w:hAnsi="Arial" w:cs="Arial"/>
          <w:color w:val="000000"/>
          <w:sz w:val="24"/>
          <w:szCs w:val="24"/>
          <w:shd w:val="clear" w:color="auto" w:fill="FFFFFF"/>
        </w:rPr>
        <w:t>iniginės socialinės paramos teikimo Klaipėdos rajono savivaldybėje tvarkos aprašo patvirtinimo“ pakeitimo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D. Beržanskytė-Bučinskienė.</w:t>
      </w:r>
    </w:p>
    <w:p w14:paraId="49692DA3" w14:textId="77777777" w:rsidR="00CD1EDC" w:rsidRDefault="00CD1EDC" w:rsidP="00CD1EDC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23. </w:t>
      </w:r>
      <w:r w:rsidRPr="000C1A5E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atstovo delegavimo į VšĮ Klaipėdos krašto buriavimo sporto mokyklos „Žiemys“ valdybą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Pranešėjas A. Petravičius.</w:t>
      </w:r>
    </w:p>
    <w:p w14:paraId="63088FB8" w14:textId="77777777" w:rsidR="00CD1EDC" w:rsidRDefault="00CD1EDC" w:rsidP="00CD1EDC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24. </w:t>
      </w:r>
      <w:r w:rsidRPr="00DC405C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tarybos 2025 m. rugpjūčio 28 d. sprendimo Nr. T11-279 „Dėl Klaipėdos rajono savivaldybės biudžetinės įstaigos sporto centro teikiamų atlygintinų paslaugų kainų nustatymo“ pakeitimo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Pranešėjas A. Petravičius.</w:t>
      </w:r>
    </w:p>
    <w:p w14:paraId="5A7E66F3" w14:textId="77777777" w:rsidR="00CD1EDC" w:rsidRDefault="00CD1EDC" w:rsidP="00CD1EDC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25. </w:t>
      </w:r>
      <w:r w:rsidRPr="00351DCA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Gargždų muzikos mokyklos nuostatų patvirtinimo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Pranešėjas A. Petravičius.</w:t>
      </w:r>
    </w:p>
    <w:p w14:paraId="3E4061B4" w14:textId="77777777" w:rsidR="00CD1EDC" w:rsidRDefault="00CD1EDC" w:rsidP="00CD1EDC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26. </w:t>
      </w:r>
      <w:r w:rsidRPr="00CB4533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Savivaldybės biudžeto lėšų Endriejavo pagrindinės mokyklos 8 klasės ugdymo planui 2026–2027 mokslo metais įgyvendinti skyrimo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Pranešėjas A. Petravičius.</w:t>
      </w:r>
    </w:p>
    <w:p w14:paraId="46F0FFAC" w14:textId="77777777" w:rsidR="00CD1EDC" w:rsidRDefault="00CD1EDC" w:rsidP="00CD1EDC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27. </w:t>
      </w:r>
      <w:r w:rsidRPr="00D8500E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apmokėjimo už valstybinių pagrindinės ir pakartotinės sesijų brandos egzaminų organizavimą ir vykdymą tvarkos aprašo patvirtinimo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Pranešėjas A. Petravičius.</w:t>
      </w:r>
    </w:p>
    <w:p w14:paraId="268D35B0" w14:textId="77777777" w:rsidR="00CD1EDC" w:rsidRDefault="00CD1EDC" w:rsidP="00CD1EDC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28. </w:t>
      </w:r>
      <w:r w:rsidRPr="00B92C9F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tarybos 2026 m. gegužės 28 d. sprendimo Nr. T11-168 „Dėl Klaipėdos rajono savivaldybės švietimo įstaigų klasių komplektų, ugdymo grupių ir mokinių skaičiaus 2026–2027 mokslo metams nustatymo“ pakeitimo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Pranešėjas A. Petravičius.</w:t>
      </w:r>
    </w:p>
    <w:p w14:paraId="1251705D" w14:textId="77777777" w:rsidR="00CD1EDC" w:rsidRDefault="00CD1EDC" w:rsidP="00CD1EDC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 xml:space="preserve">29. </w:t>
      </w:r>
      <w:r w:rsidRPr="00C55BD4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pritarimo galimybių studijai „Minijos upės potvynių sukeliamų neigiamų padarinių mažinimo ir krantų erozijos stabdymo Priekulės mieste tvarkymo planas“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V. Račkauskienė.</w:t>
      </w:r>
    </w:p>
    <w:p w14:paraId="595067F1" w14:textId="77777777" w:rsidR="00CD1EDC" w:rsidRDefault="00CD1EDC" w:rsidP="00CD1EDC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30. </w:t>
      </w:r>
      <w:r w:rsidRPr="003A7E8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Dėl pritarimo projekto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„</w:t>
      </w:r>
      <w:r w:rsidRPr="003A7E8C">
        <w:rPr>
          <w:rFonts w:ascii="Arial" w:hAnsi="Arial" w:cs="Arial"/>
          <w:color w:val="000000"/>
          <w:sz w:val="24"/>
          <w:szCs w:val="24"/>
          <w:shd w:val="clear" w:color="auto" w:fill="FFFFFF"/>
        </w:rPr>
        <w:t>Pagalba vaikams su negalia Lietuvoje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“</w:t>
      </w:r>
      <w:r w:rsidRPr="003A7E8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įgyvendinimui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L. Virkutienė.</w:t>
      </w:r>
    </w:p>
    <w:p w14:paraId="7CB05F50" w14:textId="77777777" w:rsidR="00CD1EDC" w:rsidRDefault="00CD1EDC" w:rsidP="00CD1EDC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31. </w:t>
      </w:r>
      <w:r w:rsidRPr="00846B7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Dėl Klaipėdos rajono savivaldybės tarybos 2023 m.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b</w:t>
      </w:r>
      <w:r w:rsidRPr="00846B7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alandžio 17 d.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s</w:t>
      </w:r>
      <w:r w:rsidRPr="00846B75">
        <w:rPr>
          <w:rFonts w:ascii="Arial" w:hAnsi="Arial" w:cs="Arial"/>
          <w:color w:val="000000"/>
          <w:sz w:val="24"/>
          <w:szCs w:val="24"/>
          <w:shd w:val="clear" w:color="auto" w:fill="FFFFFF"/>
        </w:rPr>
        <w:t>prendimo Nr. T11-115 „Dėl Klaipėdos rajono savivaldybės tarybos komitetų pirmininkų ir jų pavaduotojų skyrimo“ pakeitimo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G. Kuzminskienė.</w:t>
      </w:r>
    </w:p>
    <w:p w14:paraId="15458D4E" w14:textId="77777777" w:rsidR="00CD1EDC" w:rsidRDefault="00CD1EDC" w:rsidP="00CD1EDC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32. </w:t>
      </w:r>
      <w:r w:rsidRPr="00354BD4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pritarimo projekto „Ledo arenos statyba Gargžduose“ įgyvendinimo plano teikimui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V. Kazlauskienė.</w:t>
      </w:r>
    </w:p>
    <w:p w14:paraId="284AABF3" w14:textId="77777777" w:rsidR="00CD1EDC" w:rsidRDefault="00CD1EDC" w:rsidP="00CD1EDC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33. </w:t>
      </w:r>
      <w:r w:rsidRPr="0097614E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tarybos 2026 m. sausio 29 d. sprendimo Nr. T11-31 „Dėl Klaipėdos rajono savivaldybės strateginio veiklos plano 2026–2028 m. tvirtinimo“ pakeitimo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Pranešėjas M. Šatkus.</w:t>
      </w:r>
    </w:p>
    <w:p w14:paraId="53B34F1C" w14:textId="77777777" w:rsidR="00CD1EDC" w:rsidRDefault="00CD1EDC" w:rsidP="00CD1EDC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34. </w:t>
      </w:r>
      <w:r w:rsidRPr="00C733EF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2026−2028 metų biudžeto patikslinimo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I. Gailiuvienė.</w:t>
      </w:r>
    </w:p>
    <w:p w14:paraId="20EECA1A" w14:textId="77777777" w:rsidR="00CD1EDC" w:rsidRDefault="00CD1EDC" w:rsidP="00CD1EDC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35. </w:t>
      </w:r>
      <w:r w:rsidRPr="004C4A0D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2026 metų mokestinio laikotarpio nekilnojamojo turto mokesčio lengvatos UAB „Padelio namai“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I. Gailiuvienė.</w:t>
      </w:r>
    </w:p>
    <w:p w14:paraId="03CC14A0" w14:textId="77777777" w:rsidR="00CD1EDC" w:rsidRDefault="00CD1EDC" w:rsidP="00CD1EDC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36. </w:t>
      </w:r>
      <w:r w:rsidRPr="00662571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2026 metų mokestinio laikotarpio nekilnojamojo turto mokesčio lengvatos UAB „Gitana“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I. Gailiuvienė.</w:t>
      </w:r>
    </w:p>
    <w:p w14:paraId="473FF50C" w14:textId="77777777" w:rsidR="00CD1EDC" w:rsidRDefault="00CD1EDC" w:rsidP="00CD1EDC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37. </w:t>
      </w:r>
      <w:r w:rsidRPr="000A4B51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mokesčio už mokyklinio amžiaus vaikų ugdymą ir priežiūrą nevalstybinėse švietimo įstaigose, vykdančiose bendrojo ugdymo programas, kompensavimo tvarkos aprašo patvirtinimo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Pranešėjas J. Ruškys.</w:t>
      </w:r>
    </w:p>
    <w:p w14:paraId="7BA8ACAA" w14:textId="77777777" w:rsidR="00CD1EDC" w:rsidRDefault="00CD1EDC" w:rsidP="00CD1EDC">
      <w:pPr>
        <w:spacing w:after="24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38. </w:t>
      </w:r>
      <w:r w:rsidRPr="00C44490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Švietimo tarybos sudarymo ir jos nuostatų patvirtinimo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Pranešėjas J. Ruškys.</w:t>
      </w:r>
    </w:p>
    <w:p w14:paraId="10F4F7C3" w14:textId="77777777" w:rsidR="00CD1EDC" w:rsidRDefault="00CD1EDC" w:rsidP="00CD1EDC">
      <w:pPr>
        <w:spacing w:after="24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Informacija</w:t>
      </w:r>
    </w:p>
    <w:p w14:paraId="20D1AD03" w14:textId="77777777" w:rsidR="00CD1EDC" w:rsidRDefault="00CD1EDC" w:rsidP="00CD1EDC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1. I</w:t>
      </w:r>
      <w:r w:rsidRPr="00164C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nformacija apie 2026 m.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I</w:t>
      </w:r>
      <w:r w:rsidRPr="00164C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pusmečio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K</w:t>
      </w:r>
      <w:r w:rsidRPr="00164C71">
        <w:rPr>
          <w:rFonts w:ascii="Arial" w:hAnsi="Arial" w:cs="Arial"/>
          <w:color w:val="000000"/>
          <w:sz w:val="24"/>
          <w:szCs w:val="24"/>
          <w:shd w:val="clear" w:color="auto" w:fill="FFFFFF"/>
        </w:rPr>
        <w:t>laipėdos rajono savivaldybės biudžeto pajamų ir išlaidų plano vykdymą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(Nr. A4-1995). Pranešėja I. Gailiuvienė.</w:t>
      </w:r>
    </w:p>
    <w:p w14:paraId="26E71645" w14:textId="77777777" w:rsidR="00CD1EDC" w:rsidRDefault="00CD1EDC" w:rsidP="00CD1EDC">
      <w:pPr>
        <w:spacing w:after="0" w:line="276" w:lineRule="auto"/>
        <w:ind w:firstLine="1134"/>
        <w:rPr>
          <w:rFonts w:ascii="Arial" w:hAnsi="Arial" w:cs="Arial"/>
          <w:color w:val="242627"/>
          <w:spacing w:val="-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2. </w:t>
      </w:r>
      <w:r w:rsidRPr="00D1530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Informacija dėl Klaipėdos rajono savivaldybės sporto strategijos 2027–2033 m. parengimo </w:t>
      </w:r>
      <w:r w:rsidRPr="0057778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tikslingumo (Nr. </w:t>
      </w:r>
      <w:r w:rsidRPr="00577786">
        <w:rPr>
          <w:rFonts w:ascii="Arial" w:hAnsi="Arial" w:cs="Arial"/>
          <w:color w:val="242627"/>
          <w:spacing w:val="-1"/>
          <w:sz w:val="24"/>
          <w:szCs w:val="24"/>
          <w:shd w:val="clear" w:color="auto" w:fill="FFFFFF"/>
        </w:rPr>
        <w:t>A4-1895). </w:t>
      </w:r>
      <w:r>
        <w:rPr>
          <w:rFonts w:ascii="Arial" w:hAnsi="Arial" w:cs="Arial"/>
          <w:color w:val="242627"/>
          <w:spacing w:val="-1"/>
          <w:sz w:val="24"/>
          <w:szCs w:val="24"/>
          <w:shd w:val="clear" w:color="auto" w:fill="FFFFFF"/>
        </w:rPr>
        <w:t>Pranešėjas A. Petravičius.</w:t>
      </w:r>
    </w:p>
    <w:p w14:paraId="2A1BF0DB" w14:textId="5F32C09C" w:rsidR="00CD1EDC" w:rsidRPr="00CD1EDC" w:rsidRDefault="00CD1EDC" w:rsidP="00CD1EDC">
      <w:pPr>
        <w:spacing w:after="48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3. </w:t>
      </w:r>
      <w:r w:rsidRPr="00663454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strateginio plėtros plano iki 2030 m. rodiklių pasiekimo ataskaitos už 2025 m. pateikimo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(Nr. A4-2042). Pranešėja V. Kazlauskienė.</w:t>
      </w:r>
    </w:p>
    <w:p w14:paraId="73BDDB32" w14:textId="77777777" w:rsidR="00331AC3" w:rsidRDefault="00352E61" w:rsidP="00441D9F">
      <w:pPr>
        <w:spacing w:after="0" w:line="276" w:lineRule="auto"/>
        <w:ind w:left="7513" w:hanging="7513"/>
        <w:rPr>
          <w:rFonts w:ascii="Arial" w:eastAsia="Times New Roman" w:hAnsi="Arial" w:cs="Arial"/>
          <w:sz w:val="24"/>
          <w:szCs w:val="24"/>
          <w:lang w:eastAsia="lt-LT"/>
        </w:rPr>
      </w:pPr>
      <w:r w:rsidRPr="00BA7EEF">
        <w:rPr>
          <w:rFonts w:ascii="Arial" w:eastAsia="Times New Roman" w:hAnsi="Arial" w:cs="Arial"/>
          <w:sz w:val="24"/>
          <w:szCs w:val="24"/>
          <w:lang w:eastAsia="lt-LT"/>
        </w:rPr>
        <w:t>Ekonomikos ir biudžeto</w:t>
      </w:r>
      <w:r w:rsidR="003F490C" w:rsidRPr="00BA7EEF">
        <w:rPr>
          <w:rFonts w:ascii="Arial" w:eastAsia="Times New Roman" w:hAnsi="Arial" w:cs="Arial"/>
          <w:sz w:val="24"/>
          <w:szCs w:val="24"/>
          <w:lang w:eastAsia="lt-LT"/>
        </w:rPr>
        <w:t xml:space="preserve"> </w:t>
      </w:r>
      <w:r w:rsidRPr="00BA7EEF">
        <w:rPr>
          <w:rFonts w:ascii="Arial" w:eastAsia="Times New Roman" w:hAnsi="Arial" w:cs="Arial"/>
          <w:sz w:val="24"/>
          <w:szCs w:val="24"/>
          <w:lang w:eastAsia="lt-LT"/>
        </w:rPr>
        <w:t xml:space="preserve">komiteto </w:t>
      </w:r>
    </w:p>
    <w:p w14:paraId="302473FF" w14:textId="4A44C26F" w:rsidR="00CE2B4B" w:rsidRPr="00BA7EEF" w:rsidRDefault="00331AC3" w:rsidP="00A22561">
      <w:pPr>
        <w:spacing w:after="0" w:line="276" w:lineRule="auto"/>
        <w:ind w:left="7655" w:hanging="7655"/>
        <w:rPr>
          <w:rFonts w:ascii="Arial" w:eastAsia="Times New Roman" w:hAnsi="Arial" w:cs="Arial"/>
          <w:sz w:val="24"/>
          <w:szCs w:val="24"/>
          <w:lang w:eastAsia="lt-LT"/>
        </w:rPr>
      </w:pPr>
      <w:r>
        <w:rPr>
          <w:rFonts w:ascii="Arial" w:eastAsia="Times New Roman" w:hAnsi="Arial" w:cs="Arial"/>
          <w:sz w:val="24"/>
          <w:szCs w:val="24"/>
          <w:lang w:eastAsia="lt-LT"/>
        </w:rPr>
        <w:t>p</w:t>
      </w:r>
      <w:r w:rsidR="00441D9F">
        <w:rPr>
          <w:rFonts w:ascii="Arial" w:eastAsia="Times New Roman" w:hAnsi="Arial" w:cs="Arial"/>
          <w:sz w:val="24"/>
          <w:szCs w:val="24"/>
          <w:lang w:eastAsia="lt-LT"/>
        </w:rPr>
        <w:t>irminink</w:t>
      </w:r>
      <w:r>
        <w:rPr>
          <w:rFonts w:ascii="Arial" w:eastAsia="Times New Roman" w:hAnsi="Arial" w:cs="Arial"/>
          <w:sz w:val="24"/>
          <w:szCs w:val="24"/>
          <w:lang w:eastAsia="lt-LT"/>
        </w:rPr>
        <w:t>o pavaduotoja</w:t>
      </w:r>
      <w:r w:rsidR="00441D9F">
        <w:rPr>
          <w:rFonts w:ascii="Arial" w:eastAsia="Times New Roman" w:hAnsi="Arial" w:cs="Arial"/>
          <w:sz w:val="24"/>
          <w:szCs w:val="24"/>
          <w:lang w:eastAsia="lt-LT"/>
        </w:rPr>
        <w:tab/>
      </w:r>
      <w:r w:rsidR="00065925">
        <w:rPr>
          <w:rFonts w:ascii="Arial" w:eastAsia="Times New Roman" w:hAnsi="Arial" w:cs="Arial"/>
          <w:sz w:val="24"/>
          <w:szCs w:val="24"/>
          <w:lang w:eastAsia="lt-LT"/>
        </w:rPr>
        <w:t xml:space="preserve">Eglė </w:t>
      </w:r>
      <w:proofErr w:type="spellStart"/>
      <w:r w:rsidR="00065925">
        <w:rPr>
          <w:rFonts w:ascii="Arial" w:eastAsia="Times New Roman" w:hAnsi="Arial" w:cs="Arial"/>
          <w:sz w:val="24"/>
          <w:szCs w:val="24"/>
          <w:lang w:eastAsia="lt-LT"/>
        </w:rPr>
        <w:t>Jaugelavičė</w:t>
      </w:r>
      <w:proofErr w:type="spellEnd"/>
    </w:p>
    <w:sectPr w:rsidR="00CE2B4B" w:rsidRPr="00BA7EEF" w:rsidSect="003C121C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7174B" w14:textId="77777777" w:rsidR="009A3B8F" w:rsidRDefault="009A3B8F" w:rsidP="004E0CF3">
      <w:pPr>
        <w:spacing w:after="0" w:line="240" w:lineRule="auto"/>
      </w:pPr>
      <w:r>
        <w:separator/>
      </w:r>
    </w:p>
  </w:endnote>
  <w:endnote w:type="continuationSeparator" w:id="0">
    <w:p w14:paraId="77E33BF7" w14:textId="77777777" w:rsidR="009A3B8F" w:rsidRDefault="009A3B8F" w:rsidP="004E0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6AB89" w14:textId="77777777" w:rsidR="009A3B8F" w:rsidRDefault="009A3B8F" w:rsidP="004E0CF3">
      <w:pPr>
        <w:spacing w:after="0" w:line="240" w:lineRule="auto"/>
      </w:pPr>
      <w:r>
        <w:separator/>
      </w:r>
    </w:p>
  </w:footnote>
  <w:footnote w:type="continuationSeparator" w:id="0">
    <w:p w14:paraId="2774F5A7" w14:textId="77777777" w:rsidR="009A3B8F" w:rsidRDefault="009A3B8F" w:rsidP="004E0C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3878972"/>
      <w:docPartObj>
        <w:docPartGallery w:val="Page Numbers (Top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14:paraId="4095EA4E" w14:textId="134EF0BC" w:rsidR="004E0CF3" w:rsidRPr="009302B8" w:rsidRDefault="004E0CF3">
        <w:pPr>
          <w:pStyle w:val="Antrats"/>
          <w:jc w:val="center"/>
          <w:rPr>
            <w:rFonts w:ascii="Arial" w:hAnsi="Arial" w:cs="Arial"/>
            <w:sz w:val="24"/>
            <w:szCs w:val="24"/>
          </w:rPr>
        </w:pPr>
        <w:r w:rsidRPr="009302B8">
          <w:rPr>
            <w:rFonts w:ascii="Arial" w:hAnsi="Arial" w:cs="Arial"/>
            <w:sz w:val="24"/>
            <w:szCs w:val="24"/>
          </w:rPr>
          <w:fldChar w:fldCharType="begin"/>
        </w:r>
        <w:r w:rsidRPr="009302B8">
          <w:rPr>
            <w:rFonts w:ascii="Arial" w:hAnsi="Arial" w:cs="Arial"/>
            <w:sz w:val="24"/>
            <w:szCs w:val="24"/>
          </w:rPr>
          <w:instrText>PAGE   \* MERGEFORMAT</w:instrText>
        </w:r>
        <w:r w:rsidRPr="009302B8">
          <w:rPr>
            <w:rFonts w:ascii="Arial" w:hAnsi="Arial" w:cs="Arial"/>
            <w:sz w:val="24"/>
            <w:szCs w:val="24"/>
          </w:rPr>
          <w:fldChar w:fldCharType="separate"/>
        </w:r>
        <w:r w:rsidRPr="009302B8">
          <w:rPr>
            <w:rFonts w:ascii="Arial" w:hAnsi="Arial" w:cs="Arial"/>
            <w:sz w:val="24"/>
            <w:szCs w:val="24"/>
          </w:rPr>
          <w:t>2</w:t>
        </w:r>
        <w:r w:rsidRPr="009302B8">
          <w:rPr>
            <w:rFonts w:ascii="Arial" w:hAnsi="Arial" w:cs="Arial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E61"/>
    <w:rsid w:val="000161D2"/>
    <w:rsid w:val="0002652E"/>
    <w:rsid w:val="00026827"/>
    <w:rsid w:val="00034BDD"/>
    <w:rsid w:val="00061F63"/>
    <w:rsid w:val="00065925"/>
    <w:rsid w:val="00073EA9"/>
    <w:rsid w:val="00075375"/>
    <w:rsid w:val="00077688"/>
    <w:rsid w:val="000874CA"/>
    <w:rsid w:val="000936A7"/>
    <w:rsid w:val="00093B6F"/>
    <w:rsid w:val="000B151F"/>
    <w:rsid w:val="000D49CC"/>
    <w:rsid w:val="000E010F"/>
    <w:rsid w:val="000E33EB"/>
    <w:rsid w:val="000E513D"/>
    <w:rsid w:val="000E5F67"/>
    <w:rsid w:val="000E791C"/>
    <w:rsid w:val="000E7DD7"/>
    <w:rsid w:val="000F3C58"/>
    <w:rsid w:val="000F6F38"/>
    <w:rsid w:val="00110704"/>
    <w:rsid w:val="0011097D"/>
    <w:rsid w:val="00112FB8"/>
    <w:rsid w:val="00121B62"/>
    <w:rsid w:val="00123840"/>
    <w:rsid w:val="001245A7"/>
    <w:rsid w:val="001249A8"/>
    <w:rsid w:val="0013376B"/>
    <w:rsid w:val="00144FDA"/>
    <w:rsid w:val="001521CA"/>
    <w:rsid w:val="0016531B"/>
    <w:rsid w:val="00175920"/>
    <w:rsid w:val="001802BB"/>
    <w:rsid w:val="001A212A"/>
    <w:rsid w:val="001A2E8B"/>
    <w:rsid w:val="001B1B43"/>
    <w:rsid w:val="001D1163"/>
    <w:rsid w:val="001D2371"/>
    <w:rsid w:val="001F2544"/>
    <w:rsid w:val="001F2937"/>
    <w:rsid w:val="001F5F91"/>
    <w:rsid w:val="002051D4"/>
    <w:rsid w:val="00205A92"/>
    <w:rsid w:val="00211C9F"/>
    <w:rsid w:val="002253B5"/>
    <w:rsid w:val="002265C6"/>
    <w:rsid w:val="00241DE8"/>
    <w:rsid w:val="002539EF"/>
    <w:rsid w:val="002A2642"/>
    <w:rsid w:val="002C1C9A"/>
    <w:rsid w:val="002D353A"/>
    <w:rsid w:val="002E1BA1"/>
    <w:rsid w:val="0030179A"/>
    <w:rsid w:val="0031189E"/>
    <w:rsid w:val="00314EE6"/>
    <w:rsid w:val="00331AC3"/>
    <w:rsid w:val="00352E61"/>
    <w:rsid w:val="00365608"/>
    <w:rsid w:val="0036563A"/>
    <w:rsid w:val="0037145D"/>
    <w:rsid w:val="00373584"/>
    <w:rsid w:val="0037498C"/>
    <w:rsid w:val="003842DF"/>
    <w:rsid w:val="00392A5B"/>
    <w:rsid w:val="003A2BD5"/>
    <w:rsid w:val="003A5698"/>
    <w:rsid w:val="003B6B02"/>
    <w:rsid w:val="003C121C"/>
    <w:rsid w:val="003F0332"/>
    <w:rsid w:val="003F490C"/>
    <w:rsid w:val="003F6523"/>
    <w:rsid w:val="004078B9"/>
    <w:rsid w:val="00411FD3"/>
    <w:rsid w:val="004137D5"/>
    <w:rsid w:val="00441D9F"/>
    <w:rsid w:val="0044778C"/>
    <w:rsid w:val="0045044F"/>
    <w:rsid w:val="004541FC"/>
    <w:rsid w:val="004570E8"/>
    <w:rsid w:val="00461E13"/>
    <w:rsid w:val="00462240"/>
    <w:rsid w:val="00462E3A"/>
    <w:rsid w:val="004734BD"/>
    <w:rsid w:val="00475212"/>
    <w:rsid w:val="004A4A15"/>
    <w:rsid w:val="004B0F47"/>
    <w:rsid w:val="004B36FF"/>
    <w:rsid w:val="004C0098"/>
    <w:rsid w:val="004C1932"/>
    <w:rsid w:val="004E0CF3"/>
    <w:rsid w:val="004E41A4"/>
    <w:rsid w:val="004F09B4"/>
    <w:rsid w:val="005030ED"/>
    <w:rsid w:val="005032EA"/>
    <w:rsid w:val="0050672E"/>
    <w:rsid w:val="00510875"/>
    <w:rsid w:val="005127AD"/>
    <w:rsid w:val="005144B6"/>
    <w:rsid w:val="00532A84"/>
    <w:rsid w:val="00532AE7"/>
    <w:rsid w:val="00533398"/>
    <w:rsid w:val="0054334B"/>
    <w:rsid w:val="005449E5"/>
    <w:rsid w:val="0058394C"/>
    <w:rsid w:val="00584A03"/>
    <w:rsid w:val="00592809"/>
    <w:rsid w:val="005A6D59"/>
    <w:rsid w:val="005B2A5C"/>
    <w:rsid w:val="005C681C"/>
    <w:rsid w:val="005D419A"/>
    <w:rsid w:val="005D455A"/>
    <w:rsid w:val="005E39A6"/>
    <w:rsid w:val="005E7D5D"/>
    <w:rsid w:val="005F69E2"/>
    <w:rsid w:val="00624303"/>
    <w:rsid w:val="00632D22"/>
    <w:rsid w:val="00643BAF"/>
    <w:rsid w:val="006915F5"/>
    <w:rsid w:val="006952D7"/>
    <w:rsid w:val="006976BA"/>
    <w:rsid w:val="006E7F1A"/>
    <w:rsid w:val="0070530C"/>
    <w:rsid w:val="00712346"/>
    <w:rsid w:val="0071523D"/>
    <w:rsid w:val="007306F6"/>
    <w:rsid w:val="00746345"/>
    <w:rsid w:val="007512BD"/>
    <w:rsid w:val="00770B07"/>
    <w:rsid w:val="00773CA3"/>
    <w:rsid w:val="007875BE"/>
    <w:rsid w:val="007931FE"/>
    <w:rsid w:val="00795563"/>
    <w:rsid w:val="007A75FF"/>
    <w:rsid w:val="007B1B1C"/>
    <w:rsid w:val="007E20CD"/>
    <w:rsid w:val="007E7882"/>
    <w:rsid w:val="007E79C4"/>
    <w:rsid w:val="007E7F1C"/>
    <w:rsid w:val="007F4E1F"/>
    <w:rsid w:val="00804146"/>
    <w:rsid w:val="00816240"/>
    <w:rsid w:val="0082563C"/>
    <w:rsid w:val="0083179A"/>
    <w:rsid w:val="00831CCB"/>
    <w:rsid w:val="008626C7"/>
    <w:rsid w:val="00863F6A"/>
    <w:rsid w:val="00882BFE"/>
    <w:rsid w:val="00884240"/>
    <w:rsid w:val="008917AE"/>
    <w:rsid w:val="008A4D45"/>
    <w:rsid w:val="008B2084"/>
    <w:rsid w:val="008B7364"/>
    <w:rsid w:val="008D2A66"/>
    <w:rsid w:val="008D7095"/>
    <w:rsid w:val="008E4F7A"/>
    <w:rsid w:val="008F36EB"/>
    <w:rsid w:val="008F6504"/>
    <w:rsid w:val="008F6E35"/>
    <w:rsid w:val="00906793"/>
    <w:rsid w:val="0091030D"/>
    <w:rsid w:val="009124FC"/>
    <w:rsid w:val="00921FDB"/>
    <w:rsid w:val="009302B8"/>
    <w:rsid w:val="009313EF"/>
    <w:rsid w:val="009357DB"/>
    <w:rsid w:val="00944659"/>
    <w:rsid w:val="0094656F"/>
    <w:rsid w:val="00946AA8"/>
    <w:rsid w:val="009525F7"/>
    <w:rsid w:val="00962B02"/>
    <w:rsid w:val="0097117E"/>
    <w:rsid w:val="0098471A"/>
    <w:rsid w:val="00994392"/>
    <w:rsid w:val="009973DE"/>
    <w:rsid w:val="009A3B8F"/>
    <w:rsid w:val="009B0352"/>
    <w:rsid w:val="009B188F"/>
    <w:rsid w:val="009B6D6A"/>
    <w:rsid w:val="009B7676"/>
    <w:rsid w:val="009C01A3"/>
    <w:rsid w:val="009C6B8D"/>
    <w:rsid w:val="009D00D7"/>
    <w:rsid w:val="009E033C"/>
    <w:rsid w:val="009F3E2F"/>
    <w:rsid w:val="00A02016"/>
    <w:rsid w:val="00A04E1E"/>
    <w:rsid w:val="00A11E31"/>
    <w:rsid w:val="00A13344"/>
    <w:rsid w:val="00A22561"/>
    <w:rsid w:val="00A50664"/>
    <w:rsid w:val="00A50AC4"/>
    <w:rsid w:val="00A53BC5"/>
    <w:rsid w:val="00A557A2"/>
    <w:rsid w:val="00A6495A"/>
    <w:rsid w:val="00A71682"/>
    <w:rsid w:val="00A86BA4"/>
    <w:rsid w:val="00AB4A4E"/>
    <w:rsid w:val="00AD5F76"/>
    <w:rsid w:val="00B10F88"/>
    <w:rsid w:val="00B665ED"/>
    <w:rsid w:val="00B710A5"/>
    <w:rsid w:val="00B82599"/>
    <w:rsid w:val="00BA011C"/>
    <w:rsid w:val="00BA7EEF"/>
    <w:rsid w:val="00BB39CB"/>
    <w:rsid w:val="00BB3E60"/>
    <w:rsid w:val="00BD360E"/>
    <w:rsid w:val="00BE0F67"/>
    <w:rsid w:val="00BE3EB8"/>
    <w:rsid w:val="00BE427C"/>
    <w:rsid w:val="00BF4F6A"/>
    <w:rsid w:val="00C004B3"/>
    <w:rsid w:val="00C0729D"/>
    <w:rsid w:val="00C11E96"/>
    <w:rsid w:val="00C17EA3"/>
    <w:rsid w:val="00C26F87"/>
    <w:rsid w:val="00C50791"/>
    <w:rsid w:val="00C51493"/>
    <w:rsid w:val="00C60704"/>
    <w:rsid w:val="00C612F1"/>
    <w:rsid w:val="00C652C7"/>
    <w:rsid w:val="00C8516B"/>
    <w:rsid w:val="00C918C6"/>
    <w:rsid w:val="00C91B49"/>
    <w:rsid w:val="00CA2018"/>
    <w:rsid w:val="00CA260E"/>
    <w:rsid w:val="00CB38CE"/>
    <w:rsid w:val="00CB5CA8"/>
    <w:rsid w:val="00CB7A9B"/>
    <w:rsid w:val="00CC1D10"/>
    <w:rsid w:val="00CD1EDC"/>
    <w:rsid w:val="00CD4811"/>
    <w:rsid w:val="00CE0734"/>
    <w:rsid w:val="00CE203A"/>
    <w:rsid w:val="00CE2B4B"/>
    <w:rsid w:val="00CE31D7"/>
    <w:rsid w:val="00CE5CD0"/>
    <w:rsid w:val="00CF1CA3"/>
    <w:rsid w:val="00D046F2"/>
    <w:rsid w:val="00D047FD"/>
    <w:rsid w:val="00D1297A"/>
    <w:rsid w:val="00D27826"/>
    <w:rsid w:val="00D4218D"/>
    <w:rsid w:val="00D463CC"/>
    <w:rsid w:val="00D63FD0"/>
    <w:rsid w:val="00D67D06"/>
    <w:rsid w:val="00D806BA"/>
    <w:rsid w:val="00DA451A"/>
    <w:rsid w:val="00DA691E"/>
    <w:rsid w:val="00DC4E48"/>
    <w:rsid w:val="00DE3F11"/>
    <w:rsid w:val="00DE64F8"/>
    <w:rsid w:val="00DF67A5"/>
    <w:rsid w:val="00DF7F2E"/>
    <w:rsid w:val="00E13203"/>
    <w:rsid w:val="00E2497B"/>
    <w:rsid w:val="00E31FAD"/>
    <w:rsid w:val="00E32B93"/>
    <w:rsid w:val="00E562A0"/>
    <w:rsid w:val="00E57A0F"/>
    <w:rsid w:val="00E7059E"/>
    <w:rsid w:val="00E744DA"/>
    <w:rsid w:val="00E82C1D"/>
    <w:rsid w:val="00EB054F"/>
    <w:rsid w:val="00ED0758"/>
    <w:rsid w:val="00EE2D09"/>
    <w:rsid w:val="00F16547"/>
    <w:rsid w:val="00F27FC9"/>
    <w:rsid w:val="00F34EB9"/>
    <w:rsid w:val="00F34F3F"/>
    <w:rsid w:val="00F36C06"/>
    <w:rsid w:val="00F47978"/>
    <w:rsid w:val="00F643D8"/>
    <w:rsid w:val="00F66DB2"/>
    <w:rsid w:val="00F7000F"/>
    <w:rsid w:val="00F71B92"/>
    <w:rsid w:val="00F71FB4"/>
    <w:rsid w:val="00F7730A"/>
    <w:rsid w:val="00F83466"/>
    <w:rsid w:val="00F910CE"/>
    <w:rsid w:val="00FB5BF4"/>
    <w:rsid w:val="00FC24E8"/>
    <w:rsid w:val="00FD08B7"/>
    <w:rsid w:val="00FD1529"/>
    <w:rsid w:val="00FE04AB"/>
    <w:rsid w:val="00FE144B"/>
    <w:rsid w:val="00FE3BB7"/>
    <w:rsid w:val="00FF22EB"/>
    <w:rsid w:val="00FF27DD"/>
    <w:rsid w:val="00FF7611"/>
    <w:rsid w:val="00FF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FAF4E"/>
  <w15:chartTrackingRefBased/>
  <w15:docId w15:val="{039C8A2F-842D-4F07-AB05-C41614361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52E61"/>
  </w:style>
  <w:style w:type="paragraph" w:styleId="Antrat1">
    <w:name w:val="heading 1"/>
    <w:basedOn w:val="prastasis"/>
    <w:next w:val="prastasis"/>
    <w:link w:val="Antrat1Diagrama"/>
    <w:uiPriority w:val="9"/>
    <w:qFormat/>
    <w:rsid w:val="00BA7E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5839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4E0C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E0CF3"/>
  </w:style>
  <w:style w:type="paragraph" w:styleId="Porat">
    <w:name w:val="footer"/>
    <w:basedOn w:val="prastasis"/>
    <w:link w:val="PoratDiagrama"/>
    <w:uiPriority w:val="99"/>
    <w:unhideWhenUsed/>
    <w:rsid w:val="004E0C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E0CF3"/>
  </w:style>
  <w:style w:type="character" w:customStyle="1" w:styleId="Antrat1Diagrama">
    <w:name w:val="Antraštė 1 Diagrama"/>
    <w:basedOn w:val="Numatytasispastraiposriftas"/>
    <w:link w:val="Antrat1"/>
    <w:uiPriority w:val="9"/>
    <w:rsid w:val="00BA7E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5839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4691</Words>
  <Characters>2674</Characters>
  <Application>Microsoft Office Word</Application>
  <DocSecurity>0</DocSecurity>
  <Lines>22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Bakšinskytė</dc:creator>
  <cp:keywords/>
  <dc:description/>
  <cp:lastModifiedBy>Viktorija Bakšinskytė</cp:lastModifiedBy>
  <cp:revision>14</cp:revision>
  <dcterms:created xsi:type="dcterms:W3CDTF">2026-04-13T10:33:00Z</dcterms:created>
  <dcterms:modified xsi:type="dcterms:W3CDTF">2026-08-10T11:23:00Z</dcterms:modified>
</cp:coreProperties>
</file>