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18022" w14:textId="77777777" w:rsidR="00AB6FD9" w:rsidRPr="00557D34" w:rsidRDefault="00AB6FD9" w:rsidP="00AB6FD9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</w:rPr>
      </w:pPr>
      <w:bookmarkStart w:id="0" w:name="data_metai"/>
      <w:r w:rsidRPr="00557D34">
        <w:rPr>
          <w:rFonts w:ascii="Arial" w:hAnsi="Arial" w:cs="Arial"/>
          <w:b/>
          <w:bCs/>
          <w:color w:val="auto"/>
          <w:sz w:val="28"/>
        </w:rPr>
        <w:t>KLAIPĖDOS RAJONO SAVIVALDYBĖS TARYBA</w:t>
      </w:r>
    </w:p>
    <w:p w14:paraId="64895601" w14:textId="77777777" w:rsidR="005B1635" w:rsidRPr="007E2141" w:rsidRDefault="005B1635" w:rsidP="007E2141">
      <w:pPr>
        <w:pStyle w:val="Antrat1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 w:rsidRPr="007E2141">
        <w:rPr>
          <w:rFonts w:ascii="Arial" w:eastAsia="Times New Roman" w:hAnsi="Arial" w:cs="Arial"/>
          <w:b/>
          <w:bCs/>
          <w:color w:val="auto"/>
          <w:sz w:val="28"/>
          <w:szCs w:val="28"/>
        </w:rPr>
        <w:t>SPRENDIMAS</w:t>
      </w:r>
    </w:p>
    <w:p w14:paraId="5FD76C3E" w14:textId="25DC0DCB" w:rsidR="005B1635" w:rsidRPr="007E2141" w:rsidRDefault="005B1635" w:rsidP="007E2141">
      <w:pPr>
        <w:spacing w:after="0" w:line="276" w:lineRule="auto"/>
        <w:jc w:val="center"/>
        <w:rPr>
          <w:rFonts w:ascii="Arial" w:eastAsia="Times New Roman" w:hAnsi="Arial" w:cs="Arial"/>
          <w:b/>
          <w:caps/>
          <w:color w:val="000000"/>
          <w:spacing w:val="20"/>
          <w:sz w:val="28"/>
          <w:szCs w:val="28"/>
        </w:rPr>
      </w:pPr>
      <w:bookmarkStart w:id="1" w:name="_Hlk102486889"/>
      <w:bookmarkStart w:id="2" w:name="_Hlk213846486"/>
      <w:r w:rsidRPr="007E2141">
        <w:rPr>
          <w:rFonts w:ascii="Arial" w:eastAsia="Times New Roman" w:hAnsi="Arial" w:cs="Arial"/>
          <w:b/>
          <w:sz w:val="28"/>
          <w:szCs w:val="28"/>
        </w:rPr>
        <w:t xml:space="preserve">DĖL PRITARIMO </w:t>
      </w:r>
      <w:r w:rsidR="005546A1" w:rsidRPr="007E2141">
        <w:rPr>
          <w:rFonts w:ascii="Arial" w:eastAsia="Times New Roman" w:hAnsi="Arial" w:cs="Arial"/>
          <w:b/>
          <w:sz w:val="28"/>
          <w:szCs w:val="28"/>
        </w:rPr>
        <w:t>AB „VIA LIETUVA“</w:t>
      </w:r>
      <w:r w:rsidRPr="007E2141">
        <w:rPr>
          <w:rFonts w:ascii="Arial" w:eastAsia="Times New Roman" w:hAnsi="Arial" w:cs="Arial"/>
          <w:b/>
          <w:sz w:val="28"/>
          <w:szCs w:val="28"/>
        </w:rPr>
        <w:t xml:space="preserve"> IR KLAIPĖDOS RAJONO</w:t>
      </w:r>
      <w:r w:rsidR="006C4271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7E2141">
        <w:rPr>
          <w:rFonts w:ascii="Arial" w:eastAsia="Times New Roman" w:hAnsi="Arial" w:cs="Arial"/>
          <w:b/>
          <w:sz w:val="28"/>
          <w:szCs w:val="28"/>
        </w:rPr>
        <w:t>SAVIVALDYBĖS BENDRADARBIAVIMO SUTARTIES PASIRAŠYMUI</w:t>
      </w:r>
      <w:bookmarkEnd w:id="1"/>
    </w:p>
    <w:bookmarkEnd w:id="0"/>
    <w:bookmarkEnd w:id="2"/>
    <w:p w14:paraId="666081C7" w14:textId="1739F014" w:rsidR="005B1635" w:rsidRPr="007E2141" w:rsidRDefault="005B1635" w:rsidP="007E2141">
      <w:pPr>
        <w:spacing w:before="240" w:after="240" w:line="276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7E2141">
        <w:rPr>
          <w:rFonts w:ascii="Arial" w:eastAsia="Times New Roman" w:hAnsi="Arial" w:cs="Arial"/>
          <w:caps/>
          <w:color w:val="000000"/>
          <w:sz w:val="24"/>
          <w:szCs w:val="24"/>
        </w:rPr>
        <w:t>202</w:t>
      </w:r>
      <w:r w:rsidR="004742F4">
        <w:rPr>
          <w:rFonts w:ascii="Arial" w:eastAsia="Times New Roman" w:hAnsi="Arial" w:cs="Arial"/>
          <w:caps/>
          <w:color w:val="000000"/>
          <w:sz w:val="24"/>
          <w:szCs w:val="24"/>
        </w:rPr>
        <w:t>6</w:t>
      </w:r>
      <w:r w:rsidRPr="007E214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7E2141">
        <w:rPr>
          <w:rFonts w:ascii="Arial" w:eastAsia="Times New Roman" w:hAnsi="Arial" w:cs="Arial"/>
          <w:color w:val="000000"/>
          <w:sz w:val="24"/>
          <w:szCs w:val="24"/>
        </w:rPr>
        <w:t xml:space="preserve">m. </w:t>
      </w:r>
      <w:r w:rsidR="004742F4">
        <w:rPr>
          <w:rFonts w:ascii="Arial" w:eastAsia="Times New Roman" w:hAnsi="Arial" w:cs="Arial"/>
          <w:color w:val="000000"/>
          <w:sz w:val="24"/>
          <w:szCs w:val="24"/>
        </w:rPr>
        <w:t>rugpjūčio</w:t>
      </w:r>
      <w:r w:rsidR="00137540" w:rsidRPr="007E214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55403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137540" w:rsidRPr="007E214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E2141">
        <w:rPr>
          <w:rFonts w:ascii="Arial" w:eastAsia="Times New Roman" w:hAnsi="Arial" w:cs="Arial"/>
          <w:color w:val="000000"/>
          <w:sz w:val="24"/>
          <w:szCs w:val="24"/>
        </w:rPr>
        <w:t>d. Nr</w:t>
      </w:r>
      <w:r w:rsidRPr="007E2141">
        <w:rPr>
          <w:rFonts w:ascii="Arial" w:eastAsia="Times New Roman" w:hAnsi="Arial" w:cs="Arial"/>
          <w:caps/>
          <w:color w:val="000000"/>
          <w:sz w:val="24"/>
          <w:szCs w:val="24"/>
        </w:rPr>
        <w:t>. T11-</w:t>
      </w:r>
      <w:r w:rsidRPr="007E2141">
        <w:rPr>
          <w:rFonts w:ascii="Arial" w:eastAsia="Times New Roman" w:hAnsi="Arial" w:cs="Arial"/>
          <w:caps/>
          <w:color w:val="000000"/>
          <w:sz w:val="24"/>
          <w:szCs w:val="24"/>
        </w:rPr>
        <w:br/>
        <w:t>G</w:t>
      </w:r>
      <w:r w:rsidRPr="007E2141">
        <w:rPr>
          <w:rFonts w:ascii="Arial" w:eastAsia="Times New Roman" w:hAnsi="Arial" w:cs="Arial"/>
          <w:color w:val="000000"/>
          <w:sz w:val="24"/>
          <w:szCs w:val="24"/>
        </w:rPr>
        <w:t>argždai</w:t>
      </w:r>
    </w:p>
    <w:p w14:paraId="1F5FA7C8" w14:textId="69D927F6" w:rsidR="005B1635" w:rsidRPr="00AB6FD9" w:rsidRDefault="005B1635" w:rsidP="007E2141">
      <w:pPr>
        <w:spacing w:after="0" w:line="276" w:lineRule="auto"/>
        <w:ind w:firstLine="1134"/>
        <w:jc w:val="both"/>
        <w:rPr>
          <w:rFonts w:ascii="Arial" w:eastAsia="Times New Roman" w:hAnsi="Arial" w:cs="Arial"/>
          <w:sz w:val="28"/>
          <w:szCs w:val="28"/>
        </w:rPr>
      </w:pPr>
      <w:r w:rsidRPr="007E2141">
        <w:rPr>
          <w:rFonts w:ascii="Arial" w:eastAsia="Times New Roman" w:hAnsi="Arial" w:cs="Arial"/>
          <w:sz w:val="24"/>
          <w:szCs w:val="24"/>
        </w:rPr>
        <w:t>Klaipėdos rajono savivaldybės taryba, vadovaudamasi Lietuvos Respublikos vietos savivaldos įstatymo 6 straipsnio 32 punktu, 1</w:t>
      </w:r>
      <w:r w:rsidR="005A0449" w:rsidRPr="007E2141">
        <w:rPr>
          <w:rFonts w:ascii="Arial" w:eastAsia="Times New Roman" w:hAnsi="Arial" w:cs="Arial"/>
          <w:sz w:val="24"/>
          <w:szCs w:val="24"/>
        </w:rPr>
        <w:t>5</w:t>
      </w:r>
      <w:r w:rsidRPr="007E2141">
        <w:rPr>
          <w:rFonts w:ascii="Arial" w:eastAsia="Times New Roman" w:hAnsi="Arial" w:cs="Arial"/>
          <w:sz w:val="24"/>
          <w:szCs w:val="24"/>
        </w:rPr>
        <w:t xml:space="preserve"> straipsnio </w:t>
      </w:r>
      <w:r w:rsidR="002C3C1D" w:rsidRPr="007E2141">
        <w:rPr>
          <w:rFonts w:ascii="Arial" w:eastAsia="Times New Roman" w:hAnsi="Arial" w:cs="Arial"/>
          <w:sz w:val="24"/>
          <w:szCs w:val="24"/>
        </w:rPr>
        <w:t>4 dalimi</w:t>
      </w:r>
      <w:r w:rsidRPr="007E2141">
        <w:rPr>
          <w:rFonts w:ascii="Arial" w:eastAsia="Times New Roman" w:hAnsi="Arial" w:cs="Arial"/>
          <w:sz w:val="24"/>
          <w:szCs w:val="24"/>
        </w:rPr>
        <w:t xml:space="preserve">, Klaipėdos rajono savivaldybės vardu sudaromų sutarčių pasirašymo tvarkos aprašo, patvirtinto Klaipėdos rajono savivaldybės tarybos </w:t>
      </w:r>
      <w:r w:rsidR="006C36F7" w:rsidRPr="007E2141">
        <w:rPr>
          <w:rFonts w:ascii="Arial" w:eastAsia="Times New Roman" w:hAnsi="Arial" w:cs="Arial"/>
          <w:sz w:val="24"/>
          <w:szCs w:val="24"/>
        </w:rPr>
        <w:t xml:space="preserve">2023 m. spalio 26 d. sprendimu Nr. T11-345 </w:t>
      </w:r>
      <w:r w:rsidRPr="007E2141">
        <w:rPr>
          <w:rFonts w:ascii="Arial" w:eastAsia="Times New Roman" w:hAnsi="Arial" w:cs="Arial"/>
          <w:sz w:val="24"/>
          <w:szCs w:val="24"/>
        </w:rPr>
        <w:t xml:space="preserve">„Dėl Klaipėdos rajono savivaldybės vardu sudaromų sutarčių pasirašymo tvarkos aprašo patvirtinimo“, </w:t>
      </w:r>
      <w:r w:rsidR="00A5247F" w:rsidRPr="007E2141">
        <w:rPr>
          <w:rFonts w:ascii="Arial" w:eastAsia="Times New Roman" w:hAnsi="Arial" w:cs="Arial"/>
          <w:sz w:val="24"/>
          <w:szCs w:val="24"/>
        </w:rPr>
        <w:t>5.1</w:t>
      </w:r>
      <w:r w:rsidR="00A76C59">
        <w:rPr>
          <w:rFonts w:ascii="Arial" w:eastAsia="Times New Roman" w:hAnsi="Arial" w:cs="Arial"/>
          <w:sz w:val="24"/>
          <w:szCs w:val="24"/>
        </w:rPr>
        <w:t xml:space="preserve">1 </w:t>
      </w:r>
      <w:r w:rsidR="00C559DB" w:rsidRPr="007E2141">
        <w:rPr>
          <w:rFonts w:ascii="Arial" w:eastAsia="Times New Roman" w:hAnsi="Arial" w:cs="Arial"/>
          <w:sz w:val="24"/>
          <w:szCs w:val="24"/>
        </w:rPr>
        <w:t xml:space="preserve">ir </w:t>
      </w:r>
      <w:r w:rsidR="00A76C59">
        <w:rPr>
          <w:rFonts w:ascii="Arial" w:eastAsia="Times New Roman" w:hAnsi="Arial" w:cs="Arial"/>
          <w:sz w:val="24"/>
          <w:szCs w:val="24"/>
        </w:rPr>
        <w:t>7</w:t>
      </w:r>
      <w:r w:rsidR="00C559DB" w:rsidRPr="007E2141">
        <w:rPr>
          <w:rFonts w:ascii="Arial" w:eastAsia="Times New Roman" w:hAnsi="Arial" w:cs="Arial"/>
          <w:sz w:val="24"/>
          <w:szCs w:val="24"/>
        </w:rPr>
        <w:t>.1</w:t>
      </w:r>
      <w:r w:rsidR="004741B6" w:rsidRPr="007E2141">
        <w:rPr>
          <w:rFonts w:ascii="Arial" w:eastAsia="Times New Roman" w:hAnsi="Arial" w:cs="Arial"/>
          <w:sz w:val="24"/>
          <w:szCs w:val="24"/>
        </w:rPr>
        <w:t xml:space="preserve"> </w:t>
      </w:r>
      <w:r w:rsidR="00C559DB" w:rsidRPr="007E2141">
        <w:rPr>
          <w:rFonts w:ascii="Arial" w:eastAsia="Times New Roman" w:hAnsi="Arial" w:cs="Arial"/>
          <w:sz w:val="24"/>
          <w:szCs w:val="24"/>
        </w:rPr>
        <w:t>papunkčiais</w:t>
      </w:r>
      <w:r w:rsidRPr="007E2141">
        <w:rPr>
          <w:rFonts w:ascii="Arial" w:eastAsia="Times New Roman" w:hAnsi="Arial" w:cs="Arial"/>
          <w:sz w:val="24"/>
          <w:szCs w:val="24"/>
        </w:rPr>
        <w:t xml:space="preserve">, </w:t>
      </w:r>
      <w:r w:rsidR="00AB6FD9" w:rsidRPr="00AB6FD9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nusprendži</w:t>
      </w:r>
      <w:r w:rsidR="00AB6FD9" w:rsidRPr="00AB6FD9">
        <w:rPr>
          <w:rFonts w:ascii="Arial" w:hAnsi="Arial" w:cs="Arial"/>
          <w:iCs/>
          <w:color w:val="000000" w:themeColor="text1"/>
          <w:sz w:val="24"/>
          <w:szCs w:val="24"/>
        </w:rPr>
        <w:t>a</w:t>
      </w:r>
      <w:r w:rsidR="00AB6FD9" w:rsidRPr="00AB6FD9">
        <w:rPr>
          <w:rFonts w:ascii="Arial" w:hAnsi="Arial" w:cs="Arial"/>
          <w:iCs/>
          <w:sz w:val="24"/>
          <w:szCs w:val="24"/>
        </w:rPr>
        <w:t>:</w:t>
      </w:r>
    </w:p>
    <w:p w14:paraId="33B45A21" w14:textId="22B8DD85" w:rsidR="005B1635" w:rsidRPr="007E2141" w:rsidRDefault="005B1635" w:rsidP="007E2141">
      <w:pPr>
        <w:tabs>
          <w:tab w:val="right" w:pos="0"/>
        </w:tabs>
        <w:spacing w:after="0" w:line="276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1. </w:t>
      </w:r>
      <w:r w:rsidRPr="007E2141">
        <w:rPr>
          <w:rFonts w:ascii="Arial" w:hAnsi="Arial" w:cs="Arial"/>
          <w:sz w:val="24"/>
          <w:szCs w:val="24"/>
          <w:lang w:eastAsia="lt-LT"/>
        </w:rPr>
        <w:t xml:space="preserve">Pritarti </w:t>
      </w:r>
      <w:bookmarkStart w:id="3" w:name="_Hlk103176422"/>
      <w:r w:rsidR="002B344F" w:rsidRPr="007E2141">
        <w:rPr>
          <w:rFonts w:ascii="Arial" w:hAnsi="Arial" w:cs="Arial"/>
          <w:bCs/>
          <w:sz w:val="24"/>
          <w:szCs w:val="24"/>
          <w:lang w:eastAsia="lt-LT"/>
        </w:rPr>
        <w:t>AB „Via Lietuva“</w:t>
      </w:r>
      <w:r w:rsidRPr="007E2141">
        <w:rPr>
          <w:rFonts w:ascii="Arial" w:hAnsi="Arial" w:cs="Arial"/>
          <w:bCs/>
          <w:sz w:val="24"/>
          <w:szCs w:val="24"/>
          <w:lang w:eastAsia="lt-LT"/>
        </w:rPr>
        <w:t xml:space="preserve"> </w:t>
      </w:r>
      <w:bookmarkEnd w:id="3"/>
      <w:r w:rsidR="00653E87" w:rsidRPr="007E2141">
        <w:rPr>
          <w:rFonts w:ascii="Arial" w:hAnsi="Arial" w:cs="Arial"/>
          <w:bCs/>
          <w:sz w:val="24"/>
          <w:szCs w:val="24"/>
          <w:lang w:eastAsia="lt-LT"/>
        </w:rPr>
        <w:t>ir</w:t>
      </w:r>
      <w:r w:rsidRPr="007E2141">
        <w:rPr>
          <w:rFonts w:ascii="Arial" w:hAnsi="Arial" w:cs="Arial"/>
          <w:bCs/>
          <w:sz w:val="24"/>
          <w:szCs w:val="24"/>
          <w:lang w:eastAsia="lt-LT"/>
        </w:rPr>
        <w:t xml:space="preserve"> Klaipėdos rajono savivaldyb</w:t>
      </w:r>
      <w:r w:rsidR="00653E87" w:rsidRPr="007E2141">
        <w:rPr>
          <w:rFonts w:ascii="Arial" w:hAnsi="Arial" w:cs="Arial"/>
          <w:bCs/>
          <w:sz w:val="24"/>
          <w:szCs w:val="24"/>
          <w:lang w:eastAsia="lt-LT"/>
        </w:rPr>
        <w:t>ės</w:t>
      </w:r>
      <w:r w:rsidRPr="007E2141">
        <w:rPr>
          <w:rFonts w:ascii="Arial" w:hAnsi="Arial" w:cs="Arial"/>
          <w:bCs/>
          <w:sz w:val="24"/>
          <w:szCs w:val="24"/>
          <w:lang w:eastAsia="lt-LT"/>
        </w:rPr>
        <w:t xml:space="preserve"> bendradarbiavimo sutarties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 w:rsidRPr="007E2141">
        <w:rPr>
          <w:rFonts w:ascii="Arial" w:hAnsi="Arial" w:cs="Arial"/>
          <w:bCs/>
          <w:sz w:val="24"/>
          <w:szCs w:val="24"/>
          <w:lang w:eastAsia="lt-LT"/>
        </w:rPr>
        <w:t>pasirašymui (sutarties projektas pridedamas).</w:t>
      </w:r>
    </w:p>
    <w:p w14:paraId="28F27FDA" w14:textId="083B2509" w:rsidR="005B1635" w:rsidRPr="007E2141" w:rsidRDefault="005B1635" w:rsidP="007E2141">
      <w:pPr>
        <w:spacing w:after="0" w:line="276" w:lineRule="auto"/>
        <w:ind w:firstLine="1134"/>
        <w:jc w:val="both"/>
        <w:rPr>
          <w:rFonts w:ascii="Arial" w:eastAsia="Times New Roman" w:hAnsi="Arial" w:cs="Arial"/>
          <w:iCs/>
          <w:sz w:val="24"/>
          <w:szCs w:val="24"/>
          <w:lang w:eastAsia="lt-LT"/>
        </w:rPr>
      </w:pPr>
      <w:r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2. Skirti </w:t>
      </w:r>
      <w:bookmarkStart w:id="4" w:name="_Hlk103176523"/>
      <w:r w:rsidR="002B344F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100</w:t>
      </w:r>
      <w:r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(</w:t>
      </w:r>
      <w:r w:rsidR="002B344F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šimtą</w:t>
      </w:r>
      <w:r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) procent</w:t>
      </w:r>
      <w:r w:rsidR="00845E76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ų</w:t>
      </w:r>
      <w:r w:rsidR="007B40C7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</w:t>
      </w:r>
      <w:r w:rsidR="00F1693D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Klaipėdos rajono savivaldybės biudžeto </w:t>
      </w:r>
      <w:r w:rsidR="007B40C7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lėšų</w:t>
      </w:r>
      <w:r w:rsidR="00F1693D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</w:t>
      </w:r>
      <w:r w:rsidR="00F1693D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statybos darbų išlaidoms </w:t>
      </w:r>
      <w:r w:rsidR="00F1693D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įgyvendinant </w:t>
      </w:r>
      <w:r w:rsidR="00197763">
        <w:rPr>
          <w:rFonts w:ascii="Arial" w:eastAsia="Times New Roman" w:hAnsi="Arial" w:cs="Arial"/>
          <w:iCs/>
          <w:sz w:val="24"/>
          <w:szCs w:val="24"/>
          <w:lang w:eastAsia="lt-LT"/>
        </w:rPr>
        <w:t>projekt</w:t>
      </w:r>
      <w:r w:rsidR="00CC19C4">
        <w:rPr>
          <w:rFonts w:ascii="Arial" w:eastAsia="Times New Roman" w:hAnsi="Arial" w:cs="Arial"/>
          <w:iCs/>
          <w:sz w:val="24"/>
          <w:szCs w:val="24"/>
          <w:lang w:eastAsia="lt-LT"/>
        </w:rPr>
        <w:t>us</w:t>
      </w:r>
      <w:r w:rsidR="00197763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 xml:space="preserve"> </w:t>
      </w:r>
      <w:r w:rsidR="00841227" w:rsidRPr="007E2141">
        <w:rPr>
          <w:rFonts w:ascii="Arial" w:eastAsia="Times New Roman" w:hAnsi="Arial" w:cs="Arial"/>
          <w:iCs/>
          <w:sz w:val="24"/>
          <w:szCs w:val="24"/>
          <w:lang w:eastAsia="lt-LT"/>
        </w:rPr>
        <w:t>„</w:t>
      </w:r>
      <w:r w:rsidR="00401A4F" w:rsidRPr="00401A4F">
        <w:rPr>
          <w:rFonts w:ascii="Arial" w:eastAsia="Times New Roman" w:hAnsi="Arial" w:cs="Arial"/>
          <w:sz w:val="24"/>
          <w:szCs w:val="24"/>
          <w:lang w:eastAsia="lt-LT"/>
        </w:rPr>
        <w:t>Valstybinės reikšmės rajoninio kelio Nr. 2212 Klaipėda-Radailiai-Kretinga ruožo nuo 4,172 km iki 4,725 km kapitalinis remontas</w:t>
      </w:r>
      <w:r w:rsidR="00841227" w:rsidRPr="00401A4F">
        <w:rPr>
          <w:rFonts w:ascii="Arial" w:eastAsia="Times New Roman" w:hAnsi="Arial" w:cs="Arial"/>
          <w:sz w:val="24"/>
          <w:szCs w:val="24"/>
          <w:lang w:eastAsia="lt-LT"/>
        </w:rPr>
        <w:t>“</w:t>
      </w:r>
      <w:bookmarkEnd w:id="4"/>
      <w:r w:rsidR="00401A4F">
        <w:rPr>
          <w:rFonts w:ascii="Arial" w:eastAsia="Times New Roman" w:hAnsi="Arial" w:cs="Arial"/>
          <w:sz w:val="24"/>
          <w:szCs w:val="24"/>
          <w:lang w:eastAsia="lt-LT"/>
        </w:rPr>
        <w:t xml:space="preserve"> ir </w:t>
      </w:r>
      <w:r w:rsidR="00D82998">
        <w:rPr>
          <w:rFonts w:ascii="Arial" w:eastAsia="Times New Roman" w:hAnsi="Arial" w:cs="Arial"/>
          <w:sz w:val="24"/>
          <w:szCs w:val="24"/>
          <w:lang w:eastAsia="lt-LT"/>
        </w:rPr>
        <w:t>„</w:t>
      </w:r>
      <w:r w:rsidR="00D82998" w:rsidRPr="00D82998">
        <w:rPr>
          <w:rFonts w:ascii="Arial" w:eastAsia="Times New Roman" w:hAnsi="Arial" w:cs="Arial"/>
          <w:iCs/>
          <w:sz w:val="24"/>
          <w:szCs w:val="24"/>
          <w:lang w:eastAsia="lt-LT"/>
        </w:rPr>
        <w:t>Valstybinės reikšmės rajoninio kelio Nr. 2212 Klaipėda–Radailiai–Kretinga ruožo nuo 4,172 iki 4,725 km paviršinių lietaus nuotekų tinklų nauja statyba</w:t>
      </w:r>
      <w:r w:rsidR="00D82998">
        <w:rPr>
          <w:rFonts w:ascii="Arial" w:eastAsia="Times New Roman" w:hAnsi="Arial" w:cs="Arial"/>
          <w:sz w:val="24"/>
          <w:szCs w:val="24"/>
          <w:lang w:eastAsia="lt-LT"/>
        </w:rPr>
        <w:t>“</w:t>
      </w:r>
      <w:r w:rsidRPr="00401A4F">
        <w:rPr>
          <w:rFonts w:ascii="Arial" w:eastAsia="Times New Roman" w:hAnsi="Arial" w:cs="Arial"/>
          <w:sz w:val="24"/>
          <w:szCs w:val="24"/>
          <w:lang w:eastAsia="lt-LT"/>
        </w:rPr>
        <w:t>.</w:t>
      </w:r>
    </w:p>
    <w:p w14:paraId="7A1F9C31" w14:textId="00123CC8" w:rsidR="005B1635" w:rsidRPr="007E2141" w:rsidRDefault="005B1635" w:rsidP="007E2141">
      <w:pPr>
        <w:spacing w:after="0" w:line="276" w:lineRule="auto"/>
        <w:ind w:firstLine="1134"/>
        <w:jc w:val="both"/>
        <w:rPr>
          <w:rFonts w:ascii="Arial" w:eastAsia="Times New Roman" w:hAnsi="Arial" w:cs="Arial"/>
          <w:iCs/>
          <w:sz w:val="24"/>
          <w:szCs w:val="24"/>
          <w:lang w:eastAsia="lt-LT"/>
        </w:rPr>
      </w:pPr>
      <w:r w:rsidRPr="007E2141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3.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 Įpareigoti </w:t>
      </w:r>
      <w:r w:rsidR="00C559DB"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Klaipėdos rajono savivaldybės </w:t>
      </w:r>
      <w:r w:rsidR="00BA5854">
        <w:rPr>
          <w:rFonts w:ascii="Arial" w:eastAsia="Times New Roman" w:hAnsi="Arial" w:cs="Arial"/>
          <w:sz w:val="24"/>
          <w:szCs w:val="24"/>
          <w:lang w:eastAsia="lt-LT"/>
        </w:rPr>
        <w:t xml:space="preserve">administracijos direktorių 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>pasirašyti šio sprendimo 1 punkte minimą bendradarbiavimo sutartį</w:t>
      </w:r>
      <w:r w:rsidR="00C559DB"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, 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>jos pakeitimus (jei tokių bus)</w:t>
      </w:r>
      <w:r w:rsidR="00C559DB" w:rsidRPr="007E2141">
        <w:rPr>
          <w:rFonts w:ascii="Arial" w:eastAsia="Times New Roman" w:hAnsi="Arial" w:cs="Arial"/>
          <w:sz w:val="24"/>
          <w:szCs w:val="24"/>
          <w:lang w:eastAsia="lt-LT"/>
        </w:rPr>
        <w:t xml:space="preserve"> ir kitus su sutartimi susijusius dokumentus</w:t>
      </w:r>
      <w:r w:rsidRPr="007E2141">
        <w:rPr>
          <w:rFonts w:ascii="Arial" w:eastAsia="Times New Roman" w:hAnsi="Arial" w:cs="Arial"/>
          <w:sz w:val="24"/>
          <w:szCs w:val="24"/>
          <w:lang w:eastAsia="lt-LT"/>
        </w:rPr>
        <w:t>.</w:t>
      </w:r>
    </w:p>
    <w:p w14:paraId="27D1F81A" w14:textId="77777777" w:rsidR="00956524" w:rsidRDefault="00671E38" w:rsidP="006C4271">
      <w:pPr>
        <w:spacing w:after="480" w:line="276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71E38">
        <w:rPr>
          <w:rFonts w:ascii="Arial" w:eastAsia="Calibri" w:hAnsi="Arial" w:cs="Arial"/>
          <w:sz w:val="24"/>
          <w:szCs w:val="24"/>
          <w:lang w:eastAsia="lt-LT"/>
        </w:rPr>
        <w:t>Šis sprendimas per vieną mėnesį nuo jo įteikimo ar pranešimo suinteresuotai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šaliai apie viešojo administravimo subjekto veiksmus (atsisakymą atlikti veiksmus) dienos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gali būti skundžiamas Lietuvos administracinių ginčų komisijos Klaipėdos apygardos skyriui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(J. Janonio g. 24, LT-92251 Klaipėda) arba Regionų administracinio teismo Klaipėdos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rūmams (Galinio Pylimo g. 9, LT-91230 Klaipėda) Lietuvos Respublikos administracinių bylų</w:t>
      </w:r>
      <w:r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671E38">
        <w:rPr>
          <w:rFonts w:ascii="Arial" w:eastAsia="Calibri" w:hAnsi="Arial" w:cs="Arial"/>
          <w:sz w:val="24"/>
          <w:szCs w:val="24"/>
          <w:lang w:eastAsia="lt-LT"/>
        </w:rPr>
        <w:t>teisenos įstatymo nustatyta tvarka</w:t>
      </w:r>
      <w:r w:rsidR="0095652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0F4B190" w14:textId="44A73E23" w:rsidR="00B51619" w:rsidRDefault="00092593" w:rsidP="00D4703D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092593">
        <w:rPr>
          <w:rFonts w:ascii="Arial" w:hAnsi="Arial" w:cs="Arial"/>
          <w:sz w:val="24"/>
          <w:szCs w:val="24"/>
        </w:rPr>
        <w:t>Savivaldybės meras</w:t>
      </w:r>
    </w:p>
    <w:p w14:paraId="66521468" w14:textId="1822391D" w:rsidR="00564825" w:rsidRPr="00564825" w:rsidRDefault="00564825" w:rsidP="00D4703D">
      <w:pPr>
        <w:spacing w:after="24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TEIKIA Savivaldybės meras B. Markauskas</w:t>
      </w:r>
    </w:p>
    <w:p w14:paraId="75E5CDB1" w14:textId="40DDD525" w:rsidR="00564825" w:rsidRPr="00564825" w:rsidRDefault="00564825" w:rsidP="00D4703D">
      <w:pPr>
        <w:spacing w:after="24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 xml:space="preserve">PARENGĖ </w:t>
      </w:r>
      <w:r w:rsidR="002D1104">
        <w:rPr>
          <w:rFonts w:ascii="Arial" w:hAnsi="Arial" w:cs="Arial"/>
          <w:sz w:val="24"/>
          <w:szCs w:val="24"/>
        </w:rPr>
        <w:t>M. Peckus</w:t>
      </w:r>
    </w:p>
    <w:p w14:paraId="0C10FF6F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SUDERINTA:</w:t>
      </w:r>
    </w:p>
    <w:p w14:paraId="132B3962" w14:textId="77777777" w:rsidR="00F030DF" w:rsidRDefault="00F030DF" w:rsidP="00F030DF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Kuzminskienė</w:t>
      </w:r>
    </w:p>
    <w:p w14:paraId="23EA1888" w14:textId="5B5A5D8D" w:rsidR="00235513" w:rsidRDefault="00235513" w:rsidP="00235513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D. Beliokaitė</w:t>
      </w:r>
    </w:p>
    <w:p w14:paraId="0323E9D1" w14:textId="4FDF7486" w:rsid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V. Jasas</w:t>
      </w:r>
    </w:p>
    <w:p w14:paraId="6FC935CC" w14:textId="0769E4B3" w:rsidR="001F530B" w:rsidRPr="00564825" w:rsidRDefault="00BD31B6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Kubilius</w:t>
      </w:r>
    </w:p>
    <w:p w14:paraId="56B284B3" w14:textId="77777777" w:rsid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t>I. Gailiuvienė</w:t>
      </w:r>
    </w:p>
    <w:p w14:paraId="1999AE0E" w14:textId="77777777" w:rsidR="00564825" w:rsidRPr="00564825" w:rsidRDefault="00564825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564825">
        <w:rPr>
          <w:rFonts w:ascii="Arial" w:hAnsi="Arial" w:cs="Arial"/>
          <w:sz w:val="24"/>
          <w:szCs w:val="24"/>
        </w:rPr>
        <w:lastRenderedPageBreak/>
        <w:t>A. Ronkus</w:t>
      </w:r>
    </w:p>
    <w:p w14:paraId="1F4BF3A0" w14:textId="23048649" w:rsidR="00564825" w:rsidRPr="00564825" w:rsidRDefault="00235513" w:rsidP="00D4703D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E. Kuturys</w:t>
      </w:r>
    </w:p>
    <w:p w14:paraId="4A46EDE4" w14:textId="7C8A0CA0" w:rsidR="006C4271" w:rsidRDefault="00EE7C74" w:rsidP="006C4271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564825" w:rsidRPr="0056482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Markauskas</w:t>
      </w:r>
    </w:p>
    <w:p w14:paraId="4BF110ED" w14:textId="77777777" w:rsidR="006C4271" w:rsidRDefault="006C42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E53D514" w14:textId="77777777" w:rsidR="00564825" w:rsidRPr="00564825" w:rsidRDefault="00564825" w:rsidP="00564825">
      <w:pPr>
        <w:keepNext/>
        <w:keepLines/>
        <w:widowControl w:val="0"/>
        <w:autoSpaceDE w:val="0"/>
        <w:autoSpaceDN w:val="0"/>
        <w:adjustRightInd w:val="0"/>
        <w:spacing w:before="240" w:after="0" w:line="240" w:lineRule="auto"/>
        <w:jc w:val="center"/>
        <w:outlineLvl w:val="0"/>
        <w:rPr>
          <w:rFonts w:ascii="Arial" w:eastAsiaTheme="majorEastAsia" w:hAnsi="Arial" w:cs="Arial"/>
          <w:b/>
          <w:color w:val="2F5496" w:themeColor="accent1" w:themeShade="BF"/>
          <w:sz w:val="24"/>
          <w:szCs w:val="24"/>
          <w:lang w:eastAsia="lt-LT"/>
        </w:rPr>
      </w:pPr>
      <w:r w:rsidRPr="00564825">
        <w:rPr>
          <w:rFonts w:ascii="Arial" w:eastAsiaTheme="majorEastAsia" w:hAnsi="Arial" w:cs="Arial"/>
          <w:b/>
          <w:sz w:val="24"/>
          <w:szCs w:val="24"/>
          <w:lang w:eastAsia="lt-LT"/>
        </w:rPr>
        <w:lastRenderedPageBreak/>
        <w:t>AIŠKINAMASIS RAŠTAS</w:t>
      </w:r>
    </w:p>
    <w:p w14:paraId="71224BB6" w14:textId="0FDD4F8E" w:rsidR="00564825" w:rsidRPr="00564825" w:rsidRDefault="00564825" w:rsidP="00F55403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b/>
          <w:sz w:val="24"/>
          <w:szCs w:val="24"/>
          <w:lang w:eastAsia="lt-LT"/>
        </w:rPr>
        <w:t>DĖL TARYBOS SPRENDIMO „</w:t>
      </w:r>
      <w:r w:rsidR="00F55403" w:rsidRPr="00F55403">
        <w:rPr>
          <w:rFonts w:ascii="Arial" w:eastAsia="Calibri" w:hAnsi="Arial" w:cs="Arial"/>
          <w:b/>
          <w:sz w:val="24"/>
          <w:szCs w:val="24"/>
          <w:lang w:eastAsia="lt-LT"/>
        </w:rPr>
        <w:t>DĖL PRITARIMO AB „VIA LIETUVA“ IR KLAIPĖDOS RAJONO</w:t>
      </w:r>
      <w:r w:rsidR="00F55403">
        <w:rPr>
          <w:rFonts w:ascii="Arial" w:eastAsia="Calibri" w:hAnsi="Arial" w:cs="Arial"/>
          <w:b/>
          <w:sz w:val="24"/>
          <w:szCs w:val="24"/>
          <w:lang w:eastAsia="lt-LT"/>
        </w:rPr>
        <w:t xml:space="preserve"> </w:t>
      </w:r>
      <w:r w:rsidR="00F55403" w:rsidRPr="00F55403">
        <w:rPr>
          <w:rFonts w:ascii="Arial" w:eastAsia="Calibri" w:hAnsi="Arial" w:cs="Arial"/>
          <w:b/>
          <w:sz w:val="24"/>
          <w:szCs w:val="24"/>
          <w:lang w:eastAsia="lt-LT"/>
        </w:rPr>
        <w:t>SAVIVALDYBĖS BENDRADARBIAVIMO SUTARTIES PASIRAŠYMUI</w:t>
      </w:r>
      <w:r w:rsidRPr="00564825">
        <w:rPr>
          <w:rFonts w:ascii="Arial" w:eastAsia="Calibri" w:hAnsi="Arial" w:cs="Arial"/>
          <w:b/>
          <w:bCs/>
          <w:sz w:val="24"/>
          <w:szCs w:val="24"/>
          <w:lang w:eastAsia="lt-LT"/>
        </w:rPr>
        <w:t xml:space="preserve">“ </w:t>
      </w:r>
      <w:r w:rsidRPr="00564825">
        <w:rPr>
          <w:rFonts w:ascii="Arial" w:eastAsia="Calibri" w:hAnsi="Arial" w:cs="Arial"/>
          <w:b/>
          <w:sz w:val="24"/>
          <w:szCs w:val="24"/>
          <w:lang w:eastAsia="lt-LT"/>
        </w:rPr>
        <w:t>PROJEKTO</w:t>
      </w:r>
    </w:p>
    <w:p w14:paraId="4BBF713D" w14:textId="5D8BCCB0" w:rsidR="00564825" w:rsidRPr="00564825" w:rsidRDefault="00564825" w:rsidP="00564825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202</w:t>
      </w:r>
      <w:r w:rsidR="004742F4">
        <w:rPr>
          <w:rFonts w:ascii="Arial" w:eastAsia="Calibri" w:hAnsi="Arial" w:cs="Arial"/>
          <w:sz w:val="24"/>
          <w:szCs w:val="24"/>
          <w:lang w:eastAsia="lt-LT"/>
        </w:rPr>
        <w:t>6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>-</w:t>
      </w:r>
      <w:r w:rsidR="004742F4">
        <w:rPr>
          <w:rFonts w:ascii="Arial" w:eastAsia="Calibri" w:hAnsi="Arial" w:cs="Arial"/>
          <w:sz w:val="24"/>
          <w:szCs w:val="24"/>
          <w:lang w:eastAsia="lt-LT"/>
        </w:rPr>
        <w:t>08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>-</w:t>
      </w:r>
      <w:r w:rsidR="004742F4">
        <w:rPr>
          <w:rFonts w:ascii="Arial" w:eastAsia="Calibri" w:hAnsi="Arial" w:cs="Arial"/>
          <w:sz w:val="24"/>
          <w:szCs w:val="24"/>
          <w:lang w:eastAsia="lt-LT"/>
        </w:rPr>
        <w:t>06</w:t>
      </w:r>
    </w:p>
    <w:p w14:paraId="0A680F33" w14:textId="77777777" w:rsidR="00564825" w:rsidRPr="00564825" w:rsidRDefault="00564825" w:rsidP="00F554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Times New Roman" w:hAnsi="Arial" w:cs="Arial"/>
          <w:sz w:val="24"/>
          <w:szCs w:val="24"/>
          <w:lang w:eastAsia="lt-LT"/>
        </w:rPr>
        <w:t>Parengto sprendimo projekto tikslai, uždaviniai (ko šiuo sprendimu norima pasiekti)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>:</w:t>
      </w:r>
    </w:p>
    <w:p w14:paraId="551BC96E" w14:textId="6E6BA3A8" w:rsidR="00564825" w:rsidRPr="00564825" w:rsidRDefault="00956524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>
        <w:rPr>
          <w:rFonts w:ascii="Arial" w:eastAsia="Calibri" w:hAnsi="Arial" w:cs="Arial"/>
          <w:sz w:val="24"/>
          <w:szCs w:val="24"/>
          <w:lang w:eastAsia="lt-LT"/>
        </w:rPr>
        <w:t xml:space="preserve">Užtikrinti saugų eismą </w:t>
      </w:r>
      <w:r w:rsidR="00811D20">
        <w:rPr>
          <w:rFonts w:ascii="Arial" w:eastAsia="Calibri" w:hAnsi="Arial" w:cs="Arial"/>
          <w:sz w:val="24"/>
          <w:szCs w:val="24"/>
          <w:lang w:eastAsia="lt-LT"/>
        </w:rPr>
        <w:t>Dangaus g</w:t>
      </w:r>
      <w:r>
        <w:rPr>
          <w:rFonts w:ascii="Arial" w:eastAsia="Calibri" w:hAnsi="Arial" w:cs="Arial"/>
          <w:sz w:val="24"/>
          <w:szCs w:val="24"/>
          <w:lang w:eastAsia="lt-LT"/>
        </w:rPr>
        <w:t>. ir</w:t>
      </w:r>
      <w:r w:rsidRPr="00956524">
        <w:t xml:space="preserve"> </w:t>
      </w:r>
      <w:r w:rsidR="0003399A">
        <w:rPr>
          <w:rFonts w:ascii="Arial" w:eastAsia="Calibri" w:hAnsi="Arial" w:cs="Arial"/>
          <w:sz w:val="24"/>
          <w:szCs w:val="24"/>
          <w:lang w:eastAsia="lt-LT"/>
        </w:rPr>
        <w:t>vietinės reikšmės</w:t>
      </w:r>
      <w:r w:rsidRPr="00956524">
        <w:rPr>
          <w:rFonts w:ascii="Arial" w:eastAsia="Calibri" w:hAnsi="Arial" w:cs="Arial"/>
          <w:sz w:val="24"/>
          <w:szCs w:val="24"/>
          <w:lang w:eastAsia="lt-LT"/>
        </w:rPr>
        <w:t xml:space="preserve"> keli</w:t>
      </w:r>
      <w:r w:rsidR="005514AF">
        <w:rPr>
          <w:rFonts w:ascii="Arial" w:eastAsia="Calibri" w:hAnsi="Arial" w:cs="Arial"/>
          <w:sz w:val="24"/>
          <w:szCs w:val="24"/>
          <w:lang w:eastAsia="lt-LT"/>
        </w:rPr>
        <w:t>ų</w:t>
      </w:r>
      <w:r w:rsidRPr="00956524">
        <w:rPr>
          <w:rFonts w:ascii="Arial" w:eastAsia="Calibri" w:hAnsi="Arial" w:cs="Arial"/>
          <w:sz w:val="24"/>
          <w:szCs w:val="24"/>
          <w:lang w:eastAsia="lt-LT"/>
        </w:rPr>
        <w:t xml:space="preserve"> Nr. </w:t>
      </w:r>
      <w:r w:rsidR="0003399A">
        <w:rPr>
          <w:rFonts w:ascii="Arial" w:eastAsia="Calibri" w:hAnsi="Arial" w:cs="Arial"/>
          <w:sz w:val="24"/>
          <w:szCs w:val="24"/>
          <w:lang w:eastAsia="lt-LT"/>
        </w:rPr>
        <w:t xml:space="preserve">KL8741 </w:t>
      </w:r>
      <w:r w:rsidR="00B50263">
        <w:rPr>
          <w:rFonts w:ascii="Arial" w:eastAsia="Calibri" w:hAnsi="Arial" w:cs="Arial"/>
          <w:sz w:val="24"/>
          <w:szCs w:val="24"/>
          <w:lang w:eastAsia="lt-LT"/>
        </w:rPr>
        <w:t>ir</w:t>
      </w:r>
      <w:r w:rsidR="0003399A">
        <w:rPr>
          <w:rFonts w:ascii="Arial" w:eastAsia="Calibri" w:hAnsi="Arial" w:cs="Arial"/>
          <w:sz w:val="24"/>
          <w:szCs w:val="24"/>
          <w:lang w:eastAsia="lt-LT"/>
        </w:rPr>
        <w:t xml:space="preserve"> KL1448</w:t>
      </w:r>
      <w:r w:rsidR="00BC2569">
        <w:rPr>
          <w:rFonts w:ascii="Arial" w:eastAsia="Calibri" w:hAnsi="Arial" w:cs="Arial"/>
          <w:sz w:val="24"/>
          <w:szCs w:val="24"/>
          <w:lang w:eastAsia="lt-LT"/>
        </w:rPr>
        <w:t xml:space="preserve"> sankirtoje</w:t>
      </w:r>
      <w:r w:rsidR="00564825" w:rsidRPr="00564825">
        <w:rPr>
          <w:rFonts w:ascii="Arial" w:eastAsia="Calibri" w:hAnsi="Arial" w:cs="Arial"/>
          <w:sz w:val="24"/>
          <w:szCs w:val="24"/>
          <w:lang w:eastAsia="lt-LT"/>
        </w:rPr>
        <w:t>.</w:t>
      </w:r>
      <w:r w:rsidR="00AC73FA">
        <w:rPr>
          <w:rFonts w:ascii="Arial" w:eastAsia="Calibri" w:hAnsi="Arial" w:cs="Arial"/>
          <w:sz w:val="24"/>
          <w:szCs w:val="24"/>
          <w:lang w:eastAsia="lt-LT"/>
        </w:rPr>
        <w:t xml:space="preserve"> Įgyvendinus sprendimą bus padidintas jos pralaidumas, sumažinta transporto priemonių spūsčių susidarymo tikimybė ir sudarytos sąlygos atlikti šiuo metu negalimus kairiojo posūkio manevrus.</w:t>
      </w:r>
    </w:p>
    <w:p w14:paraId="260B59C1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2. Kaip šiuo metu yra teisiškai reglamentuojami projekte aptariami klausimai:</w:t>
      </w:r>
    </w:p>
    <w:p w14:paraId="1C7EFDF5" w14:textId="41D85E26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Lietuvos Respublikos vietos savivaldos įstatymo 6 straipsnio 32 punkte numatyta, kad savarankiškosioms savivaldybių funkcijoms priskiriama savivaldybių vietinės reikšmės kelių ir gatvių priežiūra, taisymas, tiesimas ir saugaus eismo organizavimas, 15 straipsnio 4 dalyje įtvirtinta, kad jeigu teisės aktuose yra nustatyta papildomų įgaliojimų savivaldybei, sprendimų dėl tokių įgaliojimų vykdymo priėmimo iniciatyva, neperžengiant nustatytų įgaliojimų, priklauso savivaldybės tarybai.</w:t>
      </w:r>
    </w:p>
    <w:p w14:paraId="3820C6C4" w14:textId="595ABB56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3.</w:t>
      </w:r>
      <w:r w:rsidR="00E9571E"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>Kokios siūlomos naujos teisinio reguliavimo nuostatos ir kokių teigiamų rezultatų laukiama:</w:t>
      </w:r>
    </w:p>
    <w:p w14:paraId="5C7623E5" w14:textId="773FC0AA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Naujos teisinio reglamentavimo nuostatos nesiūlomos. </w:t>
      </w:r>
    </w:p>
    <w:p w14:paraId="3B4BE81A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4. </w:t>
      </w:r>
      <w:r w:rsidRPr="00564825">
        <w:rPr>
          <w:rFonts w:ascii="Arial" w:eastAsia="Times New Roman" w:hAnsi="Arial" w:cs="Arial"/>
          <w:sz w:val="24"/>
          <w:szCs w:val="24"/>
          <w:lang w:eastAsia="lt-LT"/>
        </w:rPr>
        <w:t>Galimos neigiamos pasekmės priėmus siūlomą savivaldybės tarybos sprendimo projektą ir kokių priemonių būtina imtis, siekiant išvengti neigiamų pasekmių: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</w:p>
    <w:p w14:paraId="6A13F41A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Priėmus sprendimą neigiamų pasekmių nebus. </w:t>
      </w:r>
    </w:p>
    <w:p w14:paraId="1A886E4D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5. Ar sprendimo projektas neprieštarauja Lietuvos Respublikos lygių galimybių įstatymui ir atitinka lygių galimybių principus:</w:t>
      </w:r>
    </w:p>
    <w:p w14:paraId="7EFC462D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Sprendimo projektas neprieštarauja Lietuvos Respublikos lygių galimybių įstatymui ir atitinka lygių galimybių principus. </w:t>
      </w:r>
    </w:p>
    <w:p w14:paraId="2F1D341E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6. Kokius teisės aktus būtina pakeisti ar panaikinti, priėmus teikiamą Savivaldybės tarybos sprendimo projektą: </w:t>
      </w:r>
    </w:p>
    <w:p w14:paraId="0E6541D6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Nėra.</w:t>
      </w:r>
    </w:p>
    <w:p w14:paraId="5D9B6789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7. Projekto rengimo metu gauti specialistų vertinimai ir išvados, konsultavimosi su visuomene metu gauti pasiūlymai ir jų motyvuotas vertinimas (atsižvelgta ar ne):</w:t>
      </w:r>
    </w:p>
    <w:p w14:paraId="2DDFE6D6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Ne.</w:t>
      </w:r>
    </w:p>
    <w:p w14:paraId="01A76115" w14:textId="77777777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8. Sprendimo įgyvendinimui reikalingos lėšos (ekonominiai apskaičiavimai), finansavimo šaltiniai:</w:t>
      </w:r>
    </w:p>
    <w:p w14:paraId="62BE68A0" w14:textId="77777777" w:rsidR="007D241F" w:rsidRDefault="00623A7E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623A7E">
        <w:rPr>
          <w:rFonts w:ascii="Arial" w:eastAsia="Calibri" w:hAnsi="Arial" w:cs="Arial"/>
          <w:sz w:val="24"/>
          <w:szCs w:val="24"/>
          <w:lang w:eastAsia="lt-LT"/>
        </w:rPr>
        <w:t xml:space="preserve">Sprendimui įgyvendinti bus reikalingos Klaipėdos rajono savivaldybės biudžeto lėšos. Bendra projektų skaičiuojamoji kaina, apskaičiuota 2023 m. spalio mėn. kainų lygiu, yra </w:t>
      </w:r>
    </w:p>
    <w:p w14:paraId="720103D7" w14:textId="78500A17" w:rsidR="00623A7E" w:rsidRDefault="00623A7E" w:rsidP="007D241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623A7E">
        <w:rPr>
          <w:rFonts w:ascii="Arial" w:eastAsia="Calibri" w:hAnsi="Arial" w:cs="Arial"/>
          <w:sz w:val="24"/>
          <w:szCs w:val="24"/>
          <w:lang w:eastAsia="lt-LT"/>
        </w:rPr>
        <w:t xml:space="preserve">1 863 353,00 Eur. Kadangi nuo skaičiuojamųjų kainų parengimo praėjo </w:t>
      </w:r>
      <w:r w:rsidR="007A2EB7">
        <w:rPr>
          <w:rFonts w:ascii="Arial" w:eastAsia="Calibri" w:hAnsi="Arial" w:cs="Arial"/>
          <w:sz w:val="24"/>
          <w:szCs w:val="24"/>
          <w:lang w:eastAsia="lt-LT"/>
        </w:rPr>
        <w:t>beveik</w:t>
      </w:r>
      <w:r w:rsidRPr="00623A7E"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="007A2EB7">
        <w:rPr>
          <w:rFonts w:ascii="Arial" w:eastAsia="Calibri" w:hAnsi="Arial" w:cs="Arial"/>
          <w:sz w:val="24"/>
          <w:szCs w:val="24"/>
          <w:lang w:eastAsia="lt-LT"/>
        </w:rPr>
        <w:t>tr</w:t>
      </w:r>
      <w:r w:rsidRPr="00623A7E">
        <w:rPr>
          <w:rFonts w:ascii="Arial" w:eastAsia="Calibri" w:hAnsi="Arial" w:cs="Arial"/>
          <w:sz w:val="24"/>
          <w:szCs w:val="24"/>
          <w:lang w:eastAsia="lt-LT"/>
        </w:rPr>
        <w:t>eji metai, suma laikytina preliminaria, o tikslus lėšų poreikis paaiškės atlikus viešuosius pirkimus.</w:t>
      </w:r>
    </w:p>
    <w:p w14:paraId="0A4FC19F" w14:textId="14F40F70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9. Kiti, autoriaus nuomone, reikalingi pagrindimai, skaičiavimai ir paaiškinimai:</w:t>
      </w:r>
    </w:p>
    <w:p w14:paraId="06783AA6" w14:textId="09A95A74" w:rsidR="004C1890" w:rsidRDefault="006650E1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</w:pPr>
      <w:r w:rsidRPr="006650E1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 xml:space="preserve">2022 m. birželio 6 d. Šalys sudarė bendradarbiavimo sutartį Nr. S-597 (toliau – </w:t>
      </w:r>
      <w:r w:rsidRPr="006650E1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lastRenderedPageBreak/>
        <w:t xml:space="preserve">Sutartis) dėl projekto „Valstybinės reikšmės rajoninio kelio Nr. 2212 Klaipėda–Radailiai–Kretinga ruožo nuo 4,172 iki 4,725 km kapitalinis remontas“ įgyvendinimo. 2026 m. birželio 25 d. Šalys pasirašė susitarimą, kuriuo </w:t>
      </w:r>
      <w:r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>s</w:t>
      </w:r>
      <w:r w:rsidRPr="006650E1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>utartis nutraukta abiejų Šalių susitarimu, nes AB „Via Lietuva“ artimiausiu metu neplanuoja įgyvendinti šio projekto</w:t>
      </w:r>
      <w:r w:rsidR="00F1378C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 xml:space="preserve">. </w:t>
      </w:r>
    </w:p>
    <w:p w14:paraId="5B5FA6D4" w14:textId="7FC011CF" w:rsidR="00564825" w:rsidRPr="00564825" w:rsidRDefault="00564825" w:rsidP="0056482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10. Sprendimo projekto iniciatoriai (institucija, asmenys ar piliečių įgalioti atstovai) ir rengėjai:</w:t>
      </w:r>
    </w:p>
    <w:p w14:paraId="7F8FF7C1" w14:textId="4FDC950C" w:rsidR="00564825" w:rsidRPr="00564825" w:rsidRDefault="00564825" w:rsidP="00564825">
      <w:pPr>
        <w:widowControl w:val="0"/>
        <w:autoSpaceDE w:val="0"/>
        <w:autoSpaceDN w:val="0"/>
        <w:adjustRightInd w:val="0"/>
        <w:spacing w:after="480" w:line="276" w:lineRule="auto"/>
        <w:ind w:firstLine="720"/>
        <w:jc w:val="both"/>
        <w:rPr>
          <w:rFonts w:ascii="Arial" w:eastAsia="Calibri" w:hAnsi="Arial" w:cs="Arial"/>
          <w:color w:val="EE0000"/>
          <w:sz w:val="24"/>
          <w:szCs w:val="24"/>
          <w:lang w:eastAsia="lt-LT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>Inici</w:t>
      </w:r>
      <w:r w:rsidRPr="00564825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>atorius - Klaipėdos rajono savivaldybės</w:t>
      </w:r>
      <w:r w:rsidR="00530CAC">
        <w:rPr>
          <w:rFonts w:ascii="Arial" w:eastAsia="Calibri" w:hAnsi="Arial" w:cs="Arial"/>
          <w:color w:val="000000" w:themeColor="text1"/>
          <w:sz w:val="24"/>
          <w:szCs w:val="24"/>
          <w:lang w:eastAsia="lt-LT"/>
        </w:rPr>
        <w:t xml:space="preserve"> statybos ir kelių priežiūros skyrius</w:t>
      </w:r>
      <w:r w:rsidRPr="00564825">
        <w:rPr>
          <w:rFonts w:ascii="Arial" w:eastAsia="Calibri" w:hAnsi="Arial" w:cs="Arial"/>
          <w:color w:val="000000" w:themeColor="text1"/>
          <w:sz w:val="24"/>
          <w:szCs w:val="24"/>
        </w:rPr>
        <w:t>.</w:t>
      </w:r>
      <w:r w:rsidR="006C4271">
        <w:rPr>
          <w:rFonts w:ascii="Arial" w:eastAsia="Calibri" w:hAnsi="Arial" w:cs="Arial"/>
          <w:color w:val="000000" w:themeColor="text1"/>
          <w:sz w:val="24"/>
          <w:szCs w:val="24"/>
        </w:rPr>
        <w:t xml:space="preserve"> Rengėjas </w:t>
      </w:r>
      <w:r w:rsidR="006C4271" w:rsidRPr="00564825">
        <w:rPr>
          <w:rFonts w:ascii="Arial" w:eastAsia="Calibri" w:hAnsi="Arial" w:cs="Arial"/>
          <w:sz w:val="24"/>
          <w:szCs w:val="24"/>
          <w:lang w:eastAsia="lt-LT"/>
        </w:rPr>
        <w:t xml:space="preserve">Statybos ir </w:t>
      </w:r>
      <w:r w:rsidR="00194923">
        <w:rPr>
          <w:rFonts w:ascii="Arial" w:eastAsia="Calibri" w:hAnsi="Arial" w:cs="Arial"/>
          <w:sz w:val="24"/>
          <w:szCs w:val="24"/>
          <w:lang w:eastAsia="lt-LT"/>
        </w:rPr>
        <w:t>kelių priežiūros</w:t>
      </w:r>
      <w:r w:rsidR="006C4271" w:rsidRPr="00564825">
        <w:rPr>
          <w:rFonts w:ascii="Arial" w:eastAsia="Calibri" w:hAnsi="Arial" w:cs="Arial"/>
          <w:sz w:val="24"/>
          <w:szCs w:val="24"/>
          <w:lang w:eastAsia="lt-LT"/>
        </w:rPr>
        <w:t xml:space="preserve"> skyriaus specialistas</w:t>
      </w:r>
      <w:r w:rsidR="006C4271">
        <w:rPr>
          <w:rFonts w:ascii="Arial" w:eastAsia="Calibri" w:hAnsi="Arial" w:cs="Arial"/>
          <w:sz w:val="24"/>
          <w:szCs w:val="24"/>
          <w:lang w:eastAsia="lt-LT"/>
        </w:rPr>
        <w:t xml:space="preserve"> </w:t>
      </w:r>
      <w:r w:rsidR="006557F2">
        <w:rPr>
          <w:rFonts w:ascii="Arial" w:eastAsia="Calibri" w:hAnsi="Arial" w:cs="Arial"/>
          <w:sz w:val="24"/>
          <w:szCs w:val="24"/>
          <w:lang w:eastAsia="lt-LT"/>
        </w:rPr>
        <w:t>M. Peckus</w:t>
      </w:r>
      <w:r w:rsidR="006C4271">
        <w:rPr>
          <w:rFonts w:ascii="Arial" w:eastAsia="Calibri" w:hAnsi="Arial" w:cs="Arial"/>
          <w:sz w:val="24"/>
          <w:szCs w:val="24"/>
          <w:lang w:eastAsia="lt-LT"/>
        </w:rPr>
        <w:t xml:space="preserve">. </w:t>
      </w:r>
    </w:p>
    <w:p w14:paraId="7B836DFB" w14:textId="4D5F6628" w:rsidR="00564825" w:rsidRPr="00092593" w:rsidRDefault="00564825" w:rsidP="00530CAC">
      <w:pPr>
        <w:widowControl w:val="0"/>
        <w:autoSpaceDE w:val="0"/>
        <w:autoSpaceDN w:val="0"/>
        <w:adjustRightInd w:val="0"/>
        <w:spacing w:after="0" w:line="276" w:lineRule="auto"/>
        <w:ind w:left="7371" w:hanging="7371"/>
        <w:jc w:val="both"/>
        <w:rPr>
          <w:rFonts w:ascii="Arial" w:hAnsi="Arial" w:cs="Arial"/>
          <w:sz w:val="24"/>
          <w:szCs w:val="24"/>
        </w:rPr>
      </w:pP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Statybos ir </w:t>
      </w:r>
      <w:r w:rsidR="00194923">
        <w:rPr>
          <w:rFonts w:ascii="Arial" w:eastAsia="Calibri" w:hAnsi="Arial" w:cs="Arial"/>
          <w:sz w:val="24"/>
          <w:szCs w:val="24"/>
          <w:lang w:eastAsia="lt-LT"/>
        </w:rPr>
        <w:t>kelių priežiūros</w:t>
      </w:r>
      <w:r w:rsidRPr="00564825">
        <w:rPr>
          <w:rFonts w:ascii="Arial" w:eastAsia="Calibri" w:hAnsi="Arial" w:cs="Arial"/>
          <w:sz w:val="24"/>
          <w:szCs w:val="24"/>
          <w:lang w:eastAsia="lt-LT"/>
        </w:rPr>
        <w:t xml:space="preserve"> skyriaus specialistas</w:t>
      </w:r>
      <w:r w:rsidR="006C4271">
        <w:rPr>
          <w:rFonts w:ascii="Arial" w:eastAsia="Calibri" w:hAnsi="Arial" w:cs="Arial"/>
          <w:sz w:val="24"/>
          <w:szCs w:val="24"/>
          <w:lang w:eastAsia="lt-LT"/>
        </w:rPr>
        <w:tab/>
      </w:r>
      <w:r w:rsidR="00530CAC">
        <w:rPr>
          <w:rFonts w:ascii="Arial" w:eastAsia="Calibri" w:hAnsi="Arial" w:cs="Arial"/>
          <w:sz w:val="24"/>
          <w:szCs w:val="24"/>
        </w:rPr>
        <w:t>Mindaugas Peckus</w:t>
      </w:r>
    </w:p>
    <w:sectPr w:rsidR="00564825" w:rsidRPr="00092593" w:rsidSect="00D4703D">
      <w:headerReference w:type="even" r:id="rId7"/>
      <w:headerReference w:type="default" r:id="rId8"/>
      <w:footerReference w:type="default" r:id="rId9"/>
      <w:headerReference w:type="first" r:id="rId10"/>
      <w:pgSz w:w="11907" w:h="16840" w:code="9"/>
      <w:pgMar w:top="1701" w:right="567" w:bottom="1134" w:left="1701" w:header="709" w:footer="70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1BCDC" w14:textId="77777777" w:rsidR="00AE1294" w:rsidRDefault="00AE1294">
      <w:pPr>
        <w:spacing w:after="0" w:line="240" w:lineRule="auto"/>
      </w:pPr>
      <w:r>
        <w:separator/>
      </w:r>
    </w:p>
  </w:endnote>
  <w:endnote w:type="continuationSeparator" w:id="0">
    <w:p w14:paraId="2D06FC1F" w14:textId="77777777" w:rsidR="00AE1294" w:rsidRDefault="00AE1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C1F2" w14:textId="77777777" w:rsidR="00B44F5D" w:rsidRDefault="00B44F5D">
    <w:pPr>
      <w:pStyle w:val="Porat"/>
      <w:framePr w:wrap="auto" w:vAnchor="text" w:hAnchor="margin" w:xAlign="center" w:y="1"/>
      <w:rPr>
        <w:rStyle w:val="Puslapionumeris"/>
      </w:rPr>
    </w:pPr>
  </w:p>
  <w:p w14:paraId="0D8502DC" w14:textId="77777777" w:rsidR="00B44F5D" w:rsidRDefault="00B44F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6373B" w14:textId="77777777" w:rsidR="00AE1294" w:rsidRDefault="00AE1294">
      <w:pPr>
        <w:spacing w:after="0" w:line="240" w:lineRule="auto"/>
      </w:pPr>
      <w:r>
        <w:separator/>
      </w:r>
    </w:p>
  </w:footnote>
  <w:footnote w:type="continuationSeparator" w:id="0">
    <w:p w14:paraId="33879436" w14:textId="77777777" w:rsidR="00AE1294" w:rsidRDefault="00AE1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CDE1D" w14:textId="77777777" w:rsidR="00B44F5D" w:rsidRDefault="005B1635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A1DB99" w14:textId="77777777" w:rsidR="00B44F5D" w:rsidRDefault="00B44F5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198C" w14:textId="77777777" w:rsidR="00B44F5D" w:rsidRDefault="00B44F5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B92A" w14:textId="20C9001D" w:rsidR="006C4271" w:rsidRPr="00D4703D" w:rsidRDefault="006C4271" w:rsidP="00D4703D">
    <w:pPr>
      <w:pStyle w:val="Antrats"/>
      <w:jc w:val="right"/>
      <w:rPr>
        <w:rFonts w:ascii="Arial" w:hAnsi="Arial" w:cs="Arial"/>
        <w:b/>
        <w:bCs/>
        <w:lang w:val="lt-LT"/>
      </w:rPr>
    </w:pPr>
    <w:r w:rsidRPr="00D4703D">
      <w:rPr>
        <w:rFonts w:ascii="Arial" w:hAnsi="Arial" w:cs="Arial"/>
        <w:b/>
        <w:bCs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0769FE"/>
    <w:multiLevelType w:val="hybridMultilevel"/>
    <w:tmpl w:val="487E6966"/>
    <w:lvl w:ilvl="0" w:tplc="4926B3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418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35"/>
    <w:rsid w:val="0003399A"/>
    <w:rsid w:val="000674C3"/>
    <w:rsid w:val="0008721C"/>
    <w:rsid w:val="00092593"/>
    <w:rsid w:val="00095321"/>
    <w:rsid w:val="000C033B"/>
    <w:rsid w:val="000E2B88"/>
    <w:rsid w:val="000F2EBB"/>
    <w:rsid w:val="00121295"/>
    <w:rsid w:val="00131BD7"/>
    <w:rsid w:val="00136E43"/>
    <w:rsid w:val="00137540"/>
    <w:rsid w:val="00144B74"/>
    <w:rsid w:val="00164C8D"/>
    <w:rsid w:val="001764F6"/>
    <w:rsid w:val="00193DA4"/>
    <w:rsid w:val="00194923"/>
    <w:rsid w:val="001967D8"/>
    <w:rsid w:val="00197763"/>
    <w:rsid w:val="001D0B6B"/>
    <w:rsid w:val="001E201A"/>
    <w:rsid w:val="001F530B"/>
    <w:rsid w:val="00202156"/>
    <w:rsid w:val="00206C20"/>
    <w:rsid w:val="00224BEA"/>
    <w:rsid w:val="00226594"/>
    <w:rsid w:val="002333E2"/>
    <w:rsid w:val="00235513"/>
    <w:rsid w:val="002642D9"/>
    <w:rsid w:val="00274BDB"/>
    <w:rsid w:val="00277841"/>
    <w:rsid w:val="00280638"/>
    <w:rsid w:val="002B344F"/>
    <w:rsid w:val="002C3C1D"/>
    <w:rsid w:val="002D1104"/>
    <w:rsid w:val="002E1D8C"/>
    <w:rsid w:val="002E3D94"/>
    <w:rsid w:val="002E6FEA"/>
    <w:rsid w:val="002F6DF4"/>
    <w:rsid w:val="00342BB2"/>
    <w:rsid w:val="003D45EA"/>
    <w:rsid w:val="003D7B6F"/>
    <w:rsid w:val="00401A4F"/>
    <w:rsid w:val="00421612"/>
    <w:rsid w:val="00425246"/>
    <w:rsid w:val="0043795C"/>
    <w:rsid w:val="00462005"/>
    <w:rsid w:val="004741B6"/>
    <w:rsid w:val="004742F4"/>
    <w:rsid w:val="00491687"/>
    <w:rsid w:val="004959B5"/>
    <w:rsid w:val="004C1890"/>
    <w:rsid w:val="004D1F3C"/>
    <w:rsid w:val="004E6EEC"/>
    <w:rsid w:val="00500329"/>
    <w:rsid w:val="00517199"/>
    <w:rsid w:val="00530CAC"/>
    <w:rsid w:val="005514AF"/>
    <w:rsid w:val="005546A1"/>
    <w:rsid w:val="00564825"/>
    <w:rsid w:val="00571B8D"/>
    <w:rsid w:val="005A0449"/>
    <w:rsid w:val="005B1635"/>
    <w:rsid w:val="005D2E6E"/>
    <w:rsid w:val="005D4538"/>
    <w:rsid w:val="005F27CE"/>
    <w:rsid w:val="00623A7E"/>
    <w:rsid w:val="00653E87"/>
    <w:rsid w:val="006557F2"/>
    <w:rsid w:val="006650E1"/>
    <w:rsid w:val="00671E38"/>
    <w:rsid w:val="00684173"/>
    <w:rsid w:val="00697F78"/>
    <w:rsid w:val="006A3A19"/>
    <w:rsid w:val="006A3C39"/>
    <w:rsid w:val="006C36F7"/>
    <w:rsid w:val="006C4271"/>
    <w:rsid w:val="006D5EBB"/>
    <w:rsid w:val="007014DC"/>
    <w:rsid w:val="00726189"/>
    <w:rsid w:val="007405A0"/>
    <w:rsid w:val="0074171B"/>
    <w:rsid w:val="00756A8E"/>
    <w:rsid w:val="007614BE"/>
    <w:rsid w:val="0079179A"/>
    <w:rsid w:val="007A2EB7"/>
    <w:rsid w:val="007B40C7"/>
    <w:rsid w:val="007C366F"/>
    <w:rsid w:val="007D241F"/>
    <w:rsid w:val="007E2141"/>
    <w:rsid w:val="007F535C"/>
    <w:rsid w:val="007F58BB"/>
    <w:rsid w:val="0080268E"/>
    <w:rsid w:val="008063EC"/>
    <w:rsid w:val="00811D20"/>
    <w:rsid w:val="008229E2"/>
    <w:rsid w:val="00833EAF"/>
    <w:rsid w:val="00841227"/>
    <w:rsid w:val="00845E76"/>
    <w:rsid w:val="00846581"/>
    <w:rsid w:val="008A2A07"/>
    <w:rsid w:val="008A32ED"/>
    <w:rsid w:val="008C4E5D"/>
    <w:rsid w:val="008D230C"/>
    <w:rsid w:val="00912122"/>
    <w:rsid w:val="00922EA3"/>
    <w:rsid w:val="00951985"/>
    <w:rsid w:val="00956524"/>
    <w:rsid w:val="00966312"/>
    <w:rsid w:val="009A564E"/>
    <w:rsid w:val="009E66D7"/>
    <w:rsid w:val="00A42C86"/>
    <w:rsid w:val="00A514C4"/>
    <w:rsid w:val="00A5247F"/>
    <w:rsid w:val="00A532B1"/>
    <w:rsid w:val="00A724F2"/>
    <w:rsid w:val="00A76C59"/>
    <w:rsid w:val="00AA06F1"/>
    <w:rsid w:val="00AA7E79"/>
    <w:rsid w:val="00AB6FD9"/>
    <w:rsid w:val="00AC73FA"/>
    <w:rsid w:val="00AD7251"/>
    <w:rsid w:val="00AE1294"/>
    <w:rsid w:val="00AE2AB4"/>
    <w:rsid w:val="00B03CB8"/>
    <w:rsid w:val="00B17C25"/>
    <w:rsid w:val="00B36EBF"/>
    <w:rsid w:val="00B44F5D"/>
    <w:rsid w:val="00B45BAC"/>
    <w:rsid w:val="00B50263"/>
    <w:rsid w:val="00B51619"/>
    <w:rsid w:val="00B55BE8"/>
    <w:rsid w:val="00BA5854"/>
    <w:rsid w:val="00BB022C"/>
    <w:rsid w:val="00BB08F0"/>
    <w:rsid w:val="00BC2569"/>
    <w:rsid w:val="00BD26D0"/>
    <w:rsid w:val="00BD31B6"/>
    <w:rsid w:val="00BF1983"/>
    <w:rsid w:val="00C207FC"/>
    <w:rsid w:val="00C33E0F"/>
    <w:rsid w:val="00C419CB"/>
    <w:rsid w:val="00C559DB"/>
    <w:rsid w:val="00C67F01"/>
    <w:rsid w:val="00C73CE6"/>
    <w:rsid w:val="00C82856"/>
    <w:rsid w:val="00C87BBF"/>
    <w:rsid w:val="00CB5FC3"/>
    <w:rsid w:val="00CC19C4"/>
    <w:rsid w:val="00CD6327"/>
    <w:rsid w:val="00CF12A9"/>
    <w:rsid w:val="00D17ADF"/>
    <w:rsid w:val="00D30FD2"/>
    <w:rsid w:val="00D4703D"/>
    <w:rsid w:val="00D51CF9"/>
    <w:rsid w:val="00D82998"/>
    <w:rsid w:val="00DB7129"/>
    <w:rsid w:val="00DC706A"/>
    <w:rsid w:val="00DD6182"/>
    <w:rsid w:val="00DF3796"/>
    <w:rsid w:val="00DF7FA3"/>
    <w:rsid w:val="00E3401B"/>
    <w:rsid w:val="00E51129"/>
    <w:rsid w:val="00E52C40"/>
    <w:rsid w:val="00E6453C"/>
    <w:rsid w:val="00E7304F"/>
    <w:rsid w:val="00E73457"/>
    <w:rsid w:val="00E825B8"/>
    <w:rsid w:val="00E827D7"/>
    <w:rsid w:val="00E9061D"/>
    <w:rsid w:val="00E9571E"/>
    <w:rsid w:val="00EB01E7"/>
    <w:rsid w:val="00EE7C74"/>
    <w:rsid w:val="00EF5E58"/>
    <w:rsid w:val="00F030DF"/>
    <w:rsid w:val="00F1378C"/>
    <w:rsid w:val="00F1693D"/>
    <w:rsid w:val="00F26154"/>
    <w:rsid w:val="00F3259E"/>
    <w:rsid w:val="00F35DFE"/>
    <w:rsid w:val="00F476AC"/>
    <w:rsid w:val="00F55403"/>
    <w:rsid w:val="00F72936"/>
    <w:rsid w:val="00F87B8A"/>
    <w:rsid w:val="00FD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B91A7"/>
  <w15:chartTrackingRefBased/>
  <w15:docId w15:val="{4572039C-A713-43B8-B8B6-2889BC764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375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B16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1635"/>
  </w:style>
  <w:style w:type="character" w:styleId="Puslapionumeris">
    <w:name w:val="page number"/>
    <w:basedOn w:val="Numatytasispastraiposriftas"/>
    <w:rsid w:val="005B1635"/>
  </w:style>
  <w:style w:type="paragraph" w:styleId="Antrats">
    <w:name w:val="header"/>
    <w:aliases w:val="Specialioji žyma"/>
    <w:basedOn w:val="prastasis"/>
    <w:link w:val="AntratsDiagrama"/>
    <w:rsid w:val="005B163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sDiagrama">
    <w:name w:val="Antraštės Diagrama"/>
    <w:aliases w:val="Specialioji žyma Diagrama"/>
    <w:basedOn w:val="Numatytasispastraiposriftas"/>
    <w:link w:val="Antrats"/>
    <w:rsid w:val="005B163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taisymai">
    <w:name w:val="Revision"/>
    <w:hidden/>
    <w:uiPriority w:val="99"/>
    <w:semiHidden/>
    <w:rsid w:val="00C559DB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1375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raopastraipa">
    <w:name w:val="List Paragraph"/>
    <w:basedOn w:val="prastasis"/>
    <w:uiPriority w:val="34"/>
    <w:qFormat/>
    <w:rsid w:val="00E95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3396</Words>
  <Characters>1936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Mindaugas Peckus</cp:lastModifiedBy>
  <cp:revision>52</cp:revision>
  <dcterms:created xsi:type="dcterms:W3CDTF">2025-11-12T12:47:00Z</dcterms:created>
  <dcterms:modified xsi:type="dcterms:W3CDTF">2026-08-06T05:09:00Z</dcterms:modified>
</cp:coreProperties>
</file>