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48B56B8F" w:rsidR="00586785" w:rsidRPr="002D049B" w:rsidRDefault="00A23534" w:rsidP="00402A66">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446D64">
      <w:pPr>
        <w:pStyle w:val="Antrat2"/>
        <w:spacing w:line="276" w:lineRule="auto"/>
        <w:jc w:val="center"/>
        <w:rPr>
          <w:rFonts w:ascii="Arial" w:hAnsi="Arial" w:cs="Arial"/>
          <w:b/>
          <w:bCs/>
          <w:sz w:val="28"/>
          <w:szCs w:val="28"/>
        </w:rPr>
      </w:pPr>
      <w:r w:rsidRPr="002D049B">
        <w:rPr>
          <w:rFonts w:ascii="Arial" w:hAnsi="Arial" w:cs="Arial"/>
          <w:b/>
          <w:bCs/>
          <w:color w:val="auto"/>
          <w:sz w:val="28"/>
          <w:szCs w:val="28"/>
        </w:rPr>
        <w:t>SPRENDIMAS</w:t>
      </w:r>
    </w:p>
    <w:p w14:paraId="419B08A4" w14:textId="3F8C0448" w:rsidR="00EB3104" w:rsidRPr="0034019C" w:rsidRDefault="00A049A9" w:rsidP="00402A66">
      <w:pPr>
        <w:spacing w:after="240" w:line="276" w:lineRule="auto"/>
        <w:jc w:val="center"/>
        <w:rPr>
          <w:rFonts w:ascii="Arial" w:hAnsi="Arial" w:cs="Arial"/>
          <w:sz w:val="24"/>
          <w:szCs w:val="24"/>
        </w:rPr>
      </w:pPr>
      <w:bookmarkStart w:id="2" w:name="_Hlk135726764"/>
      <w:r w:rsidRPr="002D049B">
        <w:rPr>
          <w:rFonts w:ascii="Arial" w:hAnsi="Arial" w:cs="Arial"/>
          <w:b/>
          <w:bCs/>
          <w:sz w:val="28"/>
          <w:szCs w:val="28"/>
        </w:rPr>
        <w:t xml:space="preserve">DĖL </w:t>
      </w:r>
      <w:bookmarkEnd w:id="2"/>
      <w:r w:rsidR="000C5F37">
        <w:rPr>
          <w:rFonts w:ascii="Arial" w:hAnsi="Arial" w:cs="Arial"/>
          <w:b/>
          <w:bCs/>
          <w:sz w:val="28"/>
          <w:szCs w:val="28"/>
        </w:rPr>
        <w:t>NETINKAMO (NEGALIMO) NAUDOTI TURTO NURAŠYMO</w:t>
      </w:r>
    </w:p>
    <w:p w14:paraId="604DD79F" w14:textId="6EEC59B5" w:rsidR="00586785" w:rsidRPr="0034019C" w:rsidRDefault="008E3884" w:rsidP="00402A66">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EB5453">
        <w:rPr>
          <w:rFonts w:ascii="Arial" w:hAnsi="Arial" w:cs="Arial"/>
          <w:color w:val="000000" w:themeColor="text1"/>
          <w:sz w:val="24"/>
          <w:szCs w:val="24"/>
        </w:rPr>
        <w:t xml:space="preserve">6 </w:t>
      </w:r>
      <w:r w:rsidR="00B315CF" w:rsidRPr="0034019C">
        <w:rPr>
          <w:rFonts w:ascii="Arial" w:hAnsi="Arial" w:cs="Arial"/>
          <w:color w:val="000000" w:themeColor="text1"/>
          <w:sz w:val="24"/>
          <w:szCs w:val="24"/>
        </w:rPr>
        <w:t>m.</w:t>
      </w:r>
      <w:r w:rsidR="002358A6" w:rsidRPr="0034019C">
        <w:rPr>
          <w:rFonts w:ascii="Arial" w:hAnsi="Arial" w:cs="Arial"/>
          <w:color w:val="000000" w:themeColor="text1"/>
          <w:sz w:val="24"/>
          <w:szCs w:val="24"/>
        </w:rPr>
        <w:t xml:space="preserve"> </w:t>
      </w:r>
      <w:r w:rsidR="000C5F37">
        <w:rPr>
          <w:rFonts w:ascii="Arial" w:hAnsi="Arial" w:cs="Arial"/>
          <w:color w:val="000000" w:themeColor="text1"/>
          <w:sz w:val="24"/>
          <w:szCs w:val="24"/>
        </w:rPr>
        <w:t>rugpjūčio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32A37931" w:rsidR="00EB3104" w:rsidRPr="0034019C" w:rsidRDefault="00A82F0E" w:rsidP="00402A66">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03481DB4" w:rsidR="00A6370B" w:rsidRPr="00A50D5F" w:rsidRDefault="00B315CF" w:rsidP="00446D64">
      <w:pPr>
        <w:tabs>
          <w:tab w:val="left" w:pos="709"/>
        </w:tabs>
        <w:spacing w:after="0" w:line="276" w:lineRule="auto"/>
        <w:ind w:firstLine="1134"/>
        <w:jc w:val="both"/>
        <w:rPr>
          <w:rFonts w:ascii="Arial" w:hAnsi="Arial" w:cs="Arial"/>
          <w:sz w:val="24"/>
          <w:szCs w:val="24"/>
        </w:rPr>
      </w:pPr>
      <w:r w:rsidRPr="00A50D5F">
        <w:rPr>
          <w:rFonts w:ascii="Arial" w:hAnsi="Arial" w:cs="Arial"/>
          <w:sz w:val="24"/>
          <w:szCs w:val="24"/>
        </w:rPr>
        <w:t>Klaipė</w:t>
      </w:r>
      <w:r w:rsidR="00500A42" w:rsidRPr="00A50D5F">
        <w:rPr>
          <w:rFonts w:ascii="Arial" w:hAnsi="Arial" w:cs="Arial"/>
          <w:sz w:val="24"/>
          <w:szCs w:val="24"/>
        </w:rPr>
        <w:t>dos rajono savivaldybės taryba</w:t>
      </w:r>
      <w:r w:rsidR="00C83FC0" w:rsidRPr="00A50D5F">
        <w:rPr>
          <w:rFonts w:ascii="Arial" w:hAnsi="Arial" w:cs="Arial"/>
          <w:sz w:val="24"/>
          <w:szCs w:val="24"/>
        </w:rPr>
        <w:t>,</w:t>
      </w:r>
      <w:r w:rsidR="00500A42" w:rsidRPr="00A50D5F">
        <w:rPr>
          <w:rFonts w:ascii="Arial" w:hAnsi="Arial" w:cs="Arial"/>
          <w:sz w:val="24"/>
          <w:szCs w:val="24"/>
        </w:rPr>
        <w:t xml:space="preserve"> </w:t>
      </w:r>
      <w:r w:rsidR="00500A42" w:rsidRPr="001C20E6">
        <w:rPr>
          <w:rFonts w:ascii="Arial" w:hAnsi="Arial" w:cs="Arial"/>
          <w:sz w:val="24"/>
          <w:szCs w:val="24"/>
        </w:rPr>
        <w:t>v</w:t>
      </w:r>
      <w:r w:rsidR="00586785" w:rsidRPr="001C20E6">
        <w:rPr>
          <w:rFonts w:ascii="Arial" w:hAnsi="Arial" w:cs="Arial"/>
          <w:sz w:val="24"/>
          <w:szCs w:val="24"/>
        </w:rPr>
        <w:t xml:space="preserve">adovaudamasi Lietuvos Respublikos vietos savivaldos įstatymo </w:t>
      </w:r>
      <w:r w:rsidR="00361023" w:rsidRPr="001C20E6">
        <w:rPr>
          <w:rFonts w:ascii="Arial" w:hAnsi="Arial" w:cs="Arial"/>
          <w:sz w:val="24"/>
          <w:szCs w:val="24"/>
        </w:rPr>
        <w:t xml:space="preserve">6 straipsnio 3 punktu, </w:t>
      </w:r>
      <w:bookmarkStart w:id="3" w:name="_Hlk135728004"/>
      <w:r w:rsidR="005C6968" w:rsidRPr="001C20E6">
        <w:rPr>
          <w:rFonts w:ascii="Arial" w:hAnsi="Arial" w:cs="Arial"/>
          <w:sz w:val="24"/>
          <w:szCs w:val="24"/>
        </w:rPr>
        <w:t>1</w:t>
      </w:r>
      <w:r w:rsidR="00FE1AF2" w:rsidRPr="001C20E6">
        <w:rPr>
          <w:rFonts w:ascii="Arial" w:hAnsi="Arial" w:cs="Arial"/>
          <w:sz w:val="24"/>
          <w:szCs w:val="24"/>
        </w:rPr>
        <w:t>5</w:t>
      </w:r>
      <w:r w:rsidR="005C6968" w:rsidRPr="001C20E6">
        <w:rPr>
          <w:rFonts w:ascii="Arial" w:hAnsi="Arial" w:cs="Arial"/>
          <w:sz w:val="24"/>
          <w:szCs w:val="24"/>
        </w:rPr>
        <w:t xml:space="preserve"> straipsnio </w:t>
      </w:r>
      <w:r w:rsidR="005F416F" w:rsidRPr="001C20E6">
        <w:rPr>
          <w:rFonts w:ascii="Arial" w:hAnsi="Arial" w:cs="Arial"/>
          <w:sz w:val="24"/>
          <w:szCs w:val="24"/>
        </w:rPr>
        <w:t xml:space="preserve">2 dalies </w:t>
      </w:r>
      <w:r w:rsidR="00FE1AF2" w:rsidRPr="001C20E6">
        <w:rPr>
          <w:rFonts w:ascii="Arial" w:hAnsi="Arial" w:cs="Arial"/>
          <w:sz w:val="24"/>
          <w:szCs w:val="24"/>
        </w:rPr>
        <w:t>19</w:t>
      </w:r>
      <w:r w:rsidR="005C6968" w:rsidRPr="001C20E6">
        <w:rPr>
          <w:rFonts w:ascii="Arial" w:hAnsi="Arial" w:cs="Arial"/>
          <w:sz w:val="24"/>
          <w:szCs w:val="24"/>
        </w:rPr>
        <w:t xml:space="preserve"> punktu</w:t>
      </w:r>
      <w:bookmarkEnd w:id="3"/>
      <w:r w:rsidR="005C6968" w:rsidRPr="001C20E6">
        <w:rPr>
          <w:rFonts w:ascii="Arial" w:hAnsi="Arial" w:cs="Arial"/>
          <w:sz w:val="24"/>
          <w:szCs w:val="24"/>
        </w:rPr>
        <w:t>,</w:t>
      </w:r>
      <w:r w:rsidR="00894330" w:rsidRPr="001C20E6">
        <w:rPr>
          <w:rFonts w:ascii="Arial" w:hAnsi="Arial" w:cs="Arial"/>
          <w:sz w:val="24"/>
          <w:szCs w:val="24"/>
        </w:rPr>
        <w:t xml:space="preserve"> </w:t>
      </w:r>
      <w:r w:rsidR="00E42DB3" w:rsidRPr="001C20E6">
        <w:rPr>
          <w:rFonts w:ascii="Arial" w:hAnsi="Arial" w:cs="Arial"/>
          <w:sz w:val="24"/>
          <w:szCs w:val="24"/>
        </w:rPr>
        <w:t>63 straipsni</w:t>
      </w:r>
      <w:r w:rsidR="006545E9" w:rsidRPr="001C20E6">
        <w:rPr>
          <w:rFonts w:ascii="Arial" w:hAnsi="Arial" w:cs="Arial"/>
          <w:sz w:val="24"/>
          <w:szCs w:val="24"/>
        </w:rPr>
        <w:t>u</w:t>
      </w:r>
      <w:r w:rsidR="00877034" w:rsidRPr="001C20E6">
        <w:rPr>
          <w:rFonts w:ascii="Arial" w:hAnsi="Arial" w:cs="Arial"/>
          <w:sz w:val="24"/>
          <w:szCs w:val="24"/>
        </w:rPr>
        <w:t>,</w:t>
      </w:r>
      <w:r w:rsidR="002935EB" w:rsidRPr="001C20E6">
        <w:rPr>
          <w:rFonts w:ascii="Arial" w:hAnsi="Arial" w:cs="Arial"/>
          <w:sz w:val="24"/>
          <w:szCs w:val="24"/>
        </w:rPr>
        <w:t xml:space="preserve"> </w:t>
      </w:r>
      <w:r w:rsidR="00361023" w:rsidRPr="001C20E6">
        <w:rPr>
          <w:rFonts w:ascii="Arial" w:hAnsi="Arial" w:cs="Arial"/>
          <w:sz w:val="24"/>
          <w:szCs w:val="24"/>
        </w:rPr>
        <w:t xml:space="preserve">Lietuvos Respublikos valstybės ir savivaldybių turto valdymo, naudojimo ir disponavimo juo įstatymo </w:t>
      </w:r>
      <w:r w:rsidR="000C5F37" w:rsidRPr="001C20E6">
        <w:rPr>
          <w:rFonts w:ascii="Arial" w:hAnsi="Arial" w:cs="Arial"/>
          <w:sz w:val="24"/>
          <w:szCs w:val="24"/>
        </w:rPr>
        <w:t>27</w:t>
      </w:r>
      <w:r w:rsidR="00361023" w:rsidRPr="001C20E6">
        <w:rPr>
          <w:rFonts w:ascii="Arial" w:hAnsi="Arial" w:cs="Arial"/>
          <w:sz w:val="24"/>
          <w:szCs w:val="24"/>
        </w:rPr>
        <w:t xml:space="preserve"> straipsnio </w:t>
      </w:r>
      <w:r w:rsidR="000C5F37" w:rsidRPr="001C20E6">
        <w:rPr>
          <w:rFonts w:ascii="Arial" w:hAnsi="Arial" w:cs="Arial"/>
          <w:sz w:val="24"/>
          <w:szCs w:val="24"/>
        </w:rPr>
        <w:t>2</w:t>
      </w:r>
      <w:r w:rsidR="00092596" w:rsidRPr="001C20E6">
        <w:rPr>
          <w:rFonts w:ascii="Arial" w:hAnsi="Arial" w:cs="Arial"/>
          <w:sz w:val="24"/>
          <w:szCs w:val="24"/>
        </w:rPr>
        <w:t xml:space="preserve"> dalies 2 punktu</w:t>
      </w:r>
      <w:r w:rsidR="009E396B">
        <w:rPr>
          <w:rFonts w:ascii="Arial" w:hAnsi="Arial" w:cs="Arial"/>
          <w:sz w:val="24"/>
          <w:szCs w:val="24"/>
        </w:rPr>
        <w:t>,</w:t>
      </w:r>
      <w:r w:rsidR="000C5F37" w:rsidRPr="001C20E6">
        <w:rPr>
          <w:rFonts w:ascii="Arial" w:hAnsi="Arial" w:cs="Arial"/>
          <w:sz w:val="24"/>
          <w:szCs w:val="24"/>
        </w:rPr>
        <w:t xml:space="preserve"> </w:t>
      </w:r>
      <w:r w:rsidR="00C67857" w:rsidRPr="001C20E6">
        <w:rPr>
          <w:rFonts w:ascii="Arial" w:hAnsi="Arial" w:cs="Arial"/>
          <w:sz w:val="24"/>
          <w:szCs w:val="24"/>
        </w:rPr>
        <w:t>3</w:t>
      </w:r>
      <w:r w:rsidR="00D20139" w:rsidRPr="001C20E6">
        <w:rPr>
          <w:rFonts w:ascii="Arial" w:hAnsi="Arial" w:cs="Arial"/>
          <w:sz w:val="24"/>
          <w:szCs w:val="24"/>
        </w:rPr>
        <w:t xml:space="preserve"> </w:t>
      </w:r>
      <w:r w:rsidR="009E396B">
        <w:rPr>
          <w:rFonts w:ascii="Arial" w:hAnsi="Arial" w:cs="Arial"/>
          <w:sz w:val="24"/>
          <w:szCs w:val="24"/>
        </w:rPr>
        <w:t xml:space="preserve">ir 4 </w:t>
      </w:r>
      <w:r w:rsidR="00D20139" w:rsidRPr="001C20E6">
        <w:rPr>
          <w:rFonts w:ascii="Arial" w:hAnsi="Arial" w:cs="Arial"/>
          <w:sz w:val="24"/>
          <w:szCs w:val="24"/>
        </w:rPr>
        <w:t>dal</w:t>
      </w:r>
      <w:r w:rsidR="000C5F37" w:rsidRPr="001C20E6">
        <w:rPr>
          <w:rFonts w:ascii="Arial" w:hAnsi="Arial" w:cs="Arial"/>
          <w:sz w:val="24"/>
          <w:szCs w:val="24"/>
        </w:rPr>
        <w:t>imi</w:t>
      </w:r>
      <w:r w:rsidR="009E396B">
        <w:rPr>
          <w:rFonts w:ascii="Arial" w:hAnsi="Arial" w:cs="Arial"/>
          <w:sz w:val="24"/>
          <w:szCs w:val="24"/>
        </w:rPr>
        <w:t>s</w:t>
      </w:r>
      <w:r w:rsidR="00964A4D" w:rsidRPr="001C20E6">
        <w:rPr>
          <w:rFonts w:ascii="Arial" w:hAnsi="Arial" w:cs="Arial"/>
          <w:sz w:val="24"/>
          <w:szCs w:val="24"/>
        </w:rPr>
        <w:t>,</w:t>
      </w:r>
      <w:r w:rsidR="00964A4D" w:rsidRPr="00A50D5F">
        <w:rPr>
          <w:rFonts w:ascii="Arial" w:hAnsi="Arial" w:cs="Arial"/>
          <w:sz w:val="24"/>
          <w:szCs w:val="24"/>
        </w:rPr>
        <w:t xml:space="preserve"> </w:t>
      </w:r>
      <w:r w:rsidR="00D925C2" w:rsidRPr="009E396B">
        <w:rPr>
          <w:rFonts w:ascii="Arial" w:hAnsi="Arial" w:cs="Arial"/>
          <w:sz w:val="24"/>
          <w:szCs w:val="24"/>
        </w:rPr>
        <w:t>Valstybės ir savivaldybių turto pripažinimo nereikalingu arba netinkamu (negalimu) naudoti ir jo nurašymo tvarkos apraš</w:t>
      </w:r>
      <w:r w:rsidR="00D925C2">
        <w:rPr>
          <w:rFonts w:ascii="Arial" w:hAnsi="Arial" w:cs="Arial"/>
          <w:sz w:val="24"/>
          <w:szCs w:val="24"/>
        </w:rPr>
        <w:t>o</w:t>
      </w:r>
      <w:r w:rsidR="00D925C2" w:rsidRPr="001A1D4C">
        <w:rPr>
          <w:rFonts w:ascii="Arial" w:hAnsi="Arial" w:cs="Arial"/>
          <w:sz w:val="24"/>
          <w:szCs w:val="24"/>
        </w:rPr>
        <w:t xml:space="preserve">, patvirtinto Lietuvos Respublikos Vyriausybės 2001 m. spalio 19 d. nutarimu Nr. 1250 „Dėl </w:t>
      </w:r>
      <w:r w:rsidR="00D925C2" w:rsidRPr="009E396B">
        <w:rPr>
          <w:rFonts w:ascii="Arial" w:hAnsi="Arial" w:cs="Arial"/>
          <w:sz w:val="24"/>
          <w:szCs w:val="24"/>
        </w:rPr>
        <w:t>Valstybės ir savivaldybių turto pripažinimo nereikalingu arba netinkamu (negalimu) naudoti ir jo nurašymo tvarkos apraš</w:t>
      </w:r>
      <w:r w:rsidR="00D925C2">
        <w:rPr>
          <w:rFonts w:ascii="Arial" w:hAnsi="Arial" w:cs="Arial"/>
          <w:sz w:val="24"/>
          <w:szCs w:val="24"/>
        </w:rPr>
        <w:t>o</w:t>
      </w:r>
      <w:r w:rsidR="00D925C2" w:rsidRPr="001A1D4C">
        <w:rPr>
          <w:rFonts w:ascii="Arial" w:hAnsi="Arial" w:cs="Arial"/>
          <w:sz w:val="24"/>
          <w:szCs w:val="24"/>
        </w:rPr>
        <w:t xml:space="preserve"> patvirtinimo“</w:t>
      </w:r>
      <w:r w:rsidR="00D925C2">
        <w:rPr>
          <w:rFonts w:ascii="Arial" w:hAnsi="Arial" w:cs="Arial"/>
          <w:sz w:val="24"/>
          <w:szCs w:val="24"/>
        </w:rPr>
        <w:t>,</w:t>
      </w:r>
      <w:r w:rsidR="00D925C2" w:rsidRPr="001A1D4C">
        <w:rPr>
          <w:rFonts w:ascii="Arial" w:hAnsi="Arial" w:cs="Arial"/>
          <w:sz w:val="24"/>
          <w:szCs w:val="24"/>
        </w:rPr>
        <w:t xml:space="preserve"> </w:t>
      </w:r>
      <w:r w:rsidR="00D925C2">
        <w:rPr>
          <w:rFonts w:ascii="Arial" w:hAnsi="Arial" w:cs="Arial"/>
          <w:sz w:val="24"/>
          <w:szCs w:val="24"/>
        </w:rPr>
        <w:t>9.</w:t>
      </w:r>
      <w:r w:rsidR="00D925C2" w:rsidRPr="001A1D4C">
        <w:rPr>
          <w:rFonts w:ascii="Arial" w:hAnsi="Arial" w:cs="Arial"/>
          <w:sz w:val="24"/>
          <w:szCs w:val="24"/>
        </w:rPr>
        <w:t>1</w:t>
      </w:r>
      <w:r w:rsidR="00D925C2">
        <w:rPr>
          <w:rFonts w:ascii="Arial" w:hAnsi="Arial" w:cs="Arial"/>
          <w:sz w:val="24"/>
          <w:szCs w:val="24"/>
        </w:rPr>
        <w:t>.</w:t>
      </w:r>
      <w:r w:rsidR="00D925C2" w:rsidRPr="001A1D4C">
        <w:rPr>
          <w:rFonts w:ascii="Arial" w:hAnsi="Arial" w:cs="Arial"/>
          <w:sz w:val="24"/>
          <w:szCs w:val="24"/>
        </w:rPr>
        <w:t xml:space="preserve"> punktu,</w:t>
      </w:r>
      <w:r w:rsidR="00D925C2" w:rsidRPr="00A50D5F">
        <w:rPr>
          <w:rFonts w:ascii="Arial" w:hAnsi="Arial" w:cs="Arial"/>
          <w:sz w:val="24"/>
          <w:szCs w:val="24"/>
        </w:rPr>
        <w:t xml:space="preserve"> atsižvelgdama į </w:t>
      </w:r>
      <w:r w:rsidR="00D925C2">
        <w:rPr>
          <w:rFonts w:ascii="Arial" w:hAnsi="Arial" w:cs="Arial"/>
          <w:sz w:val="24"/>
          <w:szCs w:val="24"/>
        </w:rPr>
        <w:t xml:space="preserve">2026 m. liepos 9 d. </w:t>
      </w:r>
      <w:r w:rsidR="00D925C2" w:rsidRPr="00A50D5F">
        <w:rPr>
          <w:rFonts w:ascii="Arial" w:hAnsi="Arial" w:cs="Arial"/>
          <w:sz w:val="24"/>
          <w:szCs w:val="24"/>
        </w:rPr>
        <w:t xml:space="preserve">Klaipėdos rajono savivaldybės </w:t>
      </w:r>
      <w:r w:rsidR="00D925C2">
        <w:rPr>
          <w:rFonts w:ascii="Arial" w:hAnsi="Arial" w:cs="Arial"/>
          <w:sz w:val="24"/>
          <w:szCs w:val="24"/>
        </w:rPr>
        <w:t xml:space="preserve">administracijos direktoriaus įsakymą </w:t>
      </w:r>
      <w:r w:rsidR="00D925C2" w:rsidRPr="00A50D5F">
        <w:rPr>
          <w:rFonts w:ascii="Arial" w:hAnsi="Arial" w:cs="Arial"/>
          <w:sz w:val="24"/>
          <w:szCs w:val="24"/>
        </w:rPr>
        <w:t xml:space="preserve">Nr. </w:t>
      </w:r>
      <w:r w:rsidR="00D925C2">
        <w:rPr>
          <w:rFonts w:ascii="Arial" w:hAnsi="Arial" w:cs="Arial"/>
          <w:sz w:val="24"/>
          <w:szCs w:val="24"/>
        </w:rPr>
        <w:t>A</w:t>
      </w:r>
      <w:r w:rsidR="00D925C2" w:rsidRPr="00A50D5F">
        <w:rPr>
          <w:rFonts w:ascii="Arial" w:hAnsi="Arial" w:cs="Arial"/>
          <w:sz w:val="24"/>
          <w:szCs w:val="24"/>
        </w:rPr>
        <w:t>V-</w:t>
      </w:r>
      <w:r w:rsidR="00D925C2">
        <w:rPr>
          <w:rFonts w:ascii="Arial" w:hAnsi="Arial" w:cs="Arial"/>
          <w:sz w:val="24"/>
          <w:szCs w:val="24"/>
        </w:rPr>
        <w:t>980</w:t>
      </w:r>
      <w:r w:rsidR="00D925C2" w:rsidRPr="00A50D5F">
        <w:rPr>
          <w:rFonts w:ascii="Arial" w:hAnsi="Arial" w:cs="Arial"/>
          <w:sz w:val="24"/>
          <w:szCs w:val="24"/>
        </w:rPr>
        <w:t xml:space="preserve"> „Dėl nekilnojamojo turto pripažinimo netinkamu (negalimu) naudoti“</w:t>
      </w:r>
      <w:r w:rsidR="00D925C2">
        <w:rPr>
          <w:rFonts w:ascii="Arial" w:hAnsi="Arial" w:cs="Arial"/>
          <w:sz w:val="24"/>
          <w:szCs w:val="24"/>
        </w:rPr>
        <w:t>,</w:t>
      </w:r>
      <w:r w:rsidR="00D925C2" w:rsidRPr="00A50D5F">
        <w:rPr>
          <w:rFonts w:ascii="Arial" w:hAnsi="Arial" w:cs="Arial"/>
          <w:sz w:val="24"/>
          <w:szCs w:val="24"/>
        </w:rPr>
        <w:t xml:space="preserve"> </w:t>
      </w:r>
      <w:r w:rsidR="006A79EA" w:rsidRPr="00A50D5F">
        <w:rPr>
          <w:rFonts w:ascii="Arial" w:hAnsi="Arial" w:cs="Arial"/>
          <w:spacing w:val="40"/>
          <w:sz w:val="24"/>
          <w:szCs w:val="24"/>
        </w:rPr>
        <w:t>nusprendži</w:t>
      </w:r>
      <w:r w:rsidR="006A79EA" w:rsidRPr="00A50D5F">
        <w:rPr>
          <w:rFonts w:ascii="Arial" w:hAnsi="Arial" w:cs="Arial"/>
          <w:sz w:val="24"/>
          <w:szCs w:val="24"/>
        </w:rPr>
        <w:t>a:</w:t>
      </w:r>
    </w:p>
    <w:p w14:paraId="4DDEE312" w14:textId="520481DB" w:rsidR="00A6370B" w:rsidRPr="003A7BE2" w:rsidRDefault="008A0843" w:rsidP="00446D64">
      <w:pPr>
        <w:pStyle w:val="Sraopastraipa"/>
        <w:tabs>
          <w:tab w:val="left" w:pos="993"/>
        </w:tabs>
        <w:spacing w:after="0" w:line="276" w:lineRule="auto"/>
        <w:ind w:left="0" w:firstLine="1134"/>
        <w:jc w:val="both"/>
        <w:rPr>
          <w:rFonts w:ascii="Arial" w:hAnsi="Arial" w:cs="Arial"/>
          <w:sz w:val="24"/>
          <w:szCs w:val="24"/>
        </w:rPr>
      </w:pPr>
      <w:bookmarkStart w:id="4" w:name="_Hlk157692999"/>
      <w:bookmarkStart w:id="5" w:name="_Hlk78457574"/>
      <w:r>
        <w:rPr>
          <w:rFonts w:ascii="Arial" w:hAnsi="Arial" w:cs="Arial"/>
          <w:sz w:val="24"/>
          <w:szCs w:val="24"/>
        </w:rPr>
        <w:t xml:space="preserve">Nurašyti pripažintą netinkamu (negalimu) naudoti dėl fizinio ir funkcinio (technologinio) nusidėvėjimo Klaipėdos rajono savivaldybei nuosavybės teise priklausantį nekilnojamąjį turtą </w:t>
      </w:r>
      <w:r w:rsidRPr="00B164B1">
        <w:rPr>
          <w:rFonts w:ascii="Arial" w:hAnsi="Arial" w:cs="Arial"/>
          <w:sz w:val="24"/>
          <w:szCs w:val="24"/>
        </w:rPr>
        <w:t>–</w:t>
      </w:r>
      <w:r>
        <w:rPr>
          <w:rFonts w:ascii="Arial" w:hAnsi="Arial" w:cs="Arial"/>
          <w:sz w:val="24"/>
          <w:szCs w:val="24"/>
        </w:rPr>
        <w:t xml:space="preserve"> </w:t>
      </w:r>
      <w:r w:rsidR="006C284B" w:rsidRPr="003A7BE2">
        <w:rPr>
          <w:rFonts w:ascii="Arial" w:hAnsi="Arial" w:cs="Arial"/>
          <w:bCs/>
          <w:iCs/>
          <w:sz w:val="24"/>
          <w:szCs w:val="24"/>
        </w:rPr>
        <w:t>kitus inžinerinius statinius</w:t>
      </w:r>
      <w:r w:rsidR="00402A66">
        <w:rPr>
          <w:rFonts w:ascii="Arial" w:hAnsi="Arial" w:cs="Arial"/>
          <w:bCs/>
          <w:iCs/>
          <w:sz w:val="24"/>
          <w:szCs w:val="24"/>
        </w:rPr>
        <w:t xml:space="preserve"> </w:t>
      </w:r>
      <w:r w:rsidR="006C284B" w:rsidRPr="003A7BE2">
        <w:rPr>
          <w:rFonts w:ascii="Arial" w:hAnsi="Arial" w:cs="Arial"/>
          <w:bCs/>
          <w:iCs/>
          <w:sz w:val="24"/>
          <w:szCs w:val="24"/>
        </w:rPr>
        <w:t>–</w:t>
      </w:r>
      <w:r w:rsidR="00402A66">
        <w:rPr>
          <w:rFonts w:ascii="Arial" w:hAnsi="Arial" w:cs="Arial"/>
          <w:bCs/>
          <w:iCs/>
          <w:sz w:val="24"/>
          <w:szCs w:val="24"/>
        </w:rPr>
        <w:t xml:space="preserve"> </w:t>
      </w:r>
      <w:r w:rsidR="006C284B" w:rsidRPr="003A7BE2">
        <w:rPr>
          <w:rFonts w:ascii="Arial" w:hAnsi="Arial" w:cs="Arial"/>
          <w:bCs/>
          <w:iCs/>
          <w:sz w:val="24"/>
          <w:szCs w:val="24"/>
        </w:rPr>
        <w:t>Kiemo statinius: pavėsinę (18 vnt.),</w:t>
      </w:r>
      <w:r w:rsidR="006C284B" w:rsidRPr="003A7BE2">
        <w:rPr>
          <w:rFonts w:ascii="Arial" w:hAnsi="Arial" w:cs="Arial"/>
          <w:bCs/>
          <w:iCs/>
          <w:color w:val="EE0000"/>
          <w:sz w:val="24"/>
          <w:szCs w:val="24"/>
        </w:rPr>
        <w:t xml:space="preserve"> </w:t>
      </w:r>
      <w:r w:rsidR="006C284B" w:rsidRPr="003A7BE2">
        <w:rPr>
          <w:rFonts w:ascii="Arial" w:hAnsi="Arial" w:cs="Arial"/>
          <w:bCs/>
          <w:iCs/>
          <w:sz w:val="24"/>
          <w:szCs w:val="24"/>
        </w:rPr>
        <w:t>(unikalus Nr. 5598-2001-9038, inventorinis Nr. 01010001/6, įsigijimo data – 1981-03-15, savikaina – 5 499,90 Eur, likutinė vertė – 0,00 Eur;</w:t>
      </w:r>
      <w:r w:rsidR="006C284B" w:rsidRPr="003A7BE2">
        <w:rPr>
          <w:rFonts w:ascii="Arial" w:hAnsi="Arial" w:cs="Arial"/>
          <w:bCs/>
          <w:iCs/>
          <w:color w:val="EE0000"/>
          <w:sz w:val="24"/>
          <w:szCs w:val="24"/>
        </w:rPr>
        <w:t xml:space="preserve"> </w:t>
      </w:r>
      <w:r w:rsidR="006C284B" w:rsidRPr="003A7BE2">
        <w:rPr>
          <w:rFonts w:ascii="Arial" w:hAnsi="Arial" w:cs="Arial"/>
          <w:bCs/>
          <w:iCs/>
          <w:sz w:val="24"/>
          <w:szCs w:val="24"/>
        </w:rPr>
        <w:t>smėlio dėžę (4 vnt.) – (unikalus Nr. 5598-2001-9038, inventorinis Nr. 01010001/5, įsigijimo data – 1981-03-15, savikaina – 1 222,20 Eur, likutinė vertė – 0,00 Eur</w:t>
      </w:r>
      <w:r w:rsidR="003A7BE2">
        <w:rPr>
          <w:rFonts w:ascii="Arial" w:hAnsi="Arial" w:cs="Arial"/>
          <w:bCs/>
          <w:iCs/>
          <w:sz w:val="24"/>
          <w:szCs w:val="24"/>
        </w:rPr>
        <w:t xml:space="preserve">, </w:t>
      </w:r>
      <w:r w:rsidRPr="003A7BE2">
        <w:rPr>
          <w:rFonts w:ascii="Arial" w:hAnsi="Arial" w:cs="Arial"/>
          <w:sz w:val="24"/>
          <w:szCs w:val="24"/>
        </w:rPr>
        <w:t xml:space="preserve">esantį </w:t>
      </w:r>
      <w:r w:rsidR="00412D30">
        <w:rPr>
          <w:rFonts w:ascii="Arial" w:hAnsi="Arial" w:cs="Arial"/>
          <w:sz w:val="24"/>
          <w:szCs w:val="24"/>
        </w:rPr>
        <w:t>Vingio</w:t>
      </w:r>
      <w:r w:rsidRPr="003A7BE2">
        <w:rPr>
          <w:rFonts w:ascii="Arial" w:hAnsi="Arial" w:cs="Arial"/>
          <w:sz w:val="24"/>
          <w:szCs w:val="24"/>
        </w:rPr>
        <w:t xml:space="preserve"> g. </w:t>
      </w:r>
      <w:r w:rsidR="009B2101">
        <w:rPr>
          <w:rFonts w:ascii="Arial" w:hAnsi="Arial" w:cs="Arial"/>
          <w:sz w:val="24"/>
          <w:szCs w:val="24"/>
        </w:rPr>
        <w:t>4</w:t>
      </w:r>
      <w:r w:rsidRPr="003A7BE2">
        <w:rPr>
          <w:rFonts w:ascii="Arial" w:hAnsi="Arial" w:cs="Arial"/>
          <w:sz w:val="24"/>
          <w:szCs w:val="24"/>
        </w:rPr>
        <w:t xml:space="preserve">, Gargždų m., Klaipėdos r. </w:t>
      </w:r>
    </w:p>
    <w:bookmarkEnd w:id="4"/>
    <w:bookmarkEnd w:id="5"/>
    <w:p w14:paraId="41D6F1AB" w14:textId="3F5418E3" w:rsidR="00410185" w:rsidRPr="00F21969" w:rsidRDefault="00F05891" w:rsidP="00446D64">
      <w:pPr>
        <w:tabs>
          <w:tab w:val="right" w:pos="9639"/>
        </w:tabs>
        <w:spacing w:after="480" w:line="276" w:lineRule="auto"/>
        <w:ind w:firstLine="1134"/>
        <w:jc w:val="both"/>
        <w:rPr>
          <w:rFonts w:ascii="Arial" w:hAnsi="Arial" w:cs="Arial"/>
          <w:sz w:val="24"/>
          <w:szCs w:val="24"/>
        </w:rPr>
      </w:pPr>
      <w:r w:rsidRPr="00F21969">
        <w:rPr>
          <w:rFonts w:ascii="Arial" w:hAnsi="Arial" w:cs="Arial"/>
          <w:sz w:val="24"/>
          <w:szCs w:val="24"/>
        </w:rPr>
        <w:t>Šis</w:t>
      </w:r>
      <w:r w:rsidR="00F21969" w:rsidRPr="00F21969">
        <w:rPr>
          <w:rFonts w:ascii="Arial" w:hAnsi="Arial" w:cs="Arial"/>
          <w:sz w:val="24"/>
          <w:szCs w:val="24"/>
        </w:rPr>
        <w:t xml:space="preserve">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16E4DC4E" w14:textId="4C38EE22" w:rsidR="00E05D7C" w:rsidRPr="0034019C" w:rsidRDefault="005D1A3C" w:rsidP="00402A66">
      <w:pPr>
        <w:spacing w:after="240" w:line="276" w:lineRule="auto"/>
        <w:jc w:val="both"/>
        <w:rPr>
          <w:rFonts w:ascii="Arial" w:eastAsia="Times New Roman" w:hAnsi="Arial" w:cs="Arial"/>
          <w:color w:val="000000"/>
          <w:sz w:val="24"/>
          <w:szCs w:val="24"/>
          <w:lang w:eastAsia="lt-LT"/>
        </w:rPr>
      </w:pPr>
      <w:bookmarkStart w:id="6" w:name="_Hlk103948640"/>
      <w:r w:rsidRPr="0034019C">
        <w:rPr>
          <w:rFonts w:ascii="Arial" w:hAnsi="Arial" w:cs="Arial"/>
          <w:sz w:val="24"/>
          <w:szCs w:val="24"/>
        </w:rPr>
        <w:t>Savivaldybės meras</w:t>
      </w:r>
    </w:p>
    <w:p w14:paraId="3783F618" w14:textId="5A17D9C2" w:rsidR="005D1A3C" w:rsidRPr="0034019C" w:rsidRDefault="005D1A3C" w:rsidP="00402A66">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7E548897" w:rsidR="005D1A3C" w:rsidRPr="0034019C" w:rsidRDefault="005D1A3C" w:rsidP="00402A66">
      <w:pPr>
        <w:spacing w:line="276" w:lineRule="auto"/>
        <w:jc w:val="both"/>
        <w:rPr>
          <w:rFonts w:ascii="Arial" w:hAnsi="Arial" w:cs="Arial"/>
          <w:sz w:val="24"/>
          <w:szCs w:val="24"/>
        </w:rPr>
      </w:pPr>
      <w:r w:rsidRPr="0034019C">
        <w:rPr>
          <w:rFonts w:ascii="Arial" w:hAnsi="Arial" w:cs="Arial"/>
          <w:sz w:val="24"/>
          <w:szCs w:val="24"/>
        </w:rPr>
        <w:t xml:space="preserve">PARENGĖ: </w:t>
      </w:r>
      <w:r w:rsidR="000C3A15">
        <w:rPr>
          <w:rFonts w:ascii="Arial" w:hAnsi="Arial" w:cs="Arial"/>
          <w:sz w:val="24"/>
          <w:szCs w:val="24"/>
        </w:rPr>
        <w:t>E. Jasienė</w:t>
      </w:r>
    </w:p>
    <w:p w14:paraId="214AF8A2" w14:textId="6009CF07" w:rsidR="005D1A3C" w:rsidRDefault="005D1A3C" w:rsidP="00402A66">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1D50A26C" w14:textId="75D64A21" w:rsidR="008D1BFE" w:rsidRDefault="008D1BFE" w:rsidP="00402A66">
      <w:pPr>
        <w:spacing w:after="0" w:line="276" w:lineRule="auto"/>
        <w:jc w:val="both"/>
        <w:rPr>
          <w:rFonts w:ascii="Arial" w:hAnsi="Arial" w:cs="Arial"/>
          <w:sz w:val="24"/>
          <w:szCs w:val="24"/>
        </w:rPr>
      </w:pPr>
      <w:r>
        <w:rPr>
          <w:rFonts w:ascii="Arial" w:hAnsi="Arial" w:cs="Arial"/>
          <w:sz w:val="24"/>
          <w:szCs w:val="24"/>
        </w:rPr>
        <w:t>G. Kuzmin</w:t>
      </w:r>
      <w:r w:rsidR="00FE465B">
        <w:rPr>
          <w:rFonts w:ascii="Arial" w:hAnsi="Arial" w:cs="Arial"/>
          <w:sz w:val="24"/>
          <w:szCs w:val="24"/>
        </w:rPr>
        <w:t>s</w:t>
      </w:r>
      <w:r>
        <w:rPr>
          <w:rFonts w:ascii="Arial" w:hAnsi="Arial" w:cs="Arial"/>
          <w:sz w:val="24"/>
          <w:szCs w:val="24"/>
        </w:rPr>
        <w:t>kienė</w:t>
      </w:r>
    </w:p>
    <w:p w14:paraId="7FD080CA" w14:textId="45B133C1" w:rsidR="008D1BFE" w:rsidRPr="0034019C" w:rsidRDefault="008D1BFE" w:rsidP="00402A66">
      <w:pPr>
        <w:spacing w:after="0" w:line="276" w:lineRule="auto"/>
        <w:jc w:val="both"/>
        <w:rPr>
          <w:rFonts w:ascii="Arial" w:hAnsi="Arial" w:cs="Arial"/>
          <w:sz w:val="24"/>
          <w:szCs w:val="24"/>
        </w:rPr>
      </w:pPr>
      <w:r>
        <w:rPr>
          <w:rFonts w:ascii="Arial" w:hAnsi="Arial" w:cs="Arial"/>
          <w:sz w:val="24"/>
          <w:szCs w:val="24"/>
        </w:rPr>
        <w:t>D. Beliokaitė</w:t>
      </w:r>
    </w:p>
    <w:p w14:paraId="1B770582" w14:textId="7BD12F15" w:rsidR="00193072" w:rsidRPr="0034019C" w:rsidRDefault="008D1BFE" w:rsidP="00402A66">
      <w:pPr>
        <w:spacing w:after="0" w:line="276" w:lineRule="auto"/>
        <w:jc w:val="both"/>
        <w:rPr>
          <w:rFonts w:ascii="Arial" w:hAnsi="Arial" w:cs="Arial"/>
          <w:sz w:val="24"/>
          <w:szCs w:val="24"/>
        </w:rPr>
      </w:pPr>
      <w:r>
        <w:rPr>
          <w:rFonts w:ascii="Arial" w:hAnsi="Arial" w:cs="Arial"/>
          <w:sz w:val="24"/>
          <w:szCs w:val="24"/>
        </w:rPr>
        <w:t>V. Jasas</w:t>
      </w:r>
    </w:p>
    <w:p w14:paraId="0E5B2202" w14:textId="4B89C9B2" w:rsidR="005D1A3C" w:rsidRPr="0034019C" w:rsidRDefault="00FE465B" w:rsidP="00402A66">
      <w:pPr>
        <w:spacing w:after="0" w:line="276" w:lineRule="auto"/>
        <w:jc w:val="both"/>
        <w:rPr>
          <w:rFonts w:ascii="Arial" w:hAnsi="Arial" w:cs="Arial"/>
          <w:color w:val="FF0000"/>
          <w:sz w:val="24"/>
          <w:szCs w:val="24"/>
        </w:rPr>
      </w:pPr>
      <w:r>
        <w:rPr>
          <w:rFonts w:ascii="Arial" w:hAnsi="Arial" w:cs="Arial"/>
          <w:sz w:val="24"/>
          <w:szCs w:val="24"/>
        </w:rPr>
        <w:t>E. Kuturys</w:t>
      </w:r>
    </w:p>
    <w:p w14:paraId="4664665C" w14:textId="4A729329" w:rsidR="005D1A3C" w:rsidRPr="0034019C" w:rsidRDefault="009F2C32" w:rsidP="00402A66">
      <w:pPr>
        <w:spacing w:after="0" w:line="276" w:lineRule="auto"/>
        <w:jc w:val="both"/>
        <w:rPr>
          <w:rFonts w:ascii="Arial" w:hAnsi="Arial" w:cs="Arial"/>
          <w:sz w:val="24"/>
          <w:szCs w:val="24"/>
        </w:rPr>
      </w:pPr>
      <w:r>
        <w:rPr>
          <w:rFonts w:ascii="Arial" w:hAnsi="Arial" w:cs="Arial"/>
          <w:sz w:val="24"/>
          <w:szCs w:val="24"/>
        </w:rPr>
        <w:t>V. Riškienė</w:t>
      </w:r>
    </w:p>
    <w:p w14:paraId="7A96BCEC" w14:textId="3F94209F" w:rsidR="00402A66" w:rsidRDefault="008D1BFE" w:rsidP="00402A66">
      <w:pPr>
        <w:spacing w:after="0" w:line="276" w:lineRule="auto"/>
        <w:jc w:val="both"/>
        <w:rPr>
          <w:rFonts w:ascii="Arial" w:hAnsi="Arial" w:cs="Arial"/>
          <w:sz w:val="24"/>
          <w:szCs w:val="24"/>
        </w:rPr>
      </w:pPr>
      <w:r>
        <w:rPr>
          <w:rFonts w:ascii="Arial" w:hAnsi="Arial" w:cs="Arial"/>
          <w:sz w:val="24"/>
          <w:szCs w:val="24"/>
        </w:rPr>
        <w:t>A. Bauža</w:t>
      </w:r>
      <w:r w:rsidR="006840F6">
        <w:rPr>
          <w:rFonts w:ascii="Arial" w:hAnsi="Arial" w:cs="Arial"/>
          <w:sz w:val="24"/>
          <w:szCs w:val="24"/>
        </w:rPr>
        <w:t xml:space="preserve"> </w:t>
      </w:r>
      <w:r w:rsidR="006840F6">
        <w:rPr>
          <w:rFonts w:ascii="Arial" w:hAnsi="Arial" w:cs="Arial"/>
          <w:sz w:val="24"/>
          <w:szCs w:val="24"/>
        </w:rPr>
        <w:tab/>
      </w:r>
      <w:r w:rsidR="006840F6">
        <w:rPr>
          <w:rFonts w:ascii="Arial" w:hAnsi="Arial" w:cs="Arial"/>
          <w:sz w:val="24"/>
          <w:szCs w:val="24"/>
        </w:rPr>
        <w:tab/>
      </w:r>
      <w:r w:rsidR="006840F6">
        <w:rPr>
          <w:rFonts w:ascii="Arial" w:hAnsi="Arial" w:cs="Arial"/>
          <w:sz w:val="24"/>
          <w:szCs w:val="24"/>
        </w:rPr>
        <w:tab/>
      </w:r>
      <w:r w:rsidR="006840F6">
        <w:rPr>
          <w:rFonts w:ascii="Arial" w:hAnsi="Arial" w:cs="Arial"/>
          <w:sz w:val="24"/>
          <w:szCs w:val="24"/>
        </w:rPr>
        <w:tab/>
        <w:t>B. Markauskas</w:t>
      </w:r>
    </w:p>
    <w:p w14:paraId="4B420A5B" w14:textId="0E72C2B7" w:rsidR="00402A66" w:rsidRDefault="00402A66" w:rsidP="00446D64">
      <w:pPr>
        <w:spacing w:after="0" w:line="276" w:lineRule="auto"/>
        <w:rPr>
          <w:rFonts w:ascii="Arial" w:hAnsi="Arial" w:cs="Arial"/>
          <w:sz w:val="24"/>
          <w:szCs w:val="24"/>
        </w:rPr>
      </w:pPr>
      <w:r>
        <w:rPr>
          <w:rFonts w:ascii="Arial" w:hAnsi="Arial" w:cs="Arial"/>
          <w:sz w:val="24"/>
          <w:szCs w:val="24"/>
        </w:rPr>
        <w:br w:type="page"/>
      </w:r>
    </w:p>
    <w:p w14:paraId="6642AC6C" w14:textId="0D039431" w:rsidR="00B90C48" w:rsidRPr="001F5E87" w:rsidRDefault="00B90C48" w:rsidP="00402A66">
      <w:pPr>
        <w:pStyle w:val="Antrat2"/>
        <w:spacing w:line="276" w:lineRule="auto"/>
        <w:jc w:val="center"/>
        <w:rPr>
          <w:rFonts w:ascii="Arial" w:hAnsi="Arial" w:cs="Arial"/>
          <w:b/>
          <w:sz w:val="24"/>
          <w:szCs w:val="24"/>
        </w:rPr>
      </w:pPr>
      <w:r w:rsidRPr="001F5E87">
        <w:rPr>
          <w:rFonts w:ascii="Arial" w:hAnsi="Arial" w:cs="Arial"/>
          <w:b/>
          <w:color w:val="auto"/>
          <w:sz w:val="24"/>
          <w:szCs w:val="24"/>
        </w:rPr>
        <w:lastRenderedPageBreak/>
        <w:t>AIŠKINAMASIS RAŠTAS</w:t>
      </w:r>
    </w:p>
    <w:p w14:paraId="20BBFCB9" w14:textId="547AB28D" w:rsidR="00B90C48" w:rsidRPr="001F5E87" w:rsidRDefault="00B90C48" w:rsidP="00402A66">
      <w:pPr>
        <w:spacing w:after="240" w:line="276" w:lineRule="auto"/>
        <w:jc w:val="center"/>
        <w:rPr>
          <w:rFonts w:ascii="Arial" w:hAnsi="Arial" w:cs="Arial"/>
          <w:b/>
          <w:sz w:val="24"/>
          <w:szCs w:val="24"/>
        </w:rPr>
      </w:pPr>
      <w:r w:rsidRPr="001F5E87">
        <w:rPr>
          <w:rFonts w:ascii="Arial" w:hAnsi="Arial" w:cs="Arial"/>
          <w:b/>
          <w:sz w:val="24"/>
          <w:szCs w:val="24"/>
        </w:rPr>
        <w:t>DĖL TARYBOS SPRENDIMO</w:t>
      </w:r>
      <w:r w:rsidRPr="001F5E87">
        <w:rPr>
          <w:rFonts w:ascii="Arial" w:hAnsi="Arial" w:cs="Arial"/>
          <w:sz w:val="24"/>
          <w:szCs w:val="24"/>
        </w:rPr>
        <w:t xml:space="preserve"> „</w:t>
      </w:r>
      <w:r w:rsidRPr="001F5E87">
        <w:rPr>
          <w:rFonts w:ascii="Arial" w:hAnsi="Arial" w:cs="Arial"/>
          <w:b/>
          <w:bCs/>
          <w:sz w:val="24"/>
          <w:szCs w:val="24"/>
        </w:rPr>
        <w:t xml:space="preserve">DĖL </w:t>
      </w:r>
      <w:r w:rsidR="00F35970" w:rsidRPr="001F5E87">
        <w:rPr>
          <w:rFonts w:ascii="Arial" w:hAnsi="Arial" w:cs="Arial"/>
          <w:b/>
          <w:bCs/>
          <w:sz w:val="24"/>
          <w:szCs w:val="24"/>
        </w:rPr>
        <w:t>NETINKAMO (NEGALIMO) NAUDOTI TURTO NURAŠYMO</w:t>
      </w:r>
      <w:r w:rsidRPr="001F5E87">
        <w:rPr>
          <w:rFonts w:ascii="Arial" w:hAnsi="Arial" w:cs="Arial"/>
          <w:b/>
          <w:bCs/>
          <w:sz w:val="24"/>
          <w:szCs w:val="24"/>
        </w:rPr>
        <w:t xml:space="preserve">“ </w:t>
      </w:r>
      <w:r w:rsidRPr="001F5E87">
        <w:rPr>
          <w:rFonts w:ascii="Arial" w:hAnsi="Arial" w:cs="Arial"/>
          <w:b/>
          <w:sz w:val="24"/>
          <w:szCs w:val="24"/>
        </w:rPr>
        <w:t>PROJEKTO</w:t>
      </w:r>
    </w:p>
    <w:p w14:paraId="66DB16A7" w14:textId="0FF7D5AF" w:rsidR="00B90C48" w:rsidRPr="001F5E87" w:rsidRDefault="00B90C48" w:rsidP="00402A66">
      <w:pPr>
        <w:spacing w:line="276" w:lineRule="auto"/>
        <w:jc w:val="center"/>
        <w:rPr>
          <w:rFonts w:ascii="Arial" w:hAnsi="Arial" w:cs="Arial"/>
          <w:bCs/>
          <w:sz w:val="24"/>
          <w:szCs w:val="24"/>
        </w:rPr>
      </w:pPr>
      <w:r w:rsidRPr="001F5E87">
        <w:rPr>
          <w:rFonts w:ascii="Arial" w:hAnsi="Arial" w:cs="Arial"/>
          <w:bCs/>
          <w:sz w:val="24"/>
          <w:szCs w:val="24"/>
        </w:rPr>
        <w:t>202</w:t>
      </w:r>
      <w:r w:rsidR="002E17D7" w:rsidRPr="001F5E87">
        <w:rPr>
          <w:rFonts w:ascii="Arial" w:hAnsi="Arial" w:cs="Arial"/>
          <w:bCs/>
          <w:sz w:val="24"/>
          <w:szCs w:val="24"/>
        </w:rPr>
        <w:t>6</w:t>
      </w:r>
      <w:r w:rsidR="0061081C" w:rsidRPr="001F5E87">
        <w:rPr>
          <w:rFonts w:ascii="Arial" w:hAnsi="Arial" w:cs="Arial"/>
          <w:bCs/>
          <w:sz w:val="24"/>
          <w:szCs w:val="24"/>
        </w:rPr>
        <w:t>-0</w:t>
      </w:r>
      <w:r w:rsidR="002E17D7" w:rsidRPr="001F5E87">
        <w:rPr>
          <w:rFonts w:ascii="Arial" w:hAnsi="Arial" w:cs="Arial"/>
          <w:bCs/>
          <w:sz w:val="24"/>
          <w:szCs w:val="24"/>
        </w:rPr>
        <w:t>8</w:t>
      </w:r>
      <w:r w:rsidR="0061081C" w:rsidRPr="001F5E87">
        <w:rPr>
          <w:rFonts w:ascii="Arial" w:hAnsi="Arial" w:cs="Arial"/>
          <w:bCs/>
          <w:sz w:val="24"/>
          <w:szCs w:val="24"/>
        </w:rPr>
        <w:t>-</w:t>
      </w:r>
      <w:r w:rsidR="002E17D7" w:rsidRPr="001F5E87">
        <w:rPr>
          <w:rFonts w:ascii="Arial" w:hAnsi="Arial" w:cs="Arial"/>
          <w:bCs/>
          <w:sz w:val="24"/>
          <w:szCs w:val="24"/>
        </w:rPr>
        <w:t>04</w:t>
      </w:r>
    </w:p>
    <w:p w14:paraId="513CFBDA" w14:textId="52B59F4A" w:rsidR="00193072" w:rsidRPr="001F5E87" w:rsidRDefault="00BD15BF" w:rsidP="00446D64">
      <w:pPr>
        <w:spacing w:after="0" w:line="276" w:lineRule="auto"/>
        <w:ind w:firstLine="567"/>
        <w:jc w:val="both"/>
        <w:rPr>
          <w:rFonts w:ascii="Arial" w:hAnsi="Arial" w:cs="Arial"/>
          <w:sz w:val="24"/>
          <w:szCs w:val="24"/>
        </w:rPr>
      </w:pPr>
      <w:r w:rsidRPr="001F5E87">
        <w:rPr>
          <w:rFonts w:ascii="Arial" w:hAnsi="Arial" w:cs="Arial"/>
          <w:b/>
          <w:sz w:val="24"/>
          <w:szCs w:val="24"/>
        </w:rPr>
        <w:t xml:space="preserve">1. Parengto sprendimo projekto tikslai, uždaviniai (ko šiuo sprendimu norima pasiekti): </w:t>
      </w:r>
    </w:p>
    <w:p w14:paraId="0E5D611E" w14:textId="3A75A008" w:rsidR="00686B19" w:rsidRPr="001F5E87" w:rsidRDefault="00A0363A" w:rsidP="00402A66">
      <w:pPr>
        <w:spacing w:after="0" w:line="276" w:lineRule="auto"/>
        <w:ind w:firstLine="567"/>
        <w:jc w:val="both"/>
        <w:rPr>
          <w:rFonts w:ascii="Arial" w:hAnsi="Arial" w:cs="Arial"/>
          <w:sz w:val="24"/>
          <w:szCs w:val="24"/>
        </w:rPr>
      </w:pPr>
      <w:r w:rsidRPr="001F5E87">
        <w:rPr>
          <w:rFonts w:ascii="Arial" w:hAnsi="Arial" w:cs="Arial"/>
          <w:sz w:val="24"/>
          <w:szCs w:val="24"/>
        </w:rPr>
        <w:t xml:space="preserve">Uždavinys </w:t>
      </w:r>
      <w:r w:rsidRPr="001F5E87">
        <w:rPr>
          <w:rFonts w:ascii="Arial" w:hAnsi="Arial" w:cs="Arial"/>
          <w:sz w:val="24"/>
          <w:szCs w:val="24"/>
          <w:lang w:eastAsia="lt-LT"/>
        </w:rPr>
        <w:t>–</w:t>
      </w:r>
      <w:r w:rsidR="00AC19DA" w:rsidRPr="001F5E87">
        <w:rPr>
          <w:rFonts w:ascii="Arial" w:hAnsi="Arial" w:cs="Arial"/>
          <w:sz w:val="24"/>
          <w:szCs w:val="24"/>
          <w:lang w:eastAsia="lt-LT"/>
        </w:rPr>
        <w:t xml:space="preserve"> n</w:t>
      </w:r>
      <w:r w:rsidR="00AC19DA" w:rsidRPr="001F5E87">
        <w:rPr>
          <w:rFonts w:ascii="Arial" w:hAnsi="Arial" w:cs="Arial"/>
          <w:sz w:val="24"/>
          <w:szCs w:val="24"/>
        </w:rPr>
        <w:t xml:space="preserve">urašyti pripažintą netinkamu (negalimu) naudoti dėl fizinio ir funkcinio (technologinio) nusidėvėjimo </w:t>
      </w:r>
      <w:r w:rsidR="00FD3311">
        <w:rPr>
          <w:rFonts w:ascii="Arial" w:hAnsi="Arial" w:cs="Arial"/>
          <w:sz w:val="24"/>
          <w:szCs w:val="24"/>
        </w:rPr>
        <w:t xml:space="preserve">Klaipėdos rajono savivaldybei nuosavybės teise priklausantį nekilnojamąjį turtą </w:t>
      </w:r>
      <w:r w:rsidR="00FD3311" w:rsidRPr="00B164B1">
        <w:rPr>
          <w:rFonts w:ascii="Arial" w:hAnsi="Arial" w:cs="Arial"/>
          <w:sz w:val="24"/>
          <w:szCs w:val="24"/>
        </w:rPr>
        <w:t>–</w:t>
      </w:r>
      <w:r w:rsidR="00FD3311">
        <w:rPr>
          <w:rFonts w:ascii="Arial" w:hAnsi="Arial" w:cs="Arial"/>
          <w:sz w:val="24"/>
          <w:szCs w:val="24"/>
        </w:rPr>
        <w:t xml:space="preserve"> </w:t>
      </w:r>
      <w:r w:rsidR="00FD3311" w:rsidRPr="003A7BE2">
        <w:rPr>
          <w:rFonts w:ascii="Arial" w:hAnsi="Arial" w:cs="Arial"/>
          <w:bCs/>
          <w:iCs/>
          <w:sz w:val="24"/>
          <w:szCs w:val="24"/>
        </w:rPr>
        <w:t>kitus inžinerinius statinius–Kiemo statinius: pavėsinę (18 vnt.),</w:t>
      </w:r>
      <w:r w:rsidR="00FD3311" w:rsidRPr="003A7BE2">
        <w:rPr>
          <w:rFonts w:ascii="Arial" w:hAnsi="Arial" w:cs="Arial"/>
          <w:bCs/>
          <w:iCs/>
          <w:color w:val="EE0000"/>
          <w:sz w:val="24"/>
          <w:szCs w:val="24"/>
        </w:rPr>
        <w:t xml:space="preserve"> </w:t>
      </w:r>
      <w:r w:rsidR="00FD3311" w:rsidRPr="003A7BE2">
        <w:rPr>
          <w:rFonts w:ascii="Arial" w:hAnsi="Arial" w:cs="Arial"/>
          <w:bCs/>
          <w:iCs/>
          <w:sz w:val="24"/>
          <w:szCs w:val="24"/>
        </w:rPr>
        <w:t>(unikalus Nr. 5598-2001-9038, inventorinis Nr. 01010001/6, įsigijimo data – 1981-03-15, savikaina – 5 499,90 Eur, likutinė vertė – 0,00 Eur;</w:t>
      </w:r>
      <w:r w:rsidR="00FD3311" w:rsidRPr="003A7BE2">
        <w:rPr>
          <w:rFonts w:ascii="Arial" w:hAnsi="Arial" w:cs="Arial"/>
          <w:bCs/>
          <w:iCs/>
          <w:color w:val="EE0000"/>
          <w:sz w:val="24"/>
          <w:szCs w:val="24"/>
        </w:rPr>
        <w:t xml:space="preserve"> </w:t>
      </w:r>
      <w:r w:rsidR="00FD3311" w:rsidRPr="003A7BE2">
        <w:rPr>
          <w:rFonts w:ascii="Arial" w:hAnsi="Arial" w:cs="Arial"/>
          <w:bCs/>
          <w:iCs/>
          <w:sz w:val="24"/>
          <w:szCs w:val="24"/>
        </w:rPr>
        <w:t>smėlio dėžę (4 vnt.)  – (unikalus Nr. 5598-2001-9038, inventorinis Nr. 01010001/5, įsigijimo data –  1981-03-15, savikaina – 1 222,20 Eur, likutinė vertė – 0,00 Eur</w:t>
      </w:r>
      <w:r w:rsidR="00FD3311">
        <w:rPr>
          <w:rFonts w:ascii="Arial" w:hAnsi="Arial" w:cs="Arial"/>
          <w:bCs/>
          <w:iCs/>
          <w:sz w:val="24"/>
          <w:szCs w:val="24"/>
        </w:rPr>
        <w:t xml:space="preserve">, </w:t>
      </w:r>
      <w:r w:rsidR="00FD3311" w:rsidRPr="003A7BE2">
        <w:rPr>
          <w:rFonts w:ascii="Arial" w:hAnsi="Arial" w:cs="Arial"/>
          <w:sz w:val="24"/>
          <w:szCs w:val="24"/>
        </w:rPr>
        <w:t xml:space="preserve">esantį </w:t>
      </w:r>
      <w:r w:rsidR="00FD3311">
        <w:rPr>
          <w:rFonts w:ascii="Arial" w:hAnsi="Arial" w:cs="Arial"/>
          <w:sz w:val="24"/>
          <w:szCs w:val="24"/>
        </w:rPr>
        <w:t>Vingio</w:t>
      </w:r>
      <w:r w:rsidR="00FD3311" w:rsidRPr="003A7BE2">
        <w:rPr>
          <w:rFonts w:ascii="Arial" w:hAnsi="Arial" w:cs="Arial"/>
          <w:sz w:val="24"/>
          <w:szCs w:val="24"/>
        </w:rPr>
        <w:t xml:space="preserve"> g. </w:t>
      </w:r>
      <w:r w:rsidR="00FD3311">
        <w:rPr>
          <w:rFonts w:ascii="Arial" w:hAnsi="Arial" w:cs="Arial"/>
          <w:sz w:val="24"/>
          <w:szCs w:val="24"/>
        </w:rPr>
        <w:t>4</w:t>
      </w:r>
      <w:r w:rsidR="00FD3311" w:rsidRPr="003A7BE2">
        <w:rPr>
          <w:rFonts w:ascii="Arial" w:hAnsi="Arial" w:cs="Arial"/>
          <w:sz w:val="24"/>
          <w:szCs w:val="24"/>
        </w:rPr>
        <w:t>, Gargždų m., Klaipėdos r.</w:t>
      </w:r>
    </w:p>
    <w:p w14:paraId="16CF0E14" w14:textId="6E0D56C3" w:rsidR="001B1C5D" w:rsidRPr="001F5E87" w:rsidRDefault="00987F0F" w:rsidP="00446D64">
      <w:pPr>
        <w:tabs>
          <w:tab w:val="left" w:pos="993"/>
        </w:tabs>
        <w:spacing w:after="0" w:line="276" w:lineRule="auto"/>
        <w:ind w:firstLine="567"/>
        <w:jc w:val="both"/>
        <w:rPr>
          <w:rFonts w:ascii="Arial" w:hAnsi="Arial" w:cs="Arial"/>
          <w:b/>
          <w:sz w:val="24"/>
          <w:szCs w:val="24"/>
        </w:rPr>
      </w:pPr>
      <w:r w:rsidRPr="001F5E87">
        <w:rPr>
          <w:rFonts w:ascii="Arial" w:hAnsi="Arial" w:cs="Arial"/>
          <w:sz w:val="24"/>
          <w:szCs w:val="24"/>
        </w:rPr>
        <w:t xml:space="preserve"> </w:t>
      </w:r>
      <w:r w:rsidR="001B1C5D" w:rsidRPr="001F5E87">
        <w:rPr>
          <w:rFonts w:ascii="Arial" w:hAnsi="Arial" w:cs="Arial"/>
          <w:b/>
          <w:sz w:val="24"/>
          <w:szCs w:val="24"/>
        </w:rPr>
        <w:t xml:space="preserve">2. Kaip šiuo metu yra teisiškai reglamentuojami projekte aptariami klausimai: </w:t>
      </w:r>
    </w:p>
    <w:p w14:paraId="205BCE4A" w14:textId="3483E4B4" w:rsidR="001B1C5D" w:rsidRPr="001C20E6" w:rsidRDefault="001B1C5D" w:rsidP="00402A66">
      <w:pPr>
        <w:pStyle w:val="Pagrindiniotekstotrauka"/>
        <w:tabs>
          <w:tab w:val="left" w:pos="284"/>
        </w:tabs>
        <w:spacing w:after="0" w:line="276" w:lineRule="auto"/>
        <w:ind w:left="0" w:right="-79" w:firstLine="567"/>
        <w:jc w:val="both"/>
        <w:rPr>
          <w:rFonts w:ascii="Arial" w:hAnsi="Arial" w:cs="Arial"/>
          <w:sz w:val="24"/>
          <w:szCs w:val="24"/>
          <w:lang w:val="lt-LT"/>
        </w:rPr>
      </w:pPr>
      <w:r w:rsidRPr="001C20E6">
        <w:rPr>
          <w:rFonts w:ascii="Arial" w:hAnsi="Arial" w:cs="Arial"/>
          <w:sz w:val="24"/>
          <w:szCs w:val="24"/>
          <w:lang w:val="lt-LT"/>
        </w:rPr>
        <w:t>Lietuvos Respublikos vietos savivaldos įstatymo 6 straipsnio 3 punktu</w:t>
      </w:r>
      <w:bookmarkStart w:id="7" w:name="_Hlk135318053"/>
      <w:r w:rsidRPr="001C20E6">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4AB3FC9E" w14:textId="349B3F14" w:rsidR="00C06EFF" w:rsidRPr="001C20E6" w:rsidRDefault="001B1C5D" w:rsidP="00446D64">
      <w:pPr>
        <w:tabs>
          <w:tab w:val="left" w:pos="540"/>
        </w:tabs>
        <w:spacing w:after="0" w:line="276" w:lineRule="auto"/>
        <w:ind w:right="-79" w:firstLine="567"/>
        <w:jc w:val="both"/>
        <w:rPr>
          <w:rFonts w:ascii="Arial" w:hAnsi="Arial" w:cs="Arial"/>
          <w:sz w:val="24"/>
          <w:szCs w:val="24"/>
        </w:rPr>
      </w:pPr>
      <w:r w:rsidRPr="001C20E6">
        <w:rPr>
          <w:rFonts w:ascii="Arial" w:hAnsi="Arial" w:cs="Arial"/>
          <w:sz w:val="24"/>
          <w:szCs w:val="24"/>
        </w:rPr>
        <w:t xml:space="preserve">Lietuvos Respublikos vietos savivaldos įstatymo 15 straipsnio 2 dalies 19 punktu, kuris numato, kad </w:t>
      </w:r>
      <w:r w:rsidR="00C06EFF" w:rsidRPr="001C20E6">
        <w:rPr>
          <w:rFonts w:ascii="Arial" w:hAnsi="Arial" w:cs="Arial"/>
          <w:sz w:val="24"/>
          <w:szCs w:val="24"/>
        </w:rPr>
        <w:t xml:space="preserve">išimtinė savivaldybės tarybos kompetencija yra savivaldybei nuosavybės teise priklausančio turto savininko funkcijų įgyvendinimas įstatymų nustatyta tvarka. </w:t>
      </w:r>
    </w:p>
    <w:p w14:paraId="14136B0D" w14:textId="42CFBBCE" w:rsidR="006545E9" w:rsidRPr="001C20E6" w:rsidRDefault="001B1C5D" w:rsidP="00446D64">
      <w:pPr>
        <w:tabs>
          <w:tab w:val="left" w:pos="567"/>
        </w:tabs>
        <w:spacing w:after="0" w:line="276" w:lineRule="auto"/>
        <w:ind w:right="-79" w:firstLine="567"/>
        <w:jc w:val="both"/>
        <w:rPr>
          <w:rFonts w:ascii="Arial" w:hAnsi="Arial" w:cs="Arial"/>
          <w:sz w:val="24"/>
          <w:szCs w:val="24"/>
        </w:rPr>
      </w:pPr>
      <w:r w:rsidRPr="001C20E6">
        <w:rPr>
          <w:rFonts w:ascii="Arial" w:hAnsi="Arial" w:cs="Arial"/>
          <w:sz w:val="24"/>
          <w:szCs w:val="24"/>
        </w:rPr>
        <w:t>Lietuvos Respublikos vietos savivaldos įstatymo 63</w:t>
      </w:r>
      <w:r w:rsidRPr="001C20E6">
        <w:rPr>
          <w:rFonts w:ascii="Arial" w:hAnsi="Arial" w:cs="Arial"/>
          <w:color w:val="FF0000"/>
          <w:sz w:val="24"/>
          <w:szCs w:val="24"/>
        </w:rPr>
        <w:t xml:space="preserve"> </w:t>
      </w:r>
      <w:r w:rsidRPr="001C20E6">
        <w:rPr>
          <w:rFonts w:ascii="Arial" w:hAnsi="Arial" w:cs="Arial"/>
          <w:sz w:val="24"/>
          <w:szCs w:val="24"/>
        </w:rPr>
        <w:t>straipsni</w:t>
      </w:r>
      <w:r w:rsidR="006545E9" w:rsidRPr="001C20E6">
        <w:rPr>
          <w:rFonts w:ascii="Arial" w:hAnsi="Arial" w:cs="Arial"/>
          <w:sz w:val="24"/>
          <w:szCs w:val="24"/>
        </w:rPr>
        <w:t>u</w:t>
      </w:r>
      <w:r w:rsidRPr="001C20E6">
        <w:rPr>
          <w:rFonts w:ascii="Arial" w:hAnsi="Arial" w:cs="Arial"/>
          <w:sz w:val="24"/>
          <w:szCs w:val="24"/>
        </w:rPr>
        <w:t xml:space="preserve">, </w:t>
      </w:r>
      <w:r w:rsidR="006545E9" w:rsidRPr="001C20E6">
        <w:rPr>
          <w:rFonts w:ascii="Arial" w:hAnsi="Arial" w:cs="Arial"/>
          <w:sz w:val="24"/>
          <w:szCs w:val="24"/>
        </w:rPr>
        <w:t>kuris numato, kad savivaldybių turto sandara, įgijimo būdai, šio turto valdymo, naudojimo ir disponavimo juo tvarka nustatyti Konstitucijoje, įstatymuose, Vyriausybės nutarimuose ir savivaldybių tarybų sprendimuose.</w:t>
      </w:r>
    </w:p>
    <w:p w14:paraId="4F88666B" w14:textId="3664AA00" w:rsidR="00CD741D" w:rsidRPr="001C20E6" w:rsidRDefault="00A50D5F" w:rsidP="00446D64">
      <w:pPr>
        <w:tabs>
          <w:tab w:val="left" w:pos="540"/>
        </w:tabs>
        <w:spacing w:after="0" w:line="276" w:lineRule="auto"/>
        <w:ind w:right="-79" w:firstLine="567"/>
        <w:jc w:val="both"/>
        <w:rPr>
          <w:rFonts w:ascii="Arial" w:hAnsi="Arial" w:cs="Arial"/>
          <w:sz w:val="24"/>
          <w:szCs w:val="24"/>
        </w:rPr>
      </w:pPr>
      <w:r w:rsidRPr="001C20E6">
        <w:rPr>
          <w:rFonts w:ascii="Arial" w:hAnsi="Arial" w:cs="Arial"/>
          <w:sz w:val="24"/>
          <w:szCs w:val="24"/>
        </w:rPr>
        <w:t>Lietuvos Respublikos valstybės ir savivaldybių turto valdymo, naudojimo ir disponavimo juo įstatymo 27 straipsnio 2 dal</w:t>
      </w:r>
      <w:r w:rsidR="00CD2A30" w:rsidRPr="001C20E6">
        <w:rPr>
          <w:rFonts w:ascii="Arial" w:hAnsi="Arial" w:cs="Arial"/>
          <w:sz w:val="24"/>
          <w:szCs w:val="24"/>
        </w:rPr>
        <w:t xml:space="preserve">ies </w:t>
      </w:r>
      <w:r w:rsidR="00803341" w:rsidRPr="001C20E6">
        <w:rPr>
          <w:rFonts w:ascii="Arial" w:hAnsi="Arial" w:cs="Arial"/>
          <w:sz w:val="24"/>
          <w:szCs w:val="24"/>
        </w:rPr>
        <w:t xml:space="preserve">2 punkte </w:t>
      </w:r>
      <w:r w:rsidRPr="001C20E6">
        <w:rPr>
          <w:rFonts w:ascii="Arial" w:hAnsi="Arial" w:cs="Arial"/>
          <w:sz w:val="24"/>
          <w:szCs w:val="24"/>
        </w:rPr>
        <w:t xml:space="preserve">nustatyta, kad </w:t>
      </w:r>
      <w:r w:rsidR="00CD741D" w:rsidRPr="001C20E6">
        <w:rPr>
          <w:rFonts w:ascii="Arial" w:hAnsi="Arial" w:cs="Arial"/>
          <w:color w:val="000000"/>
          <w:sz w:val="24"/>
          <w:szCs w:val="24"/>
        </w:rPr>
        <w:t> </w:t>
      </w:r>
      <w:r w:rsidR="007F5CCA" w:rsidRPr="001C20E6">
        <w:rPr>
          <w:rFonts w:ascii="Arial" w:hAnsi="Arial" w:cs="Arial"/>
          <w:color w:val="000000"/>
          <w:sz w:val="24"/>
          <w:szCs w:val="24"/>
        </w:rPr>
        <w:t>p</w:t>
      </w:r>
      <w:r w:rsidR="00CD741D" w:rsidRPr="001C20E6">
        <w:rPr>
          <w:rFonts w:ascii="Arial" w:hAnsi="Arial" w:cs="Arial"/>
          <w:color w:val="000000"/>
          <w:sz w:val="24"/>
          <w:szCs w:val="24"/>
        </w:rPr>
        <w:t>ripažintas nereikalingu arba netinkamu (negalimu) naudoti valstybės ar savivaldybės nematerialusis, ilgalaikis materialusis ir trumpalaikis materialusis turtas laikytinas nenaudotinu</w:t>
      </w:r>
      <w:r w:rsidR="00370D16" w:rsidRPr="001C20E6">
        <w:rPr>
          <w:rFonts w:ascii="Arial" w:hAnsi="Arial" w:cs="Arial"/>
          <w:color w:val="000000"/>
          <w:sz w:val="24"/>
          <w:szCs w:val="24"/>
        </w:rPr>
        <w:t xml:space="preserve"> jeigu jis visiškai fiziškai nusidėvėjo (prarado praktinę ir prekinę vertę) arba funkciškai (technologiškai) nusidėvėjo.</w:t>
      </w:r>
    </w:p>
    <w:p w14:paraId="74FED64A" w14:textId="10F2754E" w:rsidR="00784FD5" w:rsidRPr="00DB42A2" w:rsidRDefault="00CB45E1" w:rsidP="00402A66">
      <w:pPr>
        <w:pStyle w:val="Sraopastraipa"/>
        <w:spacing w:after="0" w:line="276" w:lineRule="auto"/>
        <w:ind w:left="0" w:firstLine="567"/>
        <w:jc w:val="both"/>
        <w:rPr>
          <w:rFonts w:ascii="Arial" w:hAnsi="Arial" w:cs="Arial"/>
          <w:color w:val="000000"/>
          <w:sz w:val="24"/>
          <w:szCs w:val="24"/>
        </w:rPr>
      </w:pPr>
      <w:r w:rsidRPr="001C20E6">
        <w:rPr>
          <w:rFonts w:ascii="Arial" w:hAnsi="Arial" w:cs="Arial"/>
          <w:sz w:val="24"/>
          <w:szCs w:val="24"/>
        </w:rPr>
        <w:t xml:space="preserve">Lietuvos Respublikos valstybės ir savivaldybių turto valdymo, naudojimo ir disponavimo juo įstatymo 27 straipsnio 3 dalyje nustatyta, kad </w:t>
      </w:r>
      <w:r w:rsidR="00486176" w:rsidRPr="001C20E6">
        <w:rPr>
          <w:rFonts w:ascii="Arial" w:hAnsi="Arial" w:cs="Arial"/>
          <w:sz w:val="24"/>
          <w:szCs w:val="24"/>
        </w:rPr>
        <w:t>j</w:t>
      </w:r>
      <w:r w:rsidR="00DB42A2" w:rsidRPr="001C20E6">
        <w:rPr>
          <w:rFonts w:ascii="Arial" w:hAnsi="Arial" w:cs="Arial"/>
          <w:color w:val="000000"/>
          <w:sz w:val="24"/>
          <w:szCs w:val="24"/>
        </w:rPr>
        <w:t>eigu pripažinto nereikalingu arba netinkamu (negalimu) naudoti valstybės ar savivaldybių ilgalaikio ar trumpalaikio materialiojo turto negalima panaudoti nė vienu iš šio straipsnio 1 dalies 1–7 punktuose nurodytų būdų arba jis, vadovaujantis šio straipsnio 2 dalimi, yra nenaudotinas, šis turtas turi būti nurašomas, o jeigu jis išardomas – liekamosios medžiagos įtraukiamos į apskaitą. Likusį turtą, taip pat turtą, kurio išardymo išlaidos viršija laukiamą liekamųjų medžiagų vertę, galima likviduoti pašalinus kenksmingumą, jeigu reikia. Likviduojamas ir nereikalingu arba netinkamu (negalimu) naudoti pripažintas nematerialusis turtas. Jeigu nereikalingų arba netinkamų (negalimų) naudoti valstybei ar savivaldybei nuosavybės teise priklausančių gyvūnų negalima panaudoti šio straipsnio 1 dalies 8 punkte nurodytu būdu, jie turi būti numarinami Vyriausybės ar jos įgaliotos institucijos nustatyta tvarka.</w:t>
      </w:r>
    </w:p>
    <w:p w14:paraId="380555D7" w14:textId="59526D52" w:rsidR="00EB1A58" w:rsidRPr="00BE3D14" w:rsidRDefault="002B3AC4" w:rsidP="00446D64">
      <w:pPr>
        <w:spacing w:after="0" w:line="276" w:lineRule="auto"/>
        <w:ind w:firstLine="567"/>
        <w:jc w:val="both"/>
        <w:rPr>
          <w:rFonts w:ascii="Arial" w:hAnsi="Arial" w:cs="Arial"/>
          <w:sz w:val="24"/>
          <w:szCs w:val="24"/>
        </w:rPr>
      </w:pPr>
      <w:r w:rsidRPr="00BE3D14">
        <w:rPr>
          <w:rFonts w:ascii="Arial" w:hAnsi="Arial" w:cs="Arial"/>
          <w:sz w:val="24"/>
          <w:szCs w:val="24"/>
        </w:rPr>
        <w:t xml:space="preserve">Valstybės ir savivaldybių turto pripažinimo nereikalingu arba netinkamu (negalimu) naudoti ir jo nurašymo tvarkos aprašo, patvirtinto Lietuvos Respublikos Vyriausybės 2001 m. </w:t>
      </w:r>
      <w:r w:rsidRPr="00BE3D14">
        <w:rPr>
          <w:rFonts w:ascii="Arial" w:hAnsi="Arial" w:cs="Arial"/>
          <w:sz w:val="24"/>
          <w:szCs w:val="24"/>
        </w:rPr>
        <w:lastRenderedPageBreak/>
        <w:t>spalio 19 d. nutarimu Nr. 1250 „Dėl Valstybės ir savivaldybių turto pripažinimo nereikalingu arba netinkamu (negalimu) naudoti ir jo nurašymo tvarkos aprašo patvirtinimo“, 9.1. punkte</w:t>
      </w:r>
      <w:r w:rsidR="00A50D5F" w:rsidRPr="00BE3D14">
        <w:rPr>
          <w:rFonts w:ascii="Arial" w:hAnsi="Arial" w:cs="Arial"/>
          <w:sz w:val="24"/>
          <w:szCs w:val="24"/>
        </w:rPr>
        <w:t xml:space="preserve"> nu</w:t>
      </w:r>
      <w:r w:rsidRPr="00BE3D14">
        <w:rPr>
          <w:rFonts w:ascii="Arial" w:hAnsi="Arial" w:cs="Arial"/>
          <w:sz w:val="24"/>
          <w:szCs w:val="24"/>
        </w:rPr>
        <w:t>statyta</w:t>
      </w:r>
      <w:r w:rsidR="00A50D5F" w:rsidRPr="00BE3D14">
        <w:rPr>
          <w:rFonts w:ascii="Arial" w:hAnsi="Arial" w:cs="Arial"/>
          <w:sz w:val="24"/>
          <w:szCs w:val="24"/>
        </w:rPr>
        <w:t xml:space="preserve">, kad </w:t>
      </w:r>
      <w:r w:rsidR="00DB4E06" w:rsidRPr="00BE3D14">
        <w:rPr>
          <w:rFonts w:ascii="Arial" w:eastAsia="Times New Roman" w:hAnsi="Arial" w:cs="Arial"/>
          <w:color w:val="000000"/>
          <w:sz w:val="24"/>
          <w:szCs w:val="24"/>
          <w:lang w:eastAsia="lt-LT"/>
        </w:rPr>
        <w:t>Sprendimus dėl pripažinto nereikalingu arba netinkamu (negalimu) naudoti savivaldybės turto nurašymo priima</w:t>
      </w:r>
      <w:bookmarkStart w:id="8" w:name="part_a1cae6daff024cd483c9e36dd76c62c4"/>
      <w:bookmarkEnd w:id="8"/>
      <w:r w:rsidR="00AC03E7" w:rsidRPr="00BE3D14">
        <w:rPr>
          <w:rFonts w:ascii="Arial" w:eastAsia="Times New Roman" w:hAnsi="Arial" w:cs="Arial"/>
          <w:color w:val="000000"/>
          <w:sz w:val="24"/>
          <w:szCs w:val="24"/>
          <w:lang w:eastAsia="lt-LT"/>
        </w:rPr>
        <w:t xml:space="preserve"> </w:t>
      </w:r>
      <w:r w:rsidR="00DB4E06" w:rsidRPr="00DB4E06">
        <w:rPr>
          <w:rFonts w:ascii="Arial" w:eastAsia="Times New Roman" w:hAnsi="Arial" w:cs="Arial"/>
          <w:color w:val="000000"/>
          <w:sz w:val="24"/>
          <w:szCs w:val="24"/>
          <w:lang w:eastAsia="lt-LT"/>
        </w:rPr>
        <w:t>savivaldybės taryba:</w:t>
      </w:r>
      <w:r w:rsidR="00AC03E7" w:rsidRPr="00BE3D14">
        <w:rPr>
          <w:rFonts w:ascii="Arial" w:eastAsia="Times New Roman" w:hAnsi="Arial" w:cs="Arial"/>
          <w:color w:val="000000"/>
          <w:sz w:val="24"/>
          <w:szCs w:val="24"/>
          <w:lang w:eastAsia="lt-LT"/>
        </w:rPr>
        <w:t xml:space="preserve"> </w:t>
      </w:r>
      <w:bookmarkStart w:id="9" w:name="part_ab9932a25ff94358aadc29c53d03ca3a"/>
      <w:bookmarkEnd w:id="9"/>
      <w:r w:rsidR="00DB4E06" w:rsidRPr="00DB4E06">
        <w:rPr>
          <w:rFonts w:ascii="Arial" w:eastAsia="Times New Roman" w:hAnsi="Arial" w:cs="Arial"/>
          <w:color w:val="000000"/>
          <w:sz w:val="24"/>
          <w:szCs w:val="24"/>
          <w:lang w:eastAsia="lt-LT"/>
        </w:rPr>
        <w:t>dėl savivaldybės nekilnojamojo turto ir kitų nekilnojamųjų daiktų;</w:t>
      </w:r>
      <w:r w:rsidR="00AC03E7" w:rsidRPr="00BE3D14">
        <w:rPr>
          <w:rFonts w:ascii="Arial" w:eastAsia="Times New Roman" w:hAnsi="Arial" w:cs="Arial"/>
          <w:color w:val="000000"/>
          <w:sz w:val="24"/>
          <w:szCs w:val="24"/>
          <w:lang w:eastAsia="lt-LT"/>
        </w:rPr>
        <w:t xml:space="preserve"> </w:t>
      </w:r>
      <w:bookmarkStart w:id="10" w:name="part_60b2c0371dd542488f01af9f17586dd3"/>
      <w:bookmarkEnd w:id="10"/>
      <w:r w:rsidR="00DB4E06" w:rsidRPr="00DB4E06">
        <w:rPr>
          <w:rFonts w:ascii="Arial" w:eastAsia="Times New Roman" w:hAnsi="Arial" w:cs="Arial"/>
          <w:color w:val="000000"/>
          <w:sz w:val="24"/>
          <w:szCs w:val="24"/>
          <w:lang w:eastAsia="lt-LT"/>
        </w:rPr>
        <w:t>dėl savivaldybės nematerialiojo turto ir ilgalaikio materialiojo turto – kilnojamųjų daiktų, kurių vieneto likutinė vertė, neatsižvelgiant į finansinėje apskaitoje pripažintą nuvertėjimą, yra 50 000 eurų ir didesnė;</w:t>
      </w:r>
      <w:bookmarkStart w:id="11" w:name="part_f91647b5a26f4177a0be2ab97f203d01"/>
      <w:bookmarkEnd w:id="11"/>
      <w:r w:rsidR="00AC03E7" w:rsidRPr="00BE3D14">
        <w:rPr>
          <w:rFonts w:ascii="Arial" w:eastAsia="Times New Roman" w:hAnsi="Arial" w:cs="Arial"/>
          <w:color w:val="000000"/>
          <w:sz w:val="24"/>
          <w:szCs w:val="24"/>
          <w:lang w:eastAsia="lt-LT"/>
        </w:rPr>
        <w:t xml:space="preserve"> </w:t>
      </w:r>
      <w:r w:rsidR="00DB4E06" w:rsidRPr="00DB4E06">
        <w:rPr>
          <w:rFonts w:ascii="Arial" w:eastAsia="Times New Roman" w:hAnsi="Arial" w:cs="Arial"/>
          <w:color w:val="000000"/>
          <w:sz w:val="24"/>
          <w:szCs w:val="24"/>
          <w:lang w:eastAsia="lt-LT"/>
        </w:rPr>
        <w:t>specialiuosiuose įstatymuose nustatytais atvejais ir tvarka;</w:t>
      </w:r>
      <w:r w:rsidR="00AC03E7" w:rsidRPr="00BE3D14">
        <w:rPr>
          <w:rFonts w:ascii="Arial" w:eastAsia="Times New Roman" w:hAnsi="Arial" w:cs="Arial"/>
          <w:color w:val="000000"/>
          <w:sz w:val="24"/>
          <w:szCs w:val="24"/>
          <w:lang w:eastAsia="lt-LT"/>
        </w:rPr>
        <w:t xml:space="preserve"> </w:t>
      </w:r>
      <w:bookmarkStart w:id="12" w:name="part_3841919cef3849328c4a52f69ac010d0"/>
      <w:bookmarkEnd w:id="12"/>
      <w:r w:rsidR="00DB4E06" w:rsidRPr="00DB4E06">
        <w:rPr>
          <w:rFonts w:ascii="Arial" w:eastAsia="Times New Roman" w:hAnsi="Arial" w:cs="Arial"/>
          <w:color w:val="000000"/>
          <w:sz w:val="24"/>
          <w:szCs w:val="24"/>
          <w:lang w:eastAsia="lt-LT"/>
        </w:rPr>
        <w:t>savivaldybės turto valdytojai, gavę institucijos, kuriai teisės aktais pavesta įgyvendinti savivaldybės, kaip juridinio asmens savininkės arba dalyvės, teises ir pareigas, rašytinį sutikimą, – dėl jų patikėjimo teise valdomo turto, išskyrus Aprašo 9.1 papunktyje nurodytus atvejus. Šiame papunktyje nurodytas sutikimas nereikalingas, kai priimamas sprendimas dėl pripažinto nereikalingu arba netinkamu (negalimu) naudoti savivaldybės turto, nurodyto Įstatymo 27 straipsnio 2 dalyje, nurašymo.</w:t>
      </w:r>
      <w:r w:rsidR="00AC03E7" w:rsidRPr="00BE3D14">
        <w:rPr>
          <w:rFonts w:ascii="Arial" w:eastAsia="Times New Roman" w:hAnsi="Arial" w:cs="Arial"/>
          <w:color w:val="000000"/>
          <w:sz w:val="24"/>
          <w:szCs w:val="24"/>
          <w:lang w:eastAsia="lt-LT"/>
        </w:rPr>
        <w:t xml:space="preserve"> </w:t>
      </w:r>
    </w:p>
    <w:p w14:paraId="29770D04" w14:textId="77777777" w:rsidR="00003731" w:rsidRDefault="001B1C5D" w:rsidP="00402A66">
      <w:pPr>
        <w:pStyle w:val="Sraopastraipa"/>
        <w:spacing w:line="276" w:lineRule="auto"/>
        <w:ind w:left="0" w:firstLine="567"/>
        <w:jc w:val="both"/>
        <w:rPr>
          <w:rFonts w:ascii="Arial" w:hAnsi="Arial" w:cs="Arial"/>
          <w:b/>
          <w:color w:val="000000"/>
          <w:sz w:val="24"/>
          <w:szCs w:val="24"/>
        </w:rPr>
      </w:pPr>
      <w:r w:rsidRPr="001F5E87">
        <w:rPr>
          <w:rFonts w:ascii="Arial" w:hAnsi="Arial" w:cs="Arial"/>
          <w:b/>
          <w:color w:val="000000"/>
          <w:sz w:val="24"/>
          <w:szCs w:val="24"/>
        </w:rPr>
        <w:t>3. Kokios siūlomos naujos teisinio reguliavimo nuostatos ir kokių teigiamų rezultatų laukiama:</w:t>
      </w:r>
    </w:p>
    <w:p w14:paraId="17C0CBB4" w14:textId="0D545907" w:rsidR="001C20E6" w:rsidRDefault="001B1C5D" w:rsidP="00402A66">
      <w:pPr>
        <w:pStyle w:val="Sraopastraipa"/>
        <w:spacing w:line="276" w:lineRule="auto"/>
        <w:ind w:left="0" w:firstLine="567"/>
        <w:jc w:val="both"/>
        <w:rPr>
          <w:rFonts w:ascii="Arial" w:hAnsi="Arial" w:cs="Arial"/>
          <w:bCs/>
          <w:color w:val="000000"/>
          <w:sz w:val="24"/>
          <w:szCs w:val="24"/>
        </w:rPr>
      </w:pPr>
      <w:r w:rsidRPr="001F5E87">
        <w:rPr>
          <w:rFonts w:ascii="Arial" w:hAnsi="Arial" w:cs="Arial"/>
          <w:bCs/>
          <w:color w:val="000000"/>
          <w:sz w:val="24"/>
          <w:szCs w:val="24"/>
        </w:rPr>
        <w:t>Naujos teisinio reguliavimo nuostatos nesiūlomos. Teigiamas rezultatas –</w:t>
      </w:r>
      <w:r w:rsidR="00415FC5" w:rsidRPr="001F5E87">
        <w:rPr>
          <w:rFonts w:ascii="Arial" w:hAnsi="Arial" w:cs="Arial"/>
          <w:bCs/>
          <w:color w:val="000000"/>
          <w:sz w:val="24"/>
          <w:szCs w:val="24"/>
        </w:rPr>
        <w:t xml:space="preserve"> </w:t>
      </w:r>
      <w:r w:rsidR="00BC7847" w:rsidRPr="001F5E87">
        <w:rPr>
          <w:rFonts w:ascii="Arial" w:hAnsi="Arial" w:cs="Arial"/>
          <w:bCs/>
          <w:color w:val="000000"/>
          <w:sz w:val="24"/>
          <w:szCs w:val="24"/>
        </w:rPr>
        <w:t xml:space="preserve">bus </w:t>
      </w:r>
      <w:r w:rsidR="002C36FC">
        <w:rPr>
          <w:rFonts w:ascii="Arial" w:hAnsi="Arial" w:cs="Arial"/>
          <w:bCs/>
          <w:color w:val="000000"/>
          <w:sz w:val="24"/>
          <w:szCs w:val="24"/>
        </w:rPr>
        <w:t xml:space="preserve">sutvarkyta Klaipėdos rajono savivaldybės biudžetinės įstaigos </w:t>
      </w:r>
      <w:r w:rsidR="001935AD">
        <w:rPr>
          <w:rFonts w:ascii="Arial" w:hAnsi="Arial" w:cs="Arial"/>
          <w:bCs/>
          <w:color w:val="000000"/>
          <w:sz w:val="24"/>
          <w:szCs w:val="24"/>
        </w:rPr>
        <w:t>Gargždų lopšelio-darželio „Saulutė“ aplinka.</w:t>
      </w:r>
    </w:p>
    <w:p w14:paraId="7558E7F4" w14:textId="430451BE" w:rsidR="001B1C5D" w:rsidRPr="001F5E87" w:rsidRDefault="001B1C5D" w:rsidP="00402A66">
      <w:pPr>
        <w:pStyle w:val="Sraopastraipa"/>
        <w:spacing w:after="0" w:line="276" w:lineRule="auto"/>
        <w:ind w:left="0" w:firstLine="567"/>
        <w:jc w:val="both"/>
        <w:rPr>
          <w:rFonts w:ascii="Arial" w:hAnsi="Arial" w:cs="Arial"/>
          <w:b/>
          <w:sz w:val="24"/>
          <w:szCs w:val="24"/>
        </w:rPr>
      </w:pPr>
      <w:r w:rsidRPr="001F5E87">
        <w:rPr>
          <w:rStyle w:val="FontStyle150"/>
          <w:rFonts w:ascii="Arial" w:hAnsi="Arial" w:cs="Arial"/>
          <w:b/>
          <w:sz w:val="24"/>
          <w:szCs w:val="24"/>
        </w:rPr>
        <w:t xml:space="preserve">4. Galimos neigiamos pasekmės priėmus siūlomą Savivaldybės tarybos </w:t>
      </w:r>
      <w:r w:rsidRPr="001F5E87">
        <w:rPr>
          <w:rFonts w:ascii="Arial" w:hAnsi="Arial" w:cs="Arial"/>
          <w:b/>
          <w:sz w:val="24"/>
          <w:szCs w:val="24"/>
        </w:rPr>
        <w:t>sprendimą ir kokių priemonių būtina imtis, siekiant išvengti neigiamų pasekmių:</w:t>
      </w:r>
    </w:p>
    <w:p w14:paraId="7562A529" w14:textId="2636823A" w:rsidR="001B1C5D" w:rsidRPr="001F5E87" w:rsidRDefault="001B1C5D" w:rsidP="00402A66">
      <w:pPr>
        <w:tabs>
          <w:tab w:val="left" w:pos="284"/>
          <w:tab w:val="left" w:pos="567"/>
          <w:tab w:val="left" w:pos="851"/>
        </w:tabs>
        <w:spacing w:after="0" w:line="276" w:lineRule="auto"/>
        <w:ind w:firstLine="567"/>
        <w:jc w:val="both"/>
        <w:rPr>
          <w:rFonts w:ascii="Arial" w:hAnsi="Arial" w:cs="Arial"/>
          <w:bCs/>
          <w:sz w:val="24"/>
          <w:szCs w:val="24"/>
        </w:rPr>
      </w:pPr>
      <w:r w:rsidRPr="001F5E87">
        <w:rPr>
          <w:rStyle w:val="FontStyle150"/>
          <w:rFonts w:ascii="Arial" w:hAnsi="Arial" w:cs="Arial"/>
          <w:bCs/>
          <w:sz w:val="24"/>
          <w:szCs w:val="24"/>
        </w:rPr>
        <w:t xml:space="preserve">Priėmus siūlomą Savivaldybės tarybos </w:t>
      </w:r>
      <w:r w:rsidRPr="001F5E87">
        <w:rPr>
          <w:rFonts w:ascii="Arial" w:hAnsi="Arial" w:cs="Arial"/>
          <w:bCs/>
          <w:sz w:val="24"/>
          <w:szCs w:val="24"/>
        </w:rPr>
        <w:t>sprendimą neigiamų pasekmių nebus.</w:t>
      </w:r>
    </w:p>
    <w:p w14:paraId="64671A71" w14:textId="77777777" w:rsidR="001B1C5D" w:rsidRPr="001F5E87" w:rsidRDefault="001B1C5D" w:rsidP="00446D64">
      <w:pPr>
        <w:spacing w:after="0" w:line="276" w:lineRule="auto"/>
        <w:ind w:firstLine="567"/>
        <w:jc w:val="both"/>
        <w:rPr>
          <w:rFonts w:ascii="Arial" w:hAnsi="Arial" w:cs="Arial"/>
          <w:b/>
          <w:color w:val="000000"/>
          <w:sz w:val="24"/>
          <w:szCs w:val="24"/>
        </w:rPr>
      </w:pPr>
      <w:r w:rsidRPr="001F5E87">
        <w:rPr>
          <w:rFonts w:ascii="Arial" w:hAnsi="Arial" w:cs="Arial"/>
          <w:b/>
          <w:caps/>
          <w:color w:val="000000"/>
          <w:sz w:val="24"/>
          <w:szCs w:val="24"/>
        </w:rPr>
        <w:t>5. A</w:t>
      </w:r>
      <w:r w:rsidRPr="001F5E87">
        <w:rPr>
          <w:rFonts w:ascii="Arial" w:hAnsi="Arial" w:cs="Arial"/>
          <w:b/>
          <w:color w:val="000000"/>
          <w:sz w:val="24"/>
          <w:szCs w:val="24"/>
        </w:rPr>
        <w:t>r sprendimo projektas neprieštarauja Lietuvos Respublikos lygių galimybių įstatymui ir atitinka lygių galimybių principus:</w:t>
      </w:r>
    </w:p>
    <w:p w14:paraId="3BB33908" w14:textId="5CF2421B" w:rsidR="001B1C5D" w:rsidRPr="001F5E87" w:rsidRDefault="001B1C5D" w:rsidP="00402A66">
      <w:pPr>
        <w:tabs>
          <w:tab w:val="left" w:pos="567"/>
        </w:tabs>
        <w:spacing w:after="0" w:line="276" w:lineRule="auto"/>
        <w:ind w:firstLine="567"/>
        <w:jc w:val="both"/>
        <w:rPr>
          <w:rFonts w:ascii="Arial" w:hAnsi="Arial" w:cs="Arial"/>
          <w:bCs/>
          <w:sz w:val="24"/>
          <w:szCs w:val="24"/>
        </w:rPr>
      </w:pPr>
      <w:r w:rsidRPr="001F5E87">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1F5E87" w:rsidRDefault="001B1C5D" w:rsidP="00446D64">
      <w:pPr>
        <w:spacing w:after="0" w:line="276" w:lineRule="auto"/>
        <w:ind w:firstLine="567"/>
        <w:jc w:val="both"/>
        <w:rPr>
          <w:rStyle w:val="FontStyle150"/>
          <w:rFonts w:ascii="Arial" w:hAnsi="Arial" w:cs="Arial"/>
          <w:b/>
          <w:strike/>
          <w:sz w:val="24"/>
          <w:szCs w:val="24"/>
        </w:rPr>
      </w:pPr>
      <w:r w:rsidRPr="001F5E87">
        <w:rPr>
          <w:rStyle w:val="FontStyle150"/>
          <w:rFonts w:ascii="Arial" w:hAnsi="Arial" w:cs="Arial"/>
          <w:b/>
          <w:sz w:val="24"/>
          <w:szCs w:val="24"/>
        </w:rPr>
        <w:t xml:space="preserve">6. Kokius teisės aktus būtina pakeisti ar panaikinti, </w:t>
      </w:r>
      <w:bookmarkStart w:id="13" w:name="_Hlk132622428"/>
      <w:r w:rsidRPr="001F5E87">
        <w:rPr>
          <w:rStyle w:val="FontStyle150"/>
          <w:rFonts w:ascii="Arial" w:hAnsi="Arial" w:cs="Arial"/>
          <w:b/>
          <w:sz w:val="24"/>
          <w:szCs w:val="24"/>
        </w:rPr>
        <w:t>priėmus teikiamą Savivaldybės tarybos sprendimą</w:t>
      </w:r>
      <w:bookmarkEnd w:id="13"/>
      <w:r w:rsidRPr="001F5E87">
        <w:rPr>
          <w:rStyle w:val="FontStyle150"/>
          <w:rFonts w:ascii="Arial" w:hAnsi="Arial" w:cs="Arial"/>
          <w:b/>
          <w:sz w:val="24"/>
          <w:szCs w:val="24"/>
        </w:rPr>
        <w:t>:</w:t>
      </w:r>
    </w:p>
    <w:p w14:paraId="2B1AFC3D" w14:textId="68B3C910" w:rsidR="00326810" w:rsidRPr="001F5E87" w:rsidRDefault="00AB1AD5" w:rsidP="00402A66">
      <w:pPr>
        <w:tabs>
          <w:tab w:val="left" w:pos="567"/>
        </w:tabs>
        <w:spacing w:after="0" w:line="276" w:lineRule="auto"/>
        <w:ind w:firstLine="567"/>
        <w:jc w:val="both"/>
        <w:rPr>
          <w:rFonts w:ascii="Arial" w:hAnsi="Arial" w:cs="Arial"/>
          <w:bCs/>
          <w:sz w:val="24"/>
          <w:szCs w:val="24"/>
        </w:rPr>
      </w:pPr>
      <w:r w:rsidRPr="001F5E87">
        <w:rPr>
          <w:rStyle w:val="FontStyle150"/>
          <w:rFonts w:ascii="Arial" w:hAnsi="Arial" w:cs="Arial"/>
          <w:bCs/>
          <w:sz w:val="24"/>
          <w:szCs w:val="24"/>
        </w:rPr>
        <w:t>Priėmus teikiamą Savivaldybės tarybos sprendimą teisės aktų pakeisti, panaikinti nereikės.</w:t>
      </w:r>
    </w:p>
    <w:p w14:paraId="4DEF4C8D" w14:textId="77777777" w:rsidR="001B1C5D" w:rsidRPr="001F5E87" w:rsidRDefault="001B1C5D" w:rsidP="00446D64">
      <w:pPr>
        <w:spacing w:after="0" w:line="276" w:lineRule="auto"/>
        <w:ind w:firstLine="567"/>
        <w:contextualSpacing/>
        <w:jc w:val="both"/>
        <w:rPr>
          <w:rFonts w:ascii="Arial" w:hAnsi="Arial" w:cs="Arial"/>
          <w:b/>
          <w:sz w:val="24"/>
          <w:szCs w:val="24"/>
        </w:rPr>
      </w:pPr>
      <w:r w:rsidRPr="001F5E87">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07337E17" w:rsidR="001B1C5D" w:rsidRPr="001F5E87" w:rsidRDefault="001B1C5D" w:rsidP="00402A66">
      <w:pPr>
        <w:tabs>
          <w:tab w:val="left" w:pos="567"/>
        </w:tabs>
        <w:spacing w:after="0" w:line="276" w:lineRule="auto"/>
        <w:ind w:firstLine="567"/>
        <w:jc w:val="both"/>
        <w:rPr>
          <w:rFonts w:ascii="Arial" w:hAnsi="Arial" w:cs="Arial"/>
          <w:bCs/>
          <w:sz w:val="24"/>
          <w:szCs w:val="24"/>
        </w:rPr>
      </w:pPr>
      <w:r w:rsidRPr="001F5E87">
        <w:rPr>
          <w:rFonts w:ascii="Arial" w:hAnsi="Arial" w:cs="Arial"/>
          <w:bCs/>
          <w:sz w:val="24"/>
          <w:szCs w:val="24"/>
        </w:rPr>
        <w:t>Projekto rengimo metu specialistų vertinimai, išvados negauti.</w:t>
      </w:r>
    </w:p>
    <w:p w14:paraId="388F3068" w14:textId="77777777" w:rsidR="001B1C5D" w:rsidRPr="001F5E87" w:rsidRDefault="001B1C5D" w:rsidP="00446D64">
      <w:pPr>
        <w:spacing w:after="0" w:line="276" w:lineRule="auto"/>
        <w:ind w:firstLine="567"/>
        <w:jc w:val="both"/>
        <w:rPr>
          <w:rFonts w:ascii="Arial" w:hAnsi="Arial" w:cs="Arial"/>
          <w:b/>
          <w:sz w:val="24"/>
          <w:szCs w:val="24"/>
        </w:rPr>
      </w:pPr>
      <w:r w:rsidRPr="001F5E87">
        <w:rPr>
          <w:rFonts w:ascii="Arial" w:hAnsi="Arial" w:cs="Arial"/>
          <w:b/>
          <w:sz w:val="24"/>
          <w:szCs w:val="24"/>
        </w:rPr>
        <w:t>8. Sprendimo įgyvendinimui reikalingos lėšos (ekonominiai apskaičiavimai), finansavimo šaltiniai:</w:t>
      </w:r>
    </w:p>
    <w:p w14:paraId="18F86928" w14:textId="2D47E284" w:rsidR="001B1C5D" w:rsidRPr="001F5E87" w:rsidRDefault="001B1C5D" w:rsidP="00402A66">
      <w:pPr>
        <w:tabs>
          <w:tab w:val="left" w:pos="567"/>
        </w:tabs>
        <w:spacing w:after="0" w:line="276" w:lineRule="auto"/>
        <w:ind w:firstLine="567"/>
        <w:jc w:val="both"/>
        <w:rPr>
          <w:sz w:val="24"/>
          <w:szCs w:val="24"/>
        </w:rPr>
      </w:pPr>
      <w:r w:rsidRPr="001F5E87">
        <w:rPr>
          <w:rFonts w:ascii="Arial" w:hAnsi="Arial" w:cs="Arial"/>
          <w:bCs/>
          <w:sz w:val="24"/>
          <w:szCs w:val="24"/>
        </w:rPr>
        <w:t>Sprendimo įgyvendinimui lėšos nereikalingos.</w:t>
      </w:r>
      <w:r w:rsidR="00BC7847" w:rsidRPr="001F5E87">
        <w:rPr>
          <w:rFonts w:ascii="Arial" w:hAnsi="Arial" w:cs="Arial"/>
          <w:bCs/>
          <w:sz w:val="24"/>
          <w:szCs w:val="24"/>
        </w:rPr>
        <w:t xml:space="preserve"> </w:t>
      </w:r>
    </w:p>
    <w:p w14:paraId="0CE6DD61" w14:textId="77777777" w:rsidR="001B1C5D" w:rsidRPr="001F5E87" w:rsidRDefault="001B1C5D" w:rsidP="00446D64">
      <w:pPr>
        <w:pStyle w:val="Pagrindiniotekstotrauka2"/>
        <w:tabs>
          <w:tab w:val="left" w:pos="540"/>
        </w:tabs>
        <w:spacing w:after="0" w:line="276" w:lineRule="auto"/>
        <w:ind w:left="0" w:right="-81" w:firstLine="567"/>
        <w:jc w:val="both"/>
        <w:rPr>
          <w:rFonts w:ascii="Arial" w:hAnsi="Arial" w:cs="Arial"/>
          <w:b/>
          <w:lang w:val="lt-LT"/>
        </w:rPr>
      </w:pPr>
      <w:r w:rsidRPr="001F5E87">
        <w:rPr>
          <w:rFonts w:ascii="Arial" w:hAnsi="Arial" w:cs="Arial"/>
          <w:b/>
          <w:lang w:val="lt-LT"/>
        </w:rPr>
        <w:t>9. Kiti, autoriaus nuomone, reikalingi pagrindimai, skaičiavimai ir paaiškinimai:</w:t>
      </w:r>
    </w:p>
    <w:p w14:paraId="75AF0026" w14:textId="716A9753" w:rsidR="001B1C5D" w:rsidRPr="001F5E87" w:rsidRDefault="00595F56" w:rsidP="00402A66">
      <w:pPr>
        <w:spacing w:after="0" w:line="276" w:lineRule="auto"/>
        <w:ind w:firstLine="567"/>
        <w:jc w:val="both"/>
        <w:rPr>
          <w:rFonts w:ascii="Arial" w:hAnsi="Arial" w:cs="Arial"/>
          <w:bCs/>
          <w:sz w:val="24"/>
          <w:szCs w:val="24"/>
        </w:rPr>
      </w:pPr>
      <w:r>
        <w:rPr>
          <w:rFonts w:ascii="Arial" w:hAnsi="Arial" w:cs="Arial"/>
          <w:bCs/>
          <w:color w:val="000000"/>
          <w:sz w:val="24"/>
          <w:szCs w:val="24"/>
        </w:rPr>
        <w:t>2026</w:t>
      </w:r>
      <w:r w:rsidR="00AF2A67">
        <w:rPr>
          <w:rFonts w:ascii="Arial" w:hAnsi="Arial" w:cs="Arial"/>
          <w:bCs/>
          <w:color w:val="000000"/>
          <w:sz w:val="24"/>
          <w:szCs w:val="24"/>
        </w:rPr>
        <w:t>-06-</w:t>
      </w:r>
      <w:r w:rsidR="003D5D6D">
        <w:rPr>
          <w:rFonts w:ascii="Arial" w:hAnsi="Arial" w:cs="Arial"/>
          <w:bCs/>
          <w:color w:val="000000"/>
          <w:sz w:val="24"/>
          <w:szCs w:val="24"/>
        </w:rPr>
        <w:t xml:space="preserve">23 </w:t>
      </w:r>
      <w:r w:rsidR="006C4A36">
        <w:rPr>
          <w:rFonts w:ascii="Arial" w:hAnsi="Arial" w:cs="Arial"/>
          <w:bCs/>
          <w:color w:val="000000"/>
          <w:sz w:val="24"/>
          <w:szCs w:val="24"/>
        </w:rPr>
        <w:t xml:space="preserve">Gautas Gargždų lopšelio-darželio „Sulutė“ prašymas Nr. S-73 „Dėl </w:t>
      </w:r>
      <w:r w:rsidR="00955C69">
        <w:rPr>
          <w:rFonts w:ascii="Arial" w:hAnsi="Arial" w:cs="Arial"/>
          <w:bCs/>
          <w:color w:val="000000"/>
          <w:sz w:val="24"/>
          <w:szCs w:val="24"/>
        </w:rPr>
        <w:t xml:space="preserve">ilgalaikio materialiojo turto nurašymo“, </w:t>
      </w:r>
      <w:r w:rsidR="00955C69" w:rsidRPr="007F32FB">
        <w:rPr>
          <w:rFonts w:ascii="Arial" w:hAnsi="Arial" w:cs="Arial"/>
          <w:bCs/>
          <w:color w:val="000000"/>
          <w:sz w:val="24"/>
          <w:szCs w:val="24"/>
        </w:rPr>
        <w:t>kuriame prašo</w:t>
      </w:r>
      <w:r w:rsidR="007F32FB" w:rsidRPr="007F32FB">
        <w:rPr>
          <w:rFonts w:ascii="Arial" w:hAnsi="Arial" w:cs="Arial"/>
          <w:bCs/>
          <w:color w:val="000000"/>
          <w:sz w:val="24"/>
          <w:szCs w:val="24"/>
        </w:rPr>
        <w:t xml:space="preserve"> </w:t>
      </w:r>
      <w:r w:rsidR="00955C69" w:rsidRPr="007F32FB">
        <w:rPr>
          <w:rFonts w:ascii="Arial" w:hAnsi="Arial" w:cs="Arial"/>
          <w:bCs/>
          <w:color w:val="000000"/>
          <w:sz w:val="24"/>
          <w:szCs w:val="24"/>
        </w:rPr>
        <w:t xml:space="preserve">leisti </w:t>
      </w:r>
      <w:r w:rsidR="007F32FB" w:rsidRPr="007F32FB">
        <w:rPr>
          <w:rFonts w:ascii="Arial" w:hAnsi="Arial" w:cs="Arial"/>
          <w:color w:val="000000" w:themeColor="text1"/>
          <w:sz w:val="24"/>
          <w:szCs w:val="24"/>
        </w:rPr>
        <w:t xml:space="preserve">nurašyti ilgalaikį materialųjį turtą </w:t>
      </w:r>
      <w:r w:rsidR="007F32FB" w:rsidRPr="007F32FB">
        <w:rPr>
          <w:rFonts w:ascii="Arial" w:hAnsi="Arial" w:cs="Arial"/>
          <w:sz w:val="24"/>
          <w:szCs w:val="24"/>
        </w:rPr>
        <w:t xml:space="preserve">– 18 vienetų pavėsinių ir 4 vienetus smėlio dėžių. </w:t>
      </w:r>
      <w:r w:rsidR="007F32FB" w:rsidRPr="007F32FB">
        <w:rPr>
          <w:rFonts w:ascii="Arial" w:eastAsiaTheme="minorEastAsia" w:hAnsi="Arial" w:cs="Arial"/>
          <w:sz w:val="24"/>
          <w:szCs w:val="24"/>
        </w:rPr>
        <w:t>Pavėsinės ir smėlio dėžės yra toje teritorijos dalyje, kurioje numatyta modulinio pastato statyba, todėl jų tolesnis naudojimas ir išsaugojimas nėra galimi. Be to, šie statiniai yra fiziškai nusidėvėję, visiškai amortizuoti ir nebeatitinka tolesnio naudojimo poreikių.</w:t>
      </w:r>
    </w:p>
    <w:p w14:paraId="55A59FE0" w14:textId="77777777" w:rsidR="001B1C5D" w:rsidRPr="001F5E87" w:rsidRDefault="001B1C5D" w:rsidP="00446D64">
      <w:pPr>
        <w:pStyle w:val="Pagrindiniotekstotrauka"/>
        <w:tabs>
          <w:tab w:val="left" w:pos="540"/>
        </w:tabs>
        <w:spacing w:after="0" w:line="276" w:lineRule="auto"/>
        <w:ind w:left="0" w:right="-81" w:firstLine="567"/>
        <w:rPr>
          <w:rFonts w:ascii="Arial" w:hAnsi="Arial" w:cs="Arial"/>
          <w:b/>
          <w:sz w:val="24"/>
          <w:szCs w:val="24"/>
          <w:lang w:val="lt-LT"/>
        </w:rPr>
      </w:pPr>
      <w:r w:rsidRPr="001F5E87">
        <w:rPr>
          <w:rFonts w:ascii="Arial" w:hAnsi="Arial" w:cs="Arial"/>
          <w:b/>
          <w:sz w:val="24"/>
          <w:szCs w:val="24"/>
          <w:lang w:val="lt-LT"/>
        </w:rPr>
        <w:t xml:space="preserve">10. </w:t>
      </w:r>
      <w:r w:rsidRPr="001F5E87">
        <w:rPr>
          <w:rFonts w:ascii="Arial" w:hAnsi="Arial" w:cs="Arial"/>
          <w:b/>
          <w:color w:val="000000"/>
          <w:sz w:val="24"/>
          <w:szCs w:val="24"/>
          <w:lang w:val="lt-LT"/>
        </w:rPr>
        <w:t>Sprendimo projekto iniciatoriai (institucija, asmenys ar piliečių įgalioti atstovai) ir rengėjai</w:t>
      </w:r>
      <w:r w:rsidRPr="001F5E87">
        <w:rPr>
          <w:rFonts w:ascii="Arial" w:hAnsi="Arial" w:cs="Arial"/>
          <w:b/>
          <w:sz w:val="24"/>
          <w:szCs w:val="24"/>
          <w:lang w:val="lt-LT"/>
        </w:rPr>
        <w:t>:</w:t>
      </w:r>
    </w:p>
    <w:p w14:paraId="083D41A6" w14:textId="65A753FB" w:rsidR="003B5C23" w:rsidRDefault="001B1C5D" w:rsidP="00402A66">
      <w:pPr>
        <w:tabs>
          <w:tab w:val="left" w:pos="567"/>
        </w:tabs>
        <w:spacing w:after="480" w:line="276" w:lineRule="auto"/>
        <w:ind w:firstLine="567"/>
        <w:jc w:val="both"/>
        <w:rPr>
          <w:rFonts w:ascii="Arial" w:hAnsi="Arial" w:cs="Arial"/>
          <w:color w:val="000000" w:themeColor="text1"/>
          <w:sz w:val="24"/>
          <w:szCs w:val="24"/>
        </w:rPr>
      </w:pPr>
      <w:r w:rsidRPr="001F5E87">
        <w:rPr>
          <w:rFonts w:ascii="Arial" w:hAnsi="Arial" w:cs="Arial"/>
          <w:bCs/>
          <w:color w:val="000000" w:themeColor="text1"/>
          <w:sz w:val="24"/>
          <w:szCs w:val="24"/>
        </w:rPr>
        <w:lastRenderedPageBreak/>
        <w:t>Sprendimo iniciatorius –</w:t>
      </w:r>
      <w:r w:rsidR="00085017" w:rsidRPr="001F5E87">
        <w:rPr>
          <w:rFonts w:ascii="Arial" w:hAnsi="Arial" w:cs="Arial"/>
          <w:bCs/>
          <w:color w:val="000000" w:themeColor="text1"/>
          <w:sz w:val="24"/>
          <w:szCs w:val="24"/>
        </w:rPr>
        <w:t xml:space="preserve"> </w:t>
      </w:r>
      <w:r w:rsidR="00495B30">
        <w:rPr>
          <w:rFonts w:ascii="Arial" w:hAnsi="Arial" w:cs="Arial"/>
          <w:bCs/>
          <w:color w:val="000000" w:themeColor="text1"/>
          <w:sz w:val="24"/>
          <w:szCs w:val="24"/>
        </w:rPr>
        <w:t xml:space="preserve">Klaipėdos rajono savivaldybės </w:t>
      </w:r>
      <w:r w:rsidR="005C7AF4">
        <w:rPr>
          <w:rFonts w:ascii="Arial" w:hAnsi="Arial" w:cs="Arial"/>
          <w:bCs/>
          <w:color w:val="000000" w:themeColor="text1"/>
          <w:sz w:val="24"/>
          <w:szCs w:val="24"/>
        </w:rPr>
        <w:t>BĮ Gargždų lopšelis-darželis „Saulutė“</w:t>
      </w:r>
      <w:r w:rsidR="00085017" w:rsidRPr="001F5E87">
        <w:rPr>
          <w:rFonts w:ascii="Arial" w:hAnsi="Arial" w:cs="Arial"/>
          <w:bCs/>
          <w:color w:val="000000" w:themeColor="text1"/>
          <w:sz w:val="24"/>
          <w:szCs w:val="24"/>
        </w:rPr>
        <w:t xml:space="preserve">, </w:t>
      </w:r>
      <w:r w:rsidRPr="001F5E87">
        <w:rPr>
          <w:rFonts w:ascii="Arial" w:hAnsi="Arial" w:cs="Arial"/>
          <w:bCs/>
          <w:color w:val="000000" w:themeColor="text1"/>
          <w:sz w:val="24"/>
          <w:szCs w:val="24"/>
        </w:rPr>
        <w:t xml:space="preserve">rengėja – </w:t>
      </w:r>
      <w:r w:rsidRPr="001F5E87">
        <w:rPr>
          <w:rFonts w:ascii="Arial" w:hAnsi="Arial" w:cs="Arial"/>
          <w:color w:val="000000" w:themeColor="text1"/>
          <w:sz w:val="24"/>
          <w:szCs w:val="24"/>
        </w:rPr>
        <w:t>Turto valdymo</w:t>
      </w:r>
      <w:r w:rsidR="009B5517" w:rsidRPr="001F5E87">
        <w:rPr>
          <w:rFonts w:ascii="Arial" w:hAnsi="Arial" w:cs="Arial"/>
          <w:color w:val="000000" w:themeColor="text1"/>
          <w:sz w:val="24"/>
          <w:szCs w:val="24"/>
        </w:rPr>
        <w:t xml:space="preserve"> skyriaus</w:t>
      </w:r>
      <w:r w:rsidRPr="001F5E87">
        <w:rPr>
          <w:rFonts w:ascii="Arial" w:hAnsi="Arial" w:cs="Arial"/>
          <w:color w:val="000000" w:themeColor="text1"/>
          <w:sz w:val="24"/>
          <w:szCs w:val="24"/>
        </w:rPr>
        <w:t xml:space="preserve"> specialistė </w:t>
      </w:r>
      <w:r w:rsidR="00581491" w:rsidRPr="001F5E87">
        <w:rPr>
          <w:rFonts w:ascii="Arial" w:hAnsi="Arial" w:cs="Arial"/>
          <w:color w:val="000000" w:themeColor="text1"/>
          <w:sz w:val="24"/>
          <w:szCs w:val="24"/>
        </w:rPr>
        <w:t>E</w:t>
      </w:r>
      <w:r w:rsidR="007E741A" w:rsidRPr="001F5E87">
        <w:rPr>
          <w:rFonts w:ascii="Arial" w:hAnsi="Arial" w:cs="Arial"/>
          <w:color w:val="000000" w:themeColor="text1"/>
          <w:sz w:val="24"/>
          <w:szCs w:val="24"/>
        </w:rPr>
        <w:t xml:space="preserve">. </w:t>
      </w:r>
      <w:r w:rsidR="00581491" w:rsidRPr="001F5E87">
        <w:rPr>
          <w:rFonts w:ascii="Arial" w:hAnsi="Arial" w:cs="Arial"/>
          <w:color w:val="000000" w:themeColor="text1"/>
          <w:sz w:val="24"/>
          <w:szCs w:val="24"/>
        </w:rPr>
        <w:t>Jasienė</w:t>
      </w:r>
      <w:r w:rsidRPr="001F5E87">
        <w:rPr>
          <w:rFonts w:ascii="Arial" w:hAnsi="Arial" w:cs="Arial"/>
          <w:color w:val="000000" w:themeColor="text1"/>
          <w:sz w:val="24"/>
          <w:szCs w:val="24"/>
        </w:rPr>
        <w:t>.</w:t>
      </w:r>
    </w:p>
    <w:p w14:paraId="146C07C1" w14:textId="6642B722" w:rsidR="002B3AC4" w:rsidRPr="001F5E87" w:rsidRDefault="008D1BFE" w:rsidP="00402A66">
      <w:pPr>
        <w:pStyle w:val="Pagrindinistekstas"/>
        <w:spacing w:line="276" w:lineRule="auto"/>
        <w:ind w:left="8364" w:hanging="8364"/>
        <w:rPr>
          <w:sz w:val="24"/>
          <w:szCs w:val="24"/>
        </w:rPr>
      </w:pPr>
      <w:r w:rsidRPr="001F5E87">
        <w:rPr>
          <w:rFonts w:ascii="Arial" w:hAnsi="Arial" w:cs="Arial"/>
          <w:color w:val="000000"/>
          <w:sz w:val="24"/>
          <w:szCs w:val="24"/>
        </w:rPr>
        <w:t xml:space="preserve"> Turto </w:t>
      </w:r>
      <w:r w:rsidR="00FE465B" w:rsidRPr="001F5E87">
        <w:rPr>
          <w:rFonts w:ascii="Arial" w:hAnsi="Arial" w:cs="Arial"/>
          <w:color w:val="000000"/>
          <w:sz w:val="24"/>
          <w:szCs w:val="24"/>
        </w:rPr>
        <w:t xml:space="preserve">valdymo </w:t>
      </w:r>
      <w:r w:rsidR="0034019C" w:rsidRPr="001F5E87">
        <w:rPr>
          <w:rFonts w:ascii="Arial" w:hAnsi="Arial" w:cs="Arial"/>
          <w:color w:val="000000"/>
          <w:sz w:val="24"/>
          <w:szCs w:val="24"/>
        </w:rPr>
        <w:t>skyriaus</w:t>
      </w:r>
      <w:r w:rsidR="001B1C5D" w:rsidRPr="001F5E87">
        <w:rPr>
          <w:rFonts w:ascii="Arial" w:hAnsi="Arial" w:cs="Arial"/>
          <w:color w:val="000000"/>
          <w:sz w:val="24"/>
          <w:szCs w:val="24"/>
        </w:rPr>
        <w:t xml:space="preserve"> specialistė</w:t>
      </w:r>
      <w:r w:rsidR="005E636A" w:rsidRPr="001F5E87">
        <w:rPr>
          <w:rFonts w:ascii="Arial" w:hAnsi="Arial" w:cs="Arial"/>
          <w:color w:val="000000"/>
          <w:sz w:val="24"/>
          <w:szCs w:val="24"/>
        </w:rPr>
        <w:tab/>
      </w:r>
      <w:r w:rsidR="00581491" w:rsidRPr="001F5E87">
        <w:rPr>
          <w:rFonts w:ascii="Arial" w:hAnsi="Arial" w:cs="Arial"/>
          <w:color w:val="000000"/>
          <w:sz w:val="24"/>
          <w:szCs w:val="24"/>
        </w:rPr>
        <w:t>Eglė Jasienė</w:t>
      </w:r>
      <w:bookmarkEnd w:id="6"/>
    </w:p>
    <w:sectPr w:rsidR="002B3AC4" w:rsidRPr="001F5E87" w:rsidSect="0047662F">
      <w:footerReference w:type="default" r:id="rId8"/>
      <w:headerReference w:type="first" r:id="rId9"/>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6E5D2" w14:textId="77777777" w:rsidR="003F5E47" w:rsidRDefault="003F5E47" w:rsidP="00AF56A6">
      <w:pPr>
        <w:spacing w:after="0" w:line="240" w:lineRule="auto"/>
      </w:pPr>
      <w:r>
        <w:separator/>
      </w:r>
    </w:p>
  </w:endnote>
  <w:endnote w:type="continuationSeparator" w:id="0">
    <w:p w14:paraId="2D96CEF4" w14:textId="77777777" w:rsidR="003F5E47" w:rsidRDefault="003F5E47"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33AB3" w14:textId="77777777" w:rsidR="003F5E47" w:rsidRDefault="003F5E47" w:rsidP="00AF56A6">
      <w:pPr>
        <w:spacing w:after="0" w:line="240" w:lineRule="auto"/>
      </w:pPr>
      <w:r>
        <w:separator/>
      </w:r>
    </w:p>
  </w:footnote>
  <w:footnote w:type="continuationSeparator" w:id="0">
    <w:p w14:paraId="24B7999F" w14:textId="77777777" w:rsidR="003F5E47" w:rsidRDefault="003F5E47"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33181366" w:rsidR="00A63CE8" w:rsidRPr="002D049B" w:rsidRDefault="00A63CE8" w:rsidP="00446D64">
    <w:pPr>
      <w:pStyle w:val="Antrats"/>
      <w:ind w:left="8647"/>
      <w:rPr>
        <w:rFonts w:ascii="Arial" w:hAnsi="Arial" w:cs="Arial"/>
        <w:b/>
        <w:bCs/>
        <w:color w:val="000000" w:themeColor="text1"/>
        <w:sz w:val="24"/>
        <w:szCs w:val="24"/>
      </w:rPr>
    </w:pPr>
    <w:r w:rsidRPr="002D049B">
      <w:rPr>
        <w:rFonts w:ascii="Arial" w:hAnsi="Arial" w:cs="Arial"/>
        <w:b/>
        <w:bCs/>
        <w:color w:val="1D1B11" w:themeColor="background2" w:themeShade="1A"/>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8BD6164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1"/>
  </w:num>
  <w:num w:numId="8" w16cid:durableId="2122413743">
    <w:abstractNumId w:val="3"/>
  </w:num>
  <w:num w:numId="9" w16cid:durableId="1941060064">
    <w:abstractNumId w:val="12"/>
  </w:num>
  <w:num w:numId="10" w16cid:durableId="646130462">
    <w:abstractNumId w:val="0"/>
  </w:num>
  <w:num w:numId="11" w16cid:durableId="375664081">
    <w:abstractNumId w:val="4"/>
  </w:num>
  <w:num w:numId="12" w16cid:durableId="1182817984">
    <w:abstractNumId w:val="2"/>
  </w:num>
  <w:num w:numId="13" w16cid:durableId="1323124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731"/>
    <w:rsid w:val="00003EB8"/>
    <w:rsid w:val="000103F3"/>
    <w:rsid w:val="00011FAC"/>
    <w:rsid w:val="0001415E"/>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3E2"/>
    <w:rsid w:val="0007489C"/>
    <w:rsid w:val="00074A68"/>
    <w:rsid w:val="000767F0"/>
    <w:rsid w:val="000773AD"/>
    <w:rsid w:val="000806B9"/>
    <w:rsid w:val="000809BF"/>
    <w:rsid w:val="00081FF8"/>
    <w:rsid w:val="00085017"/>
    <w:rsid w:val="00085D0F"/>
    <w:rsid w:val="000879A7"/>
    <w:rsid w:val="00092596"/>
    <w:rsid w:val="000A2234"/>
    <w:rsid w:val="000B29AA"/>
    <w:rsid w:val="000B5F0B"/>
    <w:rsid w:val="000B5FCF"/>
    <w:rsid w:val="000C3A15"/>
    <w:rsid w:val="000C5AA9"/>
    <w:rsid w:val="000C5F37"/>
    <w:rsid w:val="000C6E27"/>
    <w:rsid w:val="000D0B81"/>
    <w:rsid w:val="000D0F34"/>
    <w:rsid w:val="000D5E09"/>
    <w:rsid w:val="000D659C"/>
    <w:rsid w:val="000E5F89"/>
    <w:rsid w:val="000F0B98"/>
    <w:rsid w:val="000F13EE"/>
    <w:rsid w:val="000F1798"/>
    <w:rsid w:val="000F4F8F"/>
    <w:rsid w:val="00100203"/>
    <w:rsid w:val="00102E0A"/>
    <w:rsid w:val="0010476E"/>
    <w:rsid w:val="00105149"/>
    <w:rsid w:val="00105641"/>
    <w:rsid w:val="0011417B"/>
    <w:rsid w:val="00114314"/>
    <w:rsid w:val="00117068"/>
    <w:rsid w:val="00122392"/>
    <w:rsid w:val="001253EE"/>
    <w:rsid w:val="00125814"/>
    <w:rsid w:val="001278BD"/>
    <w:rsid w:val="001341AC"/>
    <w:rsid w:val="00135471"/>
    <w:rsid w:val="001358E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935AD"/>
    <w:rsid w:val="001A0920"/>
    <w:rsid w:val="001A1D4C"/>
    <w:rsid w:val="001A328B"/>
    <w:rsid w:val="001A3779"/>
    <w:rsid w:val="001B1C5D"/>
    <w:rsid w:val="001B2962"/>
    <w:rsid w:val="001B3C9B"/>
    <w:rsid w:val="001B69F2"/>
    <w:rsid w:val="001B7B1B"/>
    <w:rsid w:val="001C1B49"/>
    <w:rsid w:val="001C20E6"/>
    <w:rsid w:val="001D2796"/>
    <w:rsid w:val="001D60D7"/>
    <w:rsid w:val="001E012B"/>
    <w:rsid w:val="001E100A"/>
    <w:rsid w:val="001E1DC0"/>
    <w:rsid w:val="001E3C77"/>
    <w:rsid w:val="001E52BD"/>
    <w:rsid w:val="001F2299"/>
    <w:rsid w:val="001F5E87"/>
    <w:rsid w:val="00200647"/>
    <w:rsid w:val="00201948"/>
    <w:rsid w:val="00203EF8"/>
    <w:rsid w:val="00210D2F"/>
    <w:rsid w:val="002128B7"/>
    <w:rsid w:val="002166F5"/>
    <w:rsid w:val="00217272"/>
    <w:rsid w:val="00217518"/>
    <w:rsid w:val="00221038"/>
    <w:rsid w:val="00225155"/>
    <w:rsid w:val="002311DD"/>
    <w:rsid w:val="00231743"/>
    <w:rsid w:val="002358A6"/>
    <w:rsid w:val="00240DD4"/>
    <w:rsid w:val="00240EFB"/>
    <w:rsid w:val="00242247"/>
    <w:rsid w:val="00245792"/>
    <w:rsid w:val="00245F53"/>
    <w:rsid w:val="00253A7B"/>
    <w:rsid w:val="00254C4D"/>
    <w:rsid w:val="0025504F"/>
    <w:rsid w:val="0026160E"/>
    <w:rsid w:val="002628A7"/>
    <w:rsid w:val="00262E5D"/>
    <w:rsid w:val="00262E69"/>
    <w:rsid w:val="002703E2"/>
    <w:rsid w:val="00275756"/>
    <w:rsid w:val="0027740F"/>
    <w:rsid w:val="00277D52"/>
    <w:rsid w:val="002813DB"/>
    <w:rsid w:val="002818D9"/>
    <w:rsid w:val="002856B8"/>
    <w:rsid w:val="002914A6"/>
    <w:rsid w:val="0029197E"/>
    <w:rsid w:val="002935EB"/>
    <w:rsid w:val="002A0479"/>
    <w:rsid w:val="002A1868"/>
    <w:rsid w:val="002A48C5"/>
    <w:rsid w:val="002B3438"/>
    <w:rsid w:val="002B3AC4"/>
    <w:rsid w:val="002B749E"/>
    <w:rsid w:val="002B7886"/>
    <w:rsid w:val="002C0896"/>
    <w:rsid w:val="002C1465"/>
    <w:rsid w:val="002C36FC"/>
    <w:rsid w:val="002C514A"/>
    <w:rsid w:val="002C7E95"/>
    <w:rsid w:val="002D049B"/>
    <w:rsid w:val="002D480A"/>
    <w:rsid w:val="002E05F8"/>
    <w:rsid w:val="002E17BF"/>
    <w:rsid w:val="002E17D7"/>
    <w:rsid w:val="002E34AB"/>
    <w:rsid w:val="002E479C"/>
    <w:rsid w:val="002E6713"/>
    <w:rsid w:val="002F095F"/>
    <w:rsid w:val="002F12C6"/>
    <w:rsid w:val="002F39E5"/>
    <w:rsid w:val="002F5D4E"/>
    <w:rsid w:val="00300D94"/>
    <w:rsid w:val="0030153F"/>
    <w:rsid w:val="00302672"/>
    <w:rsid w:val="0030396F"/>
    <w:rsid w:val="003039F2"/>
    <w:rsid w:val="00303D64"/>
    <w:rsid w:val="0030531B"/>
    <w:rsid w:val="00306942"/>
    <w:rsid w:val="00307A24"/>
    <w:rsid w:val="00311AE7"/>
    <w:rsid w:val="00313723"/>
    <w:rsid w:val="00320EE8"/>
    <w:rsid w:val="00321192"/>
    <w:rsid w:val="00326810"/>
    <w:rsid w:val="003275CC"/>
    <w:rsid w:val="00330862"/>
    <w:rsid w:val="00330E03"/>
    <w:rsid w:val="00336007"/>
    <w:rsid w:val="00337072"/>
    <w:rsid w:val="003379EA"/>
    <w:rsid w:val="0034019C"/>
    <w:rsid w:val="00341DDF"/>
    <w:rsid w:val="00344257"/>
    <w:rsid w:val="003500E5"/>
    <w:rsid w:val="00353218"/>
    <w:rsid w:val="00353D5F"/>
    <w:rsid w:val="00354E89"/>
    <w:rsid w:val="00361023"/>
    <w:rsid w:val="00367886"/>
    <w:rsid w:val="00370D16"/>
    <w:rsid w:val="00372300"/>
    <w:rsid w:val="0037432E"/>
    <w:rsid w:val="003747B3"/>
    <w:rsid w:val="00375476"/>
    <w:rsid w:val="003823B2"/>
    <w:rsid w:val="00383C88"/>
    <w:rsid w:val="003843F9"/>
    <w:rsid w:val="00392E76"/>
    <w:rsid w:val="00395004"/>
    <w:rsid w:val="00397C67"/>
    <w:rsid w:val="003A0745"/>
    <w:rsid w:val="003A4713"/>
    <w:rsid w:val="003A5D8D"/>
    <w:rsid w:val="003A7BE2"/>
    <w:rsid w:val="003B1F0E"/>
    <w:rsid w:val="003B4001"/>
    <w:rsid w:val="003B5C23"/>
    <w:rsid w:val="003B7321"/>
    <w:rsid w:val="003B73C8"/>
    <w:rsid w:val="003C16B0"/>
    <w:rsid w:val="003C4291"/>
    <w:rsid w:val="003C5BE9"/>
    <w:rsid w:val="003C648B"/>
    <w:rsid w:val="003D5D6D"/>
    <w:rsid w:val="003D7FF1"/>
    <w:rsid w:val="003E1B3E"/>
    <w:rsid w:val="003E1C4C"/>
    <w:rsid w:val="003F0F0E"/>
    <w:rsid w:val="003F101B"/>
    <w:rsid w:val="003F3CAB"/>
    <w:rsid w:val="003F4359"/>
    <w:rsid w:val="003F5984"/>
    <w:rsid w:val="003F5E47"/>
    <w:rsid w:val="003F6B25"/>
    <w:rsid w:val="00402A66"/>
    <w:rsid w:val="004066EF"/>
    <w:rsid w:val="00406A13"/>
    <w:rsid w:val="00410185"/>
    <w:rsid w:val="004104A3"/>
    <w:rsid w:val="004107D9"/>
    <w:rsid w:val="004126C2"/>
    <w:rsid w:val="00412D30"/>
    <w:rsid w:val="00412D54"/>
    <w:rsid w:val="00413CC6"/>
    <w:rsid w:val="00415D46"/>
    <w:rsid w:val="00415FC5"/>
    <w:rsid w:val="00424699"/>
    <w:rsid w:val="00431CD9"/>
    <w:rsid w:val="00436EB8"/>
    <w:rsid w:val="00441FC4"/>
    <w:rsid w:val="00445A08"/>
    <w:rsid w:val="00446804"/>
    <w:rsid w:val="00446D64"/>
    <w:rsid w:val="0045109E"/>
    <w:rsid w:val="00456CA6"/>
    <w:rsid w:val="00457BE7"/>
    <w:rsid w:val="00460A25"/>
    <w:rsid w:val="00465342"/>
    <w:rsid w:val="004743A1"/>
    <w:rsid w:val="00474CBD"/>
    <w:rsid w:val="00474D47"/>
    <w:rsid w:val="00475406"/>
    <w:rsid w:val="0047662F"/>
    <w:rsid w:val="00484910"/>
    <w:rsid w:val="00486176"/>
    <w:rsid w:val="00495B30"/>
    <w:rsid w:val="004A28A4"/>
    <w:rsid w:val="004A6364"/>
    <w:rsid w:val="004A6740"/>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1602"/>
    <w:rsid w:val="00503F73"/>
    <w:rsid w:val="00506F0C"/>
    <w:rsid w:val="0051161E"/>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4D30"/>
    <w:rsid w:val="0055602B"/>
    <w:rsid w:val="00575455"/>
    <w:rsid w:val="00577A7E"/>
    <w:rsid w:val="00581491"/>
    <w:rsid w:val="00586785"/>
    <w:rsid w:val="00590B6C"/>
    <w:rsid w:val="00594A20"/>
    <w:rsid w:val="00595D19"/>
    <w:rsid w:val="00595F56"/>
    <w:rsid w:val="005A0BBB"/>
    <w:rsid w:val="005A1B2B"/>
    <w:rsid w:val="005A520E"/>
    <w:rsid w:val="005C32F7"/>
    <w:rsid w:val="005C6968"/>
    <w:rsid w:val="005C7AF4"/>
    <w:rsid w:val="005D187A"/>
    <w:rsid w:val="005D1A3C"/>
    <w:rsid w:val="005D274C"/>
    <w:rsid w:val="005E636A"/>
    <w:rsid w:val="005E766B"/>
    <w:rsid w:val="005E7BE9"/>
    <w:rsid w:val="005F30A8"/>
    <w:rsid w:val="005F416F"/>
    <w:rsid w:val="005F5824"/>
    <w:rsid w:val="005F59D1"/>
    <w:rsid w:val="005F6356"/>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3F0B"/>
    <w:rsid w:val="00635081"/>
    <w:rsid w:val="00635DAD"/>
    <w:rsid w:val="00636679"/>
    <w:rsid w:val="00640A03"/>
    <w:rsid w:val="00640D32"/>
    <w:rsid w:val="00641141"/>
    <w:rsid w:val="006417E3"/>
    <w:rsid w:val="00641BF6"/>
    <w:rsid w:val="006425F3"/>
    <w:rsid w:val="0064677A"/>
    <w:rsid w:val="006521E6"/>
    <w:rsid w:val="0065248D"/>
    <w:rsid w:val="006545E9"/>
    <w:rsid w:val="00656387"/>
    <w:rsid w:val="00656654"/>
    <w:rsid w:val="00664010"/>
    <w:rsid w:val="00666613"/>
    <w:rsid w:val="0067039D"/>
    <w:rsid w:val="00676D7B"/>
    <w:rsid w:val="006840F6"/>
    <w:rsid w:val="006850CE"/>
    <w:rsid w:val="006867DB"/>
    <w:rsid w:val="00686B19"/>
    <w:rsid w:val="0069645B"/>
    <w:rsid w:val="00697614"/>
    <w:rsid w:val="006A1E28"/>
    <w:rsid w:val="006A79EA"/>
    <w:rsid w:val="006B7404"/>
    <w:rsid w:val="006C284B"/>
    <w:rsid w:val="006C4A36"/>
    <w:rsid w:val="006C4B69"/>
    <w:rsid w:val="006D0A53"/>
    <w:rsid w:val="006D3073"/>
    <w:rsid w:val="006D3586"/>
    <w:rsid w:val="006D5E21"/>
    <w:rsid w:val="006E4F00"/>
    <w:rsid w:val="006F0FDE"/>
    <w:rsid w:val="006F10F8"/>
    <w:rsid w:val="006F1851"/>
    <w:rsid w:val="006F7E7D"/>
    <w:rsid w:val="007011AA"/>
    <w:rsid w:val="00707C42"/>
    <w:rsid w:val="007118FF"/>
    <w:rsid w:val="00714FEC"/>
    <w:rsid w:val="007231CE"/>
    <w:rsid w:val="00726501"/>
    <w:rsid w:val="00726954"/>
    <w:rsid w:val="00726D57"/>
    <w:rsid w:val="00732DE9"/>
    <w:rsid w:val="00737B9C"/>
    <w:rsid w:val="00740FCA"/>
    <w:rsid w:val="00741DC9"/>
    <w:rsid w:val="007435E3"/>
    <w:rsid w:val="007517E0"/>
    <w:rsid w:val="0075195E"/>
    <w:rsid w:val="00762CA2"/>
    <w:rsid w:val="00764CEE"/>
    <w:rsid w:val="00770F06"/>
    <w:rsid w:val="00775E4C"/>
    <w:rsid w:val="00777395"/>
    <w:rsid w:val="007812E4"/>
    <w:rsid w:val="00781C6F"/>
    <w:rsid w:val="0078352D"/>
    <w:rsid w:val="00784FD5"/>
    <w:rsid w:val="00790186"/>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459"/>
    <w:rsid w:val="007F0871"/>
    <w:rsid w:val="007F2038"/>
    <w:rsid w:val="007F2C81"/>
    <w:rsid w:val="007F325A"/>
    <w:rsid w:val="007F32FB"/>
    <w:rsid w:val="007F51DD"/>
    <w:rsid w:val="007F5CCA"/>
    <w:rsid w:val="00800353"/>
    <w:rsid w:val="008003D2"/>
    <w:rsid w:val="0080153A"/>
    <w:rsid w:val="0080226A"/>
    <w:rsid w:val="00802C87"/>
    <w:rsid w:val="00803341"/>
    <w:rsid w:val="00805E5C"/>
    <w:rsid w:val="0080619A"/>
    <w:rsid w:val="008154E2"/>
    <w:rsid w:val="00817C82"/>
    <w:rsid w:val="0082282D"/>
    <w:rsid w:val="00823665"/>
    <w:rsid w:val="00830AE9"/>
    <w:rsid w:val="00842EFC"/>
    <w:rsid w:val="00846F11"/>
    <w:rsid w:val="0085217D"/>
    <w:rsid w:val="00854091"/>
    <w:rsid w:val="008601C8"/>
    <w:rsid w:val="00861B4B"/>
    <w:rsid w:val="00864A8F"/>
    <w:rsid w:val="00865689"/>
    <w:rsid w:val="00867358"/>
    <w:rsid w:val="008729D1"/>
    <w:rsid w:val="0087438F"/>
    <w:rsid w:val="00877034"/>
    <w:rsid w:val="00880C94"/>
    <w:rsid w:val="008823FA"/>
    <w:rsid w:val="00883FB4"/>
    <w:rsid w:val="0088502A"/>
    <w:rsid w:val="00887699"/>
    <w:rsid w:val="00890222"/>
    <w:rsid w:val="008917AE"/>
    <w:rsid w:val="00894330"/>
    <w:rsid w:val="00894CBF"/>
    <w:rsid w:val="00894D07"/>
    <w:rsid w:val="008A0843"/>
    <w:rsid w:val="008A0D34"/>
    <w:rsid w:val="008A3AF2"/>
    <w:rsid w:val="008A5FE8"/>
    <w:rsid w:val="008B42AD"/>
    <w:rsid w:val="008B61BD"/>
    <w:rsid w:val="008B642C"/>
    <w:rsid w:val="008B6A83"/>
    <w:rsid w:val="008C1137"/>
    <w:rsid w:val="008C54F1"/>
    <w:rsid w:val="008D0C86"/>
    <w:rsid w:val="008D1BFE"/>
    <w:rsid w:val="008D4453"/>
    <w:rsid w:val="008D4A95"/>
    <w:rsid w:val="008D52F5"/>
    <w:rsid w:val="008D6143"/>
    <w:rsid w:val="008D6516"/>
    <w:rsid w:val="008D6875"/>
    <w:rsid w:val="008E0D7F"/>
    <w:rsid w:val="008E2B8B"/>
    <w:rsid w:val="008E3884"/>
    <w:rsid w:val="008E4EAE"/>
    <w:rsid w:val="008E5D2E"/>
    <w:rsid w:val="008F6824"/>
    <w:rsid w:val="009078DE"/>
    <w:rsid w:val="00913662"/>
    <w:rsid w:val="00914489"/>
    <w:rsid w:val="00917536"/>
    <w:rsid w:val="009209B2"/>
    <w:rsid w:val="00924D70"/>
    <w:rsid w:val="00936BF2"/>
    <w:rsid w:val="0094471E"/>
    <w:rsid w:val="0094749C"/>
    <w:rsid w:val="00955C69"/>
    <w:rsid w:val="00955E4B"/>
    <w:rsid w:val="0095738F"/>
    <w:rsid w:val="009579DC"/>
    <w:rsid w:val="00957FF9"/>
    <w:rsid w:val="0096104C"/>
    <w:rsid w:val="00964A4D"/>
    <w:rsid w:val="00967812"/>
    <w:rsid w:val="00967D38"/>
    <w:rsid w:val="00972552"/>
    <w:rsid w:val="00976CB5"/>
    <w:rsid w:val="00981D2C"/>
    <w:rsid w:val="00982B52"/>
    <w:rsid w:val="00987995"/>
    <w:rsid w:val="00987F0F"/>
    <w:rsid w:val="00990009"/>
    <w:rsid w:val="00994291"/>
    <w:rsid w:val="009953C5"/>
    <w:rsid w:val="00995C7C"/>
    <w:rsid w:val="009A1207"/>
    <w:rsid w:val="009A335B"/>
    <w:rsid w:val="009B2101"/>
    <w:rsid w:val="009B5448"/>
    <w:rsid w:val="009B5517"/>
    <w:rsid w:val="009B5EC7"/>
    <w:rsid w:val="009B6E23"/>
    <w:rsid w:val="009C27D5"/>
    <w:rsid w:val="009E0124"/>
    <w:rsid w:val="009E3748"/>
    <w:rsid w:val="009E396B"/>
    <w:rsid w:val="009E4DAE"/>
    <w:rsid w:val="009F2C32"/>
    <w:rsid w:val="009F3387"/>
    <w:rsid w:val="009F4DEC"/>
    <w:rsid w:val="00A0363A"/>
    <w:rsid w:val="00A049A9"/>
    <w:rsid w:val="00A130BB"/>
    <w:rsid w:val="00A137A4"/>
    <w:rsid w:val="00A14A87"/>
    <w:rsid w:val="00A16447"/>
    <w:rsid w:val="00A20431"/>
    <w:rsid w:val="00A20791"/>
    <w:rsid w:val="00A21080"/>
    <w:rsid w:val="00A23534"/>
    <w:rsid w:val="00A23FBA"/>
    <w:rsid w:val="00A34FE7"/>
    <w:rsid w:val="00A44264"/>
    <w:rsid w:val="00A508E5"/>
    <w:rsid w:val="00A50D5F"/>
    <w:rsid w:val="00A5311B"/>
    <w:rsid w:val="00A534F8"/>
    <w:rsid w:val="00A5352E"/>
    <w:rsid w:val="00A57AEC"/>
    <w:rsid w:val="00A6370B"/>
    <w:rsid w:val="00A63CE8"/>
    <w:rsid w:val="00A65013"/>
    <w:rsid w:val="00A7323E"/>
    <w:rsid w:val="00A74B17"/>
    <w:rsid w:val="00A7509C"/>
    <w:rsid w:val="00A76C57"/>
    <w:rsid w:val="00A7752F"/>
    <w:rsid w:val="00A82F0E"/>
    <w:rsid w:val="00A85C60"/>
    <w:rsid w:val="00A86A60"/>
    <w:rsid w:val="00A9000C"/>
    <w:rsid w:val="00A93913"/>
    <w:rsid w:val="00A97844"/>
    <w:rsid w:val="00AA30A2"/>
    <w:rsid w:val="00AA65A8"/>
    <w:rsid w:val="00AA7FAA"/>
    <w:rsid w:val="00AB1AD5"/>
    <w:rsid w:val="00AB2F68"/>
    <w:rsid w:val="00AB310E"/>
    <w:rsid w:val="00AB511D"/>
    <w:rsid w:val="00AC03E7"/>
    <w:rsid w:val="00AC040F"/>
    <w:rsid w:val="00AC0AEB"/>
    <w:rsid w:val="00AC164A"/>
    <w:rsid w:val="00AC19DA"/>
    <w:rsid w:val="00AC23F4"/>
    <w:rsid w:val="00AC3020"/>
    <w:rsid w:val="00AC76F1"/>
    <w:rsid w:val="00AD0965"/>
    <w:rsid w:val="00AD0EE9"/>
    <w:rsid w:val="00AD1D16"/>
    <w:rsid w:val="00AD6EA5"/>
    <w:rsid w:val="00AE419D"/>
    <w:rsid w:val="00AE4A25"/>
    <w:rsid w:val="00AE4C5C"/>
    <w:rsid w:val="00AE534F"/>
    <w:rsid w:val="00AE5BE0"/>
    <w:rsid w:val="00AE74AA"/>
    <w:rsid w:val="00AF2719"/>
    <w:rsid w:val="00AF2A67"/>
    <w:rsid w:val="00AF4B30"/>
    <w:rsid w:val="00AF4E2F"/>
    <w:rsid w:val="00AF56A6"/>
    <w:rsid w:val="00B00E6E"/>
    <w:rsid w:val="00B023D2"/>
    <w:rsid w:val="00B061AB"/>
    <w:rsid w:val="00B07AF4"/>
    <w:rsid w:val="00B150D1"/>
    <w:rsid w:val="00B20862"/>
    <w:rsid w:val="00B2091C"/>
    <w:rsid w:val="00B226BC"/>
    <w:rsid w:val="00B26062"/>
    <w:rsid w:val="00B315CF"/>
    <w:rsid w:val="00B3433C"/>
    <w:rsid w:val="00B348A7"/>
    <w:rsid w:val="00B362A3"/>
    <w:rsid w:val="00B42A84"/>
    <w:rsid w:val="00B462B2"/>
    <w:rsid w:val="00B46F4C"/>
    <w:rsid w:val="00B56863"/>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C4B44"/>
    <w:rsid w:val="00BC7847"/>
    <w:rsid w:val="00BD0EE1"/>
    <w:rsid w:val="00BD11B1"/>
    <w:rsid w:val="00BD15BF"/>
    <w:rsid w:val="00BD59B5"/>
    <w:rsid w:val="00BE06A5"/>
    <w:rsid w:val="00BE1743"/>
    <w:rsid w:val="00BE3D14"/>
    <w:rsid w:val="00BE7324"/>
    <w:rsid w:val="00BF28FF"/>
    <w:rsid w:val="00BF5490"/>
    <w:rsid w:val="00BF64FD"/>
    <w:rsid w:val="00BF7E27"/>
    <w:rsid w:val="00C0119B"/>
    <w:rsid w:val="00C06EFF"/>
    <w:rsid w:val="00C20187"/>
    <w:rsid w:val="00C24414"/>
    <w:rsid w:val="00C25876"/>
    <w:rsid w:val="00C2663E"/>
    <w:rsid w:val="00C33761"/>
    <w:rsid w:val="00C36394"/>
    <w:rsid w:val="00C36BF3"/>
    <w:rsid w:val="00C37B44"/>
    <w:rsid w:val="00C414EB"/>
    <w:rsid w:val="00C4232D"/>
    <w:rsid w:val="00C45356"/>
    <w:rsid w:val="00C474EB"/>
    <w:rsid w:val="00C51E2E"/>
    <w:rsid w:val="00C52961"/>
    <w:rsid w:val="00C545D7"/>
    <w:rsid w:val="00C546B7"/>
    <w:rsid w:val="00C67857"/>
    <w:rsid w:val="00C70C3E"/>
    <w:rsid w:val="00C8022E"/>
    <w:rsid w:val="00C83FC0"/>
    <w:rsid w:val="00C865DF"/>
    <w:rsid w:val="00C871AE"/>
    <w:rsid w:val="00C93816"/>
    <w:rsid w:val="00C93EB2"/>
    <w:rsid w:val="00C95DC4"/>
    <w:rsid w:val="00C96224"/>
    <w:rsid w:val="00C9715B"/>
    <w:rsid w:val="00C9768D"/>
    <w:rsid w:val="00CA14F8"/>
    <w:rsid w:val="00CA1FC1"/>
    <w:rsid w:val="00CA2D1D"/>
    <w:rsid w:val="00CA5948"/>
    <w:rsid w:val="00CB082A"/>
    <w:rsid w:val="00CB23F7"/>
    <w:rsid w:val="00CB27D8"/>
    <w:rsid w:val="00CB45E1"/>
    <w:rsid w:val="00CC1038"/>
    <w:rsid w:val="00CC3D61"/>
    <w:rsid w:val="00CC7436"/>
    <w:rsid w:val="00CD2A30"/>
    <w:rsid w:val="00CD5AC7"/>
    <w:rsid w:val="00CD6850"/>
    <w:rsid w:val="00CD741D"/>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6A8E"/>
    <w:rsid w:val="00D279DE"/>
    <w:rsid w:val="00D34965"/>
    <w:rsid w:val="00D41155"/>
    <w:rsid w:val="00D4486C"/>
    <w:rsid w:val="00D470E4"/>
    <w:rsid w:val="00D47F3A"/>
    <w:rsid w:val="00D51090"/>
    <w:rsid w:val="00D62DBE"/>
    <w:rsid w:val="00D639D6"/>
    <w:rsid w:val="00D66265"/>
    <w:rsid w:val="00D71849"/>
    <w:rsid w:val="00D76492"/>
    <w:rsid w:val="00D770BD"/>
    <w:rsid w:val="00D908FF"/>
    <w:rsid w:val="00D9115A"/>
    <w:rsid w:val="00D91EAD"/>
    <w:rsid w:val="00D925C2"/>
    <w:rsid w:val="00D9373F"/>
    <w:rsid w:val="00D9548D"/>
    <w:rsid w:val="00D96B33"/>
    <w:rsid w:val="00DA2245"/>
    <w:rsid w:val="00DA3B65"/>
    <w:rsid w:val="00DB1C63"/>
    <w:rsid w:val="00DB39F3"/>
    <w:rsid w:val="00DB42A2"/>
    <w:rsid w:val="00DB4E06"/>
    <w:rsid w:val="00DB6D1A"/>
    <w:rsid w:val="00DD06D2"/>
    <w:rsid w:val="00DD2FE8"/>
    <w:rsid w:val="00DD41C9"/>
    <w:rsid w:val="00DD45FD"/>
    <w:rsid w:val="00DE0AD2"/>
    <w:rsid w:val="00DE24A5"/>
    <w:rsid w:val="00DE27D0"/>
    <w:rsid w:val="00DE2982"/>
    <w:rsid w:val="00DE35CA"/>
    <w:rsid w:val="00DE40C0"/>
    <w:rsid w:val="00DF1F2B"/>
    <w:rsid w:val="00DF2C87"/>
    <w:rsid w:val="00DF46C8"/>
    <w:rsid w:val="00DF62EC"/>
    <w:rsid w:val="00E01068"/>
    <w:rsid w:val="00E05D7C"/>
    <w:rsid w:val="00E11334"/>
    <w:rsid w:val="00E115B4"/>
    <w:rsid w:val="00E11666"/>
    <w:rsid w:val="00E22817"/>
    <w:rsid w:val="00E233A7"/>
    <w:rsid w:val="00E23DFE"/>
    <w:rsid w:val="00E30539"/>
    <w:rsid w:val="00E37884"/>
    <w:rsid w:val="00E4255A"/>
    <w:rsid w:val="00E42DB3"/>
    <w:rsid w:val="00E445E7"/>
    <w:rsid w:val="00E446B0"/>
    <w:rsid w:val="00E47E41"/>
    <w:rsid w:val="00E5032D"/>
    <w:rsid w:val="00E543EF"/>
    <w:rsid w:val="00E56B35"/>
    <w:rsid w:val="00E61BE7"/>
    <w:rsid w:val="00E626A0"/>
    <w:rsid w:val="00E65577"/>
    <w:rsid w:val="00E71969"/>
    <w:rsid w:val="00E742FF"/>
    <w:rsid w:val="00E831E3"/>
    <w:rsid w:val="00E84415"/>
    <w:rsid w:val="00E8636A"/>
    <w:rsid w:val="00E86583"/>
    <w:rsid w:val="00E9056F"/>
    <w:rsid w:val="00EA3441"/>
    <w:rsid w:val="00EA3B50"/>
    <w:rsid w:val="00EA493E"/>
    <w:rsid w:val="00EB1A58"/>
    <w:rsid w:val="00EB2E7F"/>
    <w:rsid w:val="00EB3104"/>
    <w:rsid w:val="00EB5453"/>
    <w:rsid w:val="00EB7077"/>
    <w:rsid w:val="00EB7266"/>
    <w:rsid w:val="00EC6E21"/>
    <w:rsid w:val="00ED1649"/>
    <w:rsid w:val="00ED2E6E"/>
    <w:rsid w:val="00ED7545"/>
    <w:rsid w:val="00EE1321"/>
    <w:rsid w:val="00EE21D1"/>
    <w:rsid w:val="00EE5875"/>
    <w:rsid w:val="00EE5B90"/>
    <w:rsid w:val="00EE790B"/>
    <w:rsid w:val="00EF08E8"/>
    <w:rsid w:val="00F0015B"/>
    <w:rsid w:val="00F00805"/>
    <w:rsid w:val="00F011C6"/>
    <w:rsid w:val="00F01377"/>
    <w:rsid w:val="00F05891"/>
    <w:rsid w:val="00F063F2"/>
    <w:rsid w:val="00F11560"/>
    <w:rsid w:val="00F13822"/>
    <w:rsid w:val="00F1677D"/>
    <w:rsid w:val="00F16E2B"/>
    <w:rsid w:val="00F204B7"/>
    <w:rsid w:val="00F21969"/>
    <w:rsid w:val="00F25D5D"/>
    <w:rsid w:val="00F2603A"/>
    <w:rsid w:val="00F302E1"/>
    <w:rsid w:val="00F35970"/>
    <w:rsid w:val="00F514A7"/>
    <w:rsid w:val="00F65821"/>
    <w:rsid w:val="00F71290"/>
    <w:rsid w:val="00F71393"/>
    <w:rsid w:val="00F72243"/>
    <w:rsid w:val="00F7453B"/>
    <w:rsid w:val="00F74914"/>
    <w:rsid w:val="00F836A7"/>
    <w:rsid w:val="00F84C36"/>
    <w:rsid w:val="00F86C52"/>
    <w:rsid w:val="00F914B7"/>
    <w:rsid w:val="00FA062C"/>
    <w:rsid w:val="00FA1C7E"/>
    <w:rsid w:val="00FA438E"/>
    <w:rsid w:val="00FA5DC7"/>
    <w:rsid w:val="00FB09E9"/>
    <w:rsid w:val="00FB1506"/>
    <w:rsid w:val="00FB1572"/>
    <w:rsid w:val="00FB400D"/>
    <w:rsid w:val="00FB47AC"/>
    <w:rsid w:val="00FB49FC"/>
    <w:rsid w:val="00FB795A"/>
    <w:rsid w:val="00FC049C"/>
    <w:rsid w:val="00FC0B5C"/>
    <w:rsid w:val="00FC303B"/>
    <w:rsid w:val="00FC4696"/>
    <w:rsid w:val="00FC59FA"/>
    <w:rsid w:val="00FC71AB"/>
    <w:rsid w:val="00FD2C4E"/>
    <w:rsid w:val="00FD3311"/>
    <w:rsid w:val="00FD4953"/>
    <w:rsid w:val="00FD5CFC"/>
    <w:rsid w:val="00FE1AF2"/>
    <w:rsid w:val="00FE3EE0"/>
    <w:rsid w:val="00FE3EE4"/>
    <w:rsid w:val="00FE465B"/>
    <w:rsid w:val="00FE6CA2"/>
    <w:rsid w:val="00FF02FF"/>
    <w:rsid w:val="00FF0679"/>
    <w:rsid w:val="00FF128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39864831">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5710</Words>
  <Characters>3256</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13</cp:revision>
  <cp:lastPrinted>2024-07-03T08:49:00Z</cp:lastPrinted>
  <dcterms:created xsi:type="dcterms:W3CDTF">2026-08-04T10:40:00Z</dcterms:created>
  <dcterms:modified xsi:type="dcterms:W3CDTF">2026-08-10T06:35:00Z</dcterms:modified>
</cp:coreProperties>
</file>