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D6FBC">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0C5711BB" w:rsidR="00B32C8B" w:rsidRPr="00E711E4" w:rsidRDefault="00B32C8B" w:rsidP="00E711E4">
      <w:pPr>
        <w:pStyle w:val="Antrat1"/>
        <w:spacing w:line="276" w:lineRule="auto"/>
        <w:jc w:val="center"/>
        <w:rPr>
          <w:rFonts w:ascii="Arial" w:hAnsi="Arial" w:cs="Arial"/>
          <w:b/>
          <w:bCs/>
          <w:caps/>
          <w:color w:val="000000" w:themeColor="text1"/>
          <w:sz w:val="28"/>
          <w:szCs w:val="28"/>
        </w:rPr>
      </w:pPr>
      <w:bookmarkStart w:id="3" w:name="_Hlk179889886"/>
      <w:r w:rsidRPr="00E711E4">
        <w:rPr>
          <w:rFonts w:ascii="Arial" w:hAnsi="Arial" w:cs="Arial"/>
          <w:b/>
          <w:bCs/>
          <w:color w:val="auto"/>
          <w:sz w:val="28"/>
          <w:szCs w:val="28"/>
        </w:rPr>
        <w:t>SPRENDIMAS</w:t>
      </w:r>
    </w:p>
    <w:p w14:paraId="1EEDF4E1" w14:textId="58217444" w:rsidR="006D3F56" w:rsidRPr="00C8537F" w:rsidRDefault="00C06402" w:rsidP="001D6FBC">
      <w:pPr>
        <w:tabs>
          <w:tab w:val="left" w:pos="3450"/>
        </w:tabs>
        <w:spacing w:after="240" w:line="276" w:lineRule="auto"/>
        <w:jc w:val="center"/>
        <w:rPr>
          <w:rFonts w:ascii="Arial" w:hAnsi="Arial" w:cs="Arial"/>
          <w:b/>
          <w:color w:val="000000" w:themeColor="text1"/>
          <w:sz w:val="28"/>
          <w:szCs w:val="28"/>
        </w:rPr>
      </w:pPr>
      <w:r>
        <w:rPr>
          <w:rFonts w:ascii="Arial" w:hAnsi="Arial" w:cs="Arial"/>
          <w:b/>
          <w:caps/>
          <w:color w:val="000000" w:themeColor="text1"/>
          <w:sz w:val="28"/>
          <w:szCs w:val="28"/>
        </w:rPr>
        <w:t xml:space="preserve">Dėl </w:t>
      </w:r>
      <w:r w:rsidRPr="00C06402">
        <w:rPr>
          <w:rFonts w:ascii="Arial" w:hAnsi="Arial" w:cs="Arial"/>
          <w:b/>
          <w:caps/>
          <w:color w:val="000000" w:themeColor="text1"/>
          <w:sz w:val="28"/>
          <w:szCs w:val="28"/>
        </w:rPr>
        <w:t>KLAIPĖDOS RAJONO SAVIVALDYBĖS TARYBOS</w:t>
      </w:r>
      <w:r>
        <w:rPr>
          <w:rFonts w:ascii="Arial" w:hAnsi="Arial" w:cs="Arial"/>
          <w:b/>
          <w:caps/>
          <w:color w:val="000000" w:themeColor="text1"/>
          <w:sz w:val="28"/>
          <w:szCs w:val="28"/>
        </w:rPr>
        <w:t xml:space="preserve"> 2024 m. </w:t>
      </w:r>
      <w:r w:rsidR="000976B0">
        <w:rPr>
          <w:rFonts w:ascii="Arial" w:hAnsi="Arial" w:cs="Arial"/>
          <w:b/>
          <w:caps/>
          <w:color w:val="000000" w:themeColor="text1"/>
          <w:sz w:val="28"/>
          <w:szCs w:val="28"/>
        </w:rPr>
        <w:t>VASARIO 29 d.</w:t>
      </w:r>
      <w:r w:rsidR="009E33C1">
        <w:rPr>
          <w:rFonts w:ascii="Arial" w:hAnsi="Arial" w:cs="Arial"/>
          <w:b/>
          <w:caps/>
          <w:color w:val="000000" w:themeColor="text1"/>
          <w:sz w:val="28"/>
          <w:szCs w:val="28"/>
        </w:rPr>
        <w:t xml:space="preserve"> </w:t>
      </w:r>
      <w:r>
        <w:rPr>
          <w:rFonts w:ascii="Arial" w:hAnsi="Arial" w:cs="Arial"/>
          <w:b/>
          <w:caps/>
          <w:color w:val="000000" w:themeColor="text1"/>
          <w:sz w:val="28"/>
          <w:szCs w:val="28"/>
        </w:rPr>
        <w:t>sprendimo Nr.</w:t>
      </w:r>
      <w:r w:rsidR="000976B0">
        <w:rPr>
          <w:rFonts w:ascii="Arial" w:hAnsi="Arial" w:cs="Arial"/>
          <w:b/>
          <w:caps/>
          <w:color w:val="000000" w:themeColor="text1"/>
          <w:sz w:val="28"/>
          <w:szCs w:val="28"/>
        </w:rPr>
        <w:t xml:space="preserve"> </w:t>
      </w:r>
      <w:r w:rsidR="009E33C1">
        <w:rPr>
          <w:rFonts w:ascii="Arial" w:hAnsi="Arial" w:cs="Arial"/>
          <w:b/>
          <w:caps/>
          <w:color w:val="000000" w:themeColor="text1"/>
          <w:sz w:val="28"/>
          <w:szCs w:val="28"/>
        </w:rPr>
        <w:t>T11-</w:t>
      </w:r>
      <w:r w:rsidR="000976B0">
        <w:rPr>
          <w:rFonts w:ascii="Arial" w:hAnsi="Arial" w:cs="Arial"/>
          <w:b/>
          <w:caps/>
          <w:color w:val="000000" w:themeColor="text1"/>
          <w:sz w:val="28"/>
          <w:szCs w:val="28"/>
        </w:rPr>
        <w:t>43</w:t>
      </w:r>
      <w:r>
        <w:rPr>
          <w:rFonts w:ascii="Arial" w:hAnsi="Arial" w:cs="Arial"/>
          <w:b/>
          <w:caps/>
          <w:color w:val="000000" w:themeColor="text1"/>
          <w:sz w:val="28"/>
          <w:szCs w:val="28"/>
        </w:rPr>
        <w:t xml:space="preserve"> „</w:t>
      </w:r>
      <w:r w:rsidR="000976B0" w:rsidRPr="000976B0">
        <w:rPr>
          <w:rFonts w:ascii="Arial" w:hAnsi="Arial" w:cs="Arial"/>
          <w:b/>
          <w:caps/>
          <w:color w:val="000000" w:themeColor="text1"/>
          <w:sz w:val="28"/>
          <w:szCs w:val="28"/>
        </w:rPr>
        <w:t>DĖL VIEŠOSIOS ĮSTAIGOS KLAIPĖDOS RAJONO SAVIVALDYBĖS</w:t>
      </w:r>
      <w:r w:rsidR="00F91D35">
        <w:rPr>
          <w:rFonts w:ascii="Arial" w:hAnsi="Arial" w:cs="Arial"/>
          <w:b/>
          <w:caps/>
          <w:color w:val="000000" w:themeColor="text1"/>
          <w:sz w:val="28"/>
          <w:szCs w:val="28"/>
        </w:rPr>
        <w:t xml:space="preserve"> </w:t>
      </w:r>
      <w:r w:rsidR="000976B0" w:rsidRPr="000976B0">
        <w:rPr>
          <w:rFonts w:ascii="Arial" w:hAnsi="Arial" w:cs="Arial"/>
          <w:b/>
          <w:caps/>
          <w:color w:val="000000" w:themeColor="text1"/>
          <w:sz w:val="28"/>
          <w:szCs w:val="28"/>
        </w:rPr>
        <w:t>GARGŽDŲ PIRMINĖS</w:t>
      </w:r>
      <w:r w:rsidR="00F91D35">
        <w:rPr>
          <w:rFonts w:ascii="Arial" w:hAnsi="Arial" w:cs="Arial"/>
          <w:b/>
          <w:caps/>
          <w:color w:val="000000" w:themeColor="text1"/>
          <w:sz w:val="28"/>
          <w:szCs w:val="28"/>
        </w:rPr>
        <w:t xml:space="preserve"> </w:t>
      </w:r>
      <w:r w:rsidR="000976B0" w:rsidRPr="000976B0">
        <w:rPr>
          <w:rFonts w:ascii="Arial" w:hAnsi="Arial" w:cs="Arial"/>
          <w:b/>
          <w:caps/>
          <w:color w:val="000000" w:themeColor="text1"/>
          <w:sz w:val="28"/>
          <w:szCs w:val="28"/>
        </w:rPr>
        <w:t>SVEIKATOS PRIEŽIŪROS CENTRO</w:t>
      </w:r>
      <w:r w:rsidR="00F91D35">
        <w:rPr>
          <w:rFonts w:ascii="Arial" w:hAnsi="Arial" w:cs="Arial"/>
          <w:b/>
          <w:caps/>
          <w:color w:val="000000" w:themeColor="text1"/>
          <w:sz w:val="28"/>
          <w:szCs w:val="28"/>
        </w:rPr>
        <w:t xml:space="preserve"> </w:t>
      </w:r>
      <w:r w:rsidR="000976B0" w:rsidRPr="000976B0">
        <w:rPr>
          <w:rFonts w:ascii="Arial" w:hAnsi="Arial" w:cs="Arial"/>
          <w:b/>
          <w:caps/>
          <w:color w:val="000000" w:themeColor="text1"/>
          <w:sz w:val="28"/>
          <w:szCs w:val="28"/>
        </w:rPr>
        <w:t>REORGANIZAVIMO PRIJUNGIANT PRIE VIEŠOSIOS ĮSTAIGOS</w:t>
      </w:r>
      <w:r w:rsidR="00F91D35">
        <w:rPr>
          <w:rFonts w:ascii="Arial" w:hAnsi="Arial" w:cs="Arial"/>
          <w:b/>
          <w:caps/>
          <w:color w:val="000000" w:themeColor="text1"/>
          <w:sz w:val="28"/>
          <w:szCs w:val="28"/>
        </w:rPr>
        <w:t xml:space="preserve"> </w:t>
      </w:r>
      <w:r w:rsidR="000976B0" w:rsidRPr="000976B0">
        <w:rPr>
          <w:rFonts w:ascii="Arial" w:hAnsi="Arial" w:cs="Arial"/>
          <w:b/>
          <w:caps/>
          <w:color w:val="000000" w:themeColor="text1"/>
          <w:sz w:val="28"/>
          <w:szCs w:val="28"/>
        </w:rPr>
        <w:t>KLAIPĖDOS RAJONO SAVIVALDYBĖS GARGŽDŲ LIGONINĖS</w:t>
      </w:r>
      <w:bookmarkEnd w:id="3"/>
      <w:r>
        <w:rPr>
          <w:rFonts w:ascii="Arial" w:hAnsi="Arial" w:cs="Arial"/>
          <w:b/>
          <w:caps/>
          <w:color w:val="000000" w:themeColor="text1"/>
          <w:sz w:val="28"/>
          <w:szCs w:val="28"/>
        </w:rPr>
        <w:t>“ pakeitimo</w:t>
      </w:r>
    </w:p>
    <w:p w14:paraId="29D81642" w14:textId="3B98E286" w:rsidR="006D3F56" w:rsidRPr="006A7A6D" w:rsidRDefault="006D3F56" w:rsidP="00E711E4">
      <w:pPr>
        <w:pStyle w:val="statymopavad"/>
        <w:spacing w:after="240" w:line="276" w:lineRule="auto"/>
        <w:ind w:firstLine="0"/>
        <w:rPr>
          <w:rFonts w:ascii="Arial" w:hAnsi="Arial" w:cs="Arial"/>
          <w:caps w:val="0"/>
          <w:sz w:val="24"/>
          <w:szCs w:val="24"/>
        </w:rPr>
      </w:pPr>
      <w:r w:rsidRPr="000C29DB">
        <w:rPr>
          <w:rFonts w:ascii="Arial" w:hAnsi="Arial" w:cs="Arial"/>
          <w:sz w:val="24"/>
          <w:szCs w:val="24"/>
        </w:rPr>
        <w:t>202</w:t>
      </w:r>
      <w:r w:rsidR="004F27DC" w:rsidRPr="000C29DB">
        <w:rPr>
          <w:rFonts w:ascii="Arial" w:hAnsi="Arial" w:cs="Arial"/>
          <w:sz w:val="24"/>
          <w:szCs w:val="24"/>
        </w:rPr>
        <w:t>6</w:t>
      </w:r>
      <w:r w:rsidRPr="000C29DB">
        <w:rPr>
          <w:rFonts w:ascii="Arial" w:hAnsi="Arial" w:cs="Arial"/>
          <w:sz w:val="24"/>
          <w:szCs w:val="24"/>
        </w:rPr>
        <w:t xml:space="preserve"> </w:t>
      </w:r>
      <w:r w:rsidRPr="000C29DB">
        <w:rPr>
          <w:rFonts w:ascii="Arial" w:hAnsi="Arial" w:cs="Arial"/>
          <w:caps w:val="0"/>
          <w:sz w:val="24"/>
          <w:szCs w:val="24"/>
        </w:rPr>
        <w:t xml:space="preserve">m. </w:t>
      </w:r>
      <w:r w:rsidR="000C29DB" w:rsidRPr="000C29DB">
        <w:rPr>
          <w:rFonts w:ascii="Arial" w:hAnsi="Arial" w:cs="Arial"/>
          <w:caps w:val="0"/>
          <w:sz w:val="24"/>
          <w:szCs w:val="24"/>
        </w:rPr>
        <w:t>rugpjūčio 20</w:t>
      </w:r>
      <w:r w:rsidRPr="000C29DB">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4E7AB280" w14:textId="56E99D4C" w:rsidR="00F91D35" w:rsidRDefault="006D3F56" w:rsidP="00F91D35">
      <w:pPr>
        <w:tabs>
          <w:tab w:val="left" w:pos="3450"/>
        </w:tabs>
        <w:spacing w:line="276" w:lineRule="auto"/>
        <w:ind w:firstLine="1134"/>
        <w:jc w:val="both"/>
        <w:rPr>
          <w:rFonts w:ascii="Arial" w:hAnsi="Arial" w:cs="Arial"/>
          <w:color w:val="000000" w:themeColor="text1"/>
          <w:spacing w:val="20"/>
          <w:sz w:val="24"/>
          <w:szCs w:val="24"/>
        </w:rPr>
      </w:pPr>
      <w:r w:rsidRPr="000472B7">
        <w:rPr>
          <w:rFonts w:ascii="Arial" w:hAnsi="Arial" w:cs="Arial"/>
          <w:sz w:val="24"/>
          <w:szCs w:val="24"/>
        </w:rPr>
        <w:t>Klaipėdos rajono savivaldybės taryba, vadovaudamasi Lietuvos Respublikos vietos savivaldos įstatymo</w:t>
      </w:r>
      <w:r w:rsidR="006A7A6D" w:rsidRPr="000472B7">
        <w:rPr>
          <w:rFonts w:ascii="Arial" w:hAnsi="Arial" w:cs="Arial"/>
          <w:sz w:val="24"/>
          <w:szCs w:val="24"/>
        </w:rPr>
        <w:t xml:space="preserve"> </w:t>
      </w:r>
      <w:r w:rsidR="00897243" w:rsidRPr="000472B7">
        <w:rPr>
          <w:rFonts w:ascii="Arial" w:hAnsi="Arial" w:cs="Arial"/>
          <w:sz w:val="24"/>
          <w:szCs w:val="24"/>
        </w:rPr>
        <w:t xml:space="preserve">15 straipsnio </w:t>
      </w:r>
      <w:r w:rsidR="000472B7" w:rsidRPr="000472B7">
        <w:rPr>
          <w:rFonts w:ascii="Arial" w:hAnsi="Arial" w:cs="Arial"/>
          <w:sz w:val="24"/>
          <w:szCs w:val="24"/>
        </w:rPr>
        <w:t>4 dalimi</w:t>
      </w:r>
      <w:r w:rsidR="00277877" w:rsidRPr="000472B7">
        <w:rPr>
          <w:rFonts w:ascii="Arial" w:hAnsi="Arial" w:cs="Arial"/>
          <w:sz w:val="24"/>
          <w:szCs w:val="24"/>
        </w:rPr>
        <w:t xml:space="preserve">, Lietuvos Respublikos viešųjų įstaigų įstatymo 5 straipsnio 3 </w:t>
      </w:r>
      <w:r w:rsidR="00277877" w:rsidRPr="00126CCC">
        <w:rPr>
          <w:rFonts w:ascii="Arial" w:hAnsi="Arial" w:cs="Arial"/>
          <w:sz w:val="24"/>
          <w:szCs w:val="24"/>
        </w:rPr>
        <w:t>dalimi</w:t>
      </w:r>
      <w:r w:rsidR="00895D41">
        <w:rPr>
          <w:rFonts w:ascii="Arial" w:hAnsi="Arial" w:cs="Arial"/>
          <w:color w:val="000000" w:themeColor="text1"/>
          <w:sz w:val="24"/>
          <w:szCs w:val="24"/>
        </w:rPr>
        <w:t>,</w:t>
      </w:r>
      <w:r w:rsidR="004F27DC" w:rsidRPr="00C06402">
        <w:rPr>
          <w:rFonts w:ascii="Arial" w:hAnsi="Arial" w:cs="Arial"/>
          <w:color w:val="000000" w:themeColor="text1"/>
          <w:sz w:val="24"/>
          <w:szCs w:val="24"/>
        </w:rPr>
        <w:t xml:space="preserve"> </w:t>
      </w:r>
      <w:r w:rsidR="00435C74" w:rsidRPr="00E711E4">
        <w:rPr>
          <w:rFonts w:ascii="Arial" w:hAnsi="Arial" w:cs="Arial"/>
          <w:color w:val="000000" w:themeColor="text1"/>
          <w:spacing w:val="40"/>
          <w:sz w:val="24"/>
          <w:szCs w:val="24"/>
        </w:rPr>
        <w:t>nusprendži</w:t>
      </w:r>
      <w:r w:rsidR="00435C74" w:rsidRPr="00E711E4">
        <w:rPr>
          <w:rFonts w:ascii="Arial" w:hAnsi="Arial" w:cs="Arial"/>
          <w:color w:val="000000" w:themeColor="text1"/>
          <w:sz w:val="24"/>
          <w:szCs w:val="24"/>
        </w:rPr>
        <w:t>a</w:t>
      </w:r>
      <w:r w:rsidR="00C06402" w:rsidRPr="00E711E4">
        <w:rPr>
          <w:rFonts w:ascii="Arial" w:hAnsi="Arial" w:cs="Arial"/>
          <w:color w:val="000000" w:themeColor="text1"/>
          <w:sz w:val="24"/>
          <w:szCs w:val="24"/>
        </w:rPr>
        <w:t>:</w:t>
      </w:r>
    </w:p>
    <w:p w14:paraId="71BA1F6F" w14:textId="0F242BD7" w:rsidR="00596C49" w:rsidRPr="009541C8" w:rsidRDefault="00CC747F" w:rsidP="009541C8">
      <w:pPr>
        <w:pStyle w:val="Sraopastraipa"/>
        <w:numPr>
          <w:ilvl w:val="0"/>
          <w:numId w:val="4"/>
        </w:numPr>
        <w:tabs>
          <w:tab w:val="left" w:pos="1418"/>
        </w:tabs>
        <w:spacing w:line="276" w:lineRule="auto"/>
        <w:ind w:left="0" w:firstLine="1134"/>
        <w:jc w:val="both"/>
        <w:rPr>
          <w:rFonts w:ascii="Arial" w:hAnsi="Arial" w:cs="Arial"/>
          <w:color w:val="000000" w:themeColor="text1"/>
          <w:spacing w:val="20"/>
          <w:sz w:val="24"/>
          <w:szCs w:val="24"/>
        </w:rPr>
      </w:pPr>
      <w:r w:rsidRPr="009541C8">
        <w:rPr>
          <w:rFonts w:ascii="Arial" w:hAnsi="Arial" w:cs="Arial"/>
          <w:color w:val="000000" w:themeColor="text1"/>
          <w:sz w:val="24"/>
          <w:szCs w:val="24"/>
        </w:rPr>
        <w:t>Pripažinti netekusiais galios</w:t>
      </w:r>
      <w:r w:rsidR="00BC35F2">
        <w:rPr>
          <w:rFonts w:ascii="Arial" w:hAnsi="Arial" w:cs="Arial"/>
          <w:color w:val="000000" w:themeColor="text1"/>
          <w:sz w:val="24"/>
          <w:szCs w:val="24"/>
        </w:rPr>
        <w:t xml:space="preserve"> </w:t>
      </w:r>
      <w:r w:rsidR="00F91D35" w:rsidRPr="009541C8">
        <w:rPr>
          <w:rFonts w:ascii="Arial" w:hAnsi="Arial" w:cs="Arial"/>
          <w:color w:val="000000" w:themeColor="text1"/>
          <w:sz w:val="24"/>
          <w:szCs w:val="24"/>
        </w:rPr>
        <w:t>Klaipėdos rajono savivaldybės tarybos 2024 m. vasario 29 d. sprendimo Nr. T11-43 „Dėl viešosios įstaigos Klaipėdos rajono savivaldybės Gargždų pirminės sveikatos priežiūros centro reorganizavimo prijungiant prie viešosios įstaigos Klaipėdos rajono savivaldybės Gargždų ligoninės“ 3.2, 3.3 ir 3.4 papunkčius.</w:t>
      </w:r>
    </w:p>
    <w:p w14:paraId="67694AF3" w14:textId="5711161C" w:rsidR="009541C8" w:rsidRPr="009541C8" w:rsidRDefault="009541C8" w:rsidP="009541C8">
      <w:pPr>
        <w:pStyle w:val="Sraopastraipa"/>
        <w:numPr>
          <w:ilvl w:val="0"/>
          <w:numId w:val="4"/>
        </w:numPr>
        <w:tabs>
          <w:tab w:val="left" w:pos="1418"/>
        </w:tabs>
        <w:spacing w:line="276" w:lineRule="auto"/>
        <w:ind w:left="0" w:firstLine="1134"/>
        <w:jc w:val="both"/>
        <w:rPr>
          <w:rFonts w:ascii="Arial" w:hAnsi="Arial" w:cs="Arial"/>
          <w:color w:val="000000" w:themeColor="text1"/>
          <w:spacing w:val="20"/>
          <w:sz w:val="24"/>
          <w:szCs w:val="24"/>
        </w:rPr>
      </w:pPr>
      <w:r>
        <w:rPr>
          <w:rFonts w:ascii="Arial" w:hAnsi="Arial" w:cs="Arial"/>
          <w:color w:val="000000" w:themeColor="text1"/>
          <w:sz w:val="24"/>
          <w:szCs w:val="24"/>
        </w:rPr>
        <w:t>Nustatyti, kad šis sprendimas įsigalioja nuo</w:t>
      </w:r>
      <w:r w:rsidR="00841055">
        <w:rPr>
          <w:rFonts w:ascii="Arial" w:hAnsi="Arial" w:cs="Arial"/>
          <w:color w:val="000000" w:themeColor="text1"/>
          <w:sz w:val="24"/>
          <w:szCs w:val="24"/>
        </w:rPr>
        <w:t xml:space="preserve"> naujų</w:t>
      </w:r>
      <w:r>
        <w:rPr>
          <w:rFonts w:ascii="Arial" w:hAnsi="Arial" w:cs="Arial"/>
          <w:color w:val="000000" w:themeColor="text1"/>
          <w:sz w:val="24"/>
          <w:szCs w:val="24"/>
        </w:rPr>
        <w:t xml:space="preserve"> viešosios įstaigos Klaipėdos rajono savivaldybės sveikatos centro įstatų įregistravimo Juridinių asmenų registre teisės aktų nustatyta tvarka dienos.</w:t>
      </w:r>
    </w:p>
    <w:p w14:paraId="6A58DB47" w14:textId="6AF90A4B" w:rsidR="009541C8" w:rsidRPr="00BC35F2" w:rsidRDefault="00BC35F2" w:rsidP="00BC35F2">
      <w:pPr>
        <w:pStyle w:val="Sraopastraipa"/>
        <w:numPr>
          <w:ilvl w:val="0"/>
          <w:numId w:val="4"/>
        </w:numPr>
        <w:tabs>
          <w:tab w:val="right" w:pos="8730"/>
        </w:tabs>
        <w:spacing w:after="240" w:line="276" w:lineRule="auto"/>
        <w:ind w:left="1418" w:hanging="284"/>
        <w:rPr>
          <w:rFonts w:ascii="Arial" w:hAnsi="Arial" w:cs="Arial"/>
          <w:color w:val="000000" w:themeColor="text1"/>
          <w:sz w:val="24"/>
          <w:szCs w:val="24"/>
        </w:rPr>
      </w:pPr>
      <w:r>
        <w:rPr>
          <w:rFonts w:ascii="Arial" w:hAnsi="Arial" w:cs="Arial"/>
          <w:color w:val="000000" w:themeColor="text1"/>
          <w:sz w:val="24"/>
          <w:szCs w:val="24"/>
        </w:rPr>
        <w:t xml:space="preserve">Skelbti </w:t>
      </w:r>
      <w:r w:rsidR="009541C8" w:rsidRPr="00BC35F2">
        <w:rPr>
          <w:rFonts w:ascii="Arial" w:hAnsi="Arial" w:cs="Arial"/>
          <w:color w:val="000000" w:themeColor="text1"/>
          <w:sz w:val="24"/>
          <w:szCs w:val="24"/>
        </w:rPr>
        <w:t>šį sprendimą Teisės aktų registre</w:t>
      </w:r>
      <w:r w:rsidR="002C4A75" w:rsidRPr="00BC35F2">
        <w:rPr>
          <w:rFonts w:ascii="Arial" w:hAnsi="Arial" w:cs="Arial"/>
          <w:color w:val="000000" w:themeColor="text1"/>
          <w:sz w:val="24"/>
          <w:szCs w:val="24"/>
        </w:rPr>
        <w:t>.</w:t>
      </w:r>
    </w:p>
    <w:p w14:paraId="5146F049" w14:textId="34E50F1F" w:rsidR="006D3F56" w:rsidRPr="006A7A6D" w:rsidRDefault="006D3F56" w:rsidP="001D6FBC">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1D6FBC">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6493E652" w:rsidR="006D3F56" w:rsidRPr="006A7A6D" w:rsidRDefault="006D3F56" w:rsidP="001D6FBC">
      <w:pPr>
        <w:spacing w:after="240" w:line="276" w:lineRule="auto"/>
        <w:rPr>
          <w:rFonts w:ascii="Arial" w:hAnsi="Arial" w:cs="Arial"/>
          <w:sz w:val="24"/>
          <w:szCs w:val="24"/>
        </w:rPr>
      </w:pPr>
      <w:r w:rsidRPr="006A7A6D">
        <w:rPr>
          <w:rFonts w:ascii="Arial" w:hAnsi="Arial" w:cs="Arial"/>
          <w:sz w:val="24"/>
          <w:szCs w:val="24"/>
        </w:rPr>
        <w:t xml:space="preserve">PARENGĖ </w:t>
      </w:r>
      <w:r w:rsidR="00CC747F">
        <w:rPr>
          <w:rFonts w:ascii="Arial" w:hAnsi="Arial" w:cs="Arial"/>
          <w:sz w:val="24"/>
          <w:szCs w:val="24"/>
        </w:rPr>
        <w:t>G. Jonušavičien</w:t>
      </w:r>
      <w:r w:rsidR="00BC35F2">
        <w:rPr>
          <w:rFonts w:ascii="Arial" w:hAnsi="Arial" w:cs="Arial"/>
          <w:sz w:val="24"/>
          <w:szCs w:val="24"/>
        </w:rPr>
        <w:t>ė</w:t>
      </w:r>
    </w:p>
    <w:p w14:paraId="6F9CE4B0" w14:textId="77777777" w:rsidR="006D3F56" w:rsidRPr="006A7A6D" w:rsidRDefault="006D3F56" w:rsidP="001D6FBC">
      <w:pPr>
        <w:spacing w:line="276" w:lineRule="auto"/>
        <w:rPr>
          <w:rFonts w:ascii="Arial" w:hAnsi="Arial" w:cs="Arial"/>
          <w:sz w:val="24"/>
          <w:szCs w:val="24"/>
        </w:rPr>
      </w:pPr>
      <w:r w:rsidRPr="006A7A6D">
        <w:rPr>
          <w:rFonts w:ascii="Arial" w:hAnsi="Arial" w:cs="Arial"/>
          <w:sz w:val="24"/>
          <w:szCs w:val="24"/>
        </w:rPr>
        <w:t>SUDERINTA:</w:t>
      </w:r>
    </w:p>
    <w:p w14:paraId="79B4D344" w14:textId="7A7EB55E" w:rsidR="00BC41B5" w:rsidRPr="00C06402" w:rsidRDefault="00C06402" w:rsidP="001D6FBC">
      <w:pPr>
        <w:spacing w:line="276" w:lineRule="auto"/>
        <w:rPr>
          <w:rFonts w:ascii="Arial" w:hAnsi="Arial" w:cs="Arial"/>
          <w:sz w:val="24"/>
          <w:szCs w:val="24"/>
        </w:rPr>
      </w:pPr>
      <w:r w:rsidRPr="00C06402">
        <w:rPr>
          <w:rFonts w:ascii="Arial" w:hAnsi="Arial" w:cs="Arial"/>
          <w:sz w:val="24"/>
          <w:szCs w:val="24"/>
        </w:rPr>
        <w:t>G. Kuzminskienė</w:t>
      </w:r>
    </w:p>
    <w:p w14:paraId="6B9410F1" w14:textId="77777777" w:rsidR="00CC23E3" w:rsidRPr="006A7A6D" w:rsidRDefault="00CC23E3"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6498CB9C" w:rsidR="006D3F56" w:rsidRDefault="006D3F56" w:rsidP="001D6FBC">
      <w:pPr>
        <w:widowControl/>
        <w:autoSpaceDE/>
        <w:autoSpaceDN/>
        <w:adjustRightInd/>
        <w:spacing w:line="276" w:lineRule="auto"/>
        <w:rPr>
          <w:rFonts w:ascii="Arial" w:hAnsi="Arial" w:cs="Arial"/>
          <w:sz w:val="24"/>
          <w:szCs w:val="24"/>
        </w:rPr>
      </w:pPr>
      <w:r w:rsidRPr="00C41DFE">
        <w:rPr>
          <w:rFonts w:ascii="Arial" w:hAnsi="Arial" w:cs="Arial"/>
          <w:sz w:val="24"/>
          <w:szCs w:val="24"/>
        </w:rPr>
        <w:t xml:space="preserve">V. </w:t>
      </w:r>
      <w:r w:rsidR="00F73C7A" w:rsidRPr="00C41DFE">
        <w:rPr>
          <w:rFonts w:ascii="Arial" w:hAnsi="Arial" w:cs="Arial"/>
          <w:sz w:val="24"/>
          <w:szCs w:val="24"/>
        </w:rPr>
        <w:t>Matulaitytė</w:t>
      </w:r>
    </w:p>
    <w:p w14:paraId="7423760C" w14:textId="431543AA" w:rsidR="00AB4A48" w:rsidRPr="00C41DFE" w:rsidRDefault="00AB4A48" w:rsidP="001D6FBC">
      <w:pPr>
        <w:widowControl/>
        <w:autoSpaceDE/>
        <w:autoSpaceDN/>
        <w:adjustRightInd/>
        <w:spacing w:line="276" w:lineRule="auto"/>
        <w:rPr>
          <w:rFonts w:ascii="Arial" w:hAnsi="Arial" w:cs="Arial"/>
          <w:sz w:val="24"/>
          <w:szCs w:val="24"/>
        </w:rPr>
      </w:pPr>
      <w:r>
        <w:rPr>
          <w:rFonts w:ascii="Arial" w:hAnsi="Arial" w:cs="Arial"/>
          <w:sz w:val="24"/>
          <w:szCs w:val="24"/>
        </w:rPr>
        <w:t>D. Kubilius</w:t>
      </w:r>
    </w:p>
    <w:p w14:paraId="5B384BEB" w14:textId="77777777" w:rsidR="006D3F56" w:rsidRPr="00C41DFE" w:rsidRDefault="006D3F56" w:rsidP="001D6FBC">
      <w:pPr>
        <w:widowControl/>
        <w:autoSpaceDE/>
        <w:autoSpaceDN/>
        <w:adjustRightInd/>
        <w:spacing w:line="276" w:lineRule="auto"/>
        <w:rPr>
          <w:rFonts w:ascii="Arial" w:hAnsi="Arial" w:cs="Arial"/>
          <w:sz w:val="24"/>
          <w:szCs w:val="24"/>
        </w:rPr>
      </w:pPr>
      <w:r w:rsidRPr="00C41DFE">
        <w:rPr>
          <w:rFonts w:ascii="Arial" w:hAnsi="Arial" w:cs="Arial"/>
          <w:sz w:val="24"/>
          <w:szCs w:val="24"/>
        </w:rPr>
        <w:t>I. Gailienė</w:t>
      </w:r>
    </w:p>
    <w:p w14:paraId="41BCD820" w14:textId="4672F45C" w:rsidR="006D3F56" w:rsidRPr="00C41DFE" w:rsidRDefault="00AB4A48" w:rsidP="001D6FBC">
      <w:pPr>
        <w:widowControl/>
        <w:autoSpaceDE/>
        <w:autoSpaceDN/>
        <w:adjustRightInd/>
        <w:spacing w:line="276" w:lineRule="auto"/>
        <w:rPr>
          <w:rFonts w:ascii="Arial" w:hAnsi="Arial" w:cs="Arial"/>
          <w:sz w:val="24"/>
          <w:szCs w:val="24"/>
        </w:rPr>
      </w:pPr>
      <w:r>
        <w:rPr>
          <w:rFonts w:ascii="Arial" w:hAnsi="Arial" w:cs="Arial"/>
          <w:sz w:val="24"/>
          <w:szCs w:val="24"/>
        </w:rPr>
        <w:t xml:space="preserve">E. </w:t>
      </w:r>
      <w:proofErr w:type="spellStart"/>
      <w:r>
        <w:rPr>
          <w:rFonts w:ascii="Arial" w:hAnsi="Arial" w:cs="Arial"/>
          <w:sz w:val="24"/>
          <w:szCs w:val="24"/>
        </w:rPr>
        <w:t>Kuturys</w:t>
      </w:r>
      <w:proofErr w:type="spellEnd"/>
    </w:p>
    <w:p w14:paraId="4B3F8C82" w14:textId="5FFE2B85" w:rsidR="00C06402" w:rsidRDefault="00C06402" w:rsidP="001D6FBC">
      <w:pPr>
        <w:widowControl/>
        <w:autoSpaceDE/>
        <w:autoSpaceDN/>
        <w:adjustRightInd/>
        <w:spacing w:line="276" w:lineRule="auto"/>
        <w:rPr>
          <w:rFonts w:ascii="Arial" w:hAnsi="Arial" w:cs="Arial"/>
          <w:sz w:val="24"/>
          <w:szCs w:val="24"/>
        </w:rPr>
      </w:pPr>
      <w:r w:rsidRPr="00C41DFE">
        <w:rPr>
          <w:rFonts w:ascii="Arial" w:hAnsi="Arial" w:cs="Arial"/>
          <w:sz w:val="24"/>
          <w:szCs w:val="24"/>
        </w:rPr>
        <w:t>V. Butkus</w:t>
      </w:r>
    </w:p>
    <w:p w14:paraId="6EA65BC7" w14:textId="3689968B" w:rsidR="007953E6" w:rsidRDefault="007953E6"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2677A680" w14:textId="77777777" w:rsidR="00F73C7A" w:rsidRDefault="00F73C7A">
      <w:pPr>
        <w:widowControl/>
        <w:autoSpaceDE/>
        <w:autoSpaceDN/>
        <w:adjustRightInd/>
        <w:spacing w:after="160" w:line="259" w:lineRule="auto"/>
        <w:rPr>
          <w:rFonts w:ascii="Arial" w:eastAsiaTheme="majorEastAsia" w:hAnsi="Arial" w:cs="Arial"/>
          <w:b/>
          <w:sz w:val="24"/>
          <w:szCs w:val="24"/>
        </w:rPr>
      </w:pPr>
      <w:r>
        <w:rPr>
          <w:rFonts w:ascii="Arial" w:hAnsi="Arial" w:cs="Arial"/>
          <w:b/>
          <w:sz w:val="24"/>
          <w:szCs w:val="24"/>
        </w:rPr>
        <w:br w:type="page"/>
      </w:r>
    </w:p>
    <w:p w14:paraId="663B3927" w14:textId="48B6C385" w:rsidR="006D3F56" w:rsidRPr="006A7A6D" w:rsidRDefault="006D3F56" w:rsidP="001D6FBC">
      <w:pPr>
        <w:pStyle w:val="Antrat1"/>
        <w:spacing w:line="276" w:lineRule="auto"/>
        <w:jc w:val="center"/>
        <w:rPr>
          <w:rFonts w:ascii="Arial" w:hAnsi="Arial" w:cs="Arial"/>
          <w:b/>
          <w:color w:val="auto"/>
          <w:sz w:val="24"/>
          <w:szCs w:val="24"/>
        </w:rPr>
      </w:pPr>
      <w:r w:rsidRPr="006A7A6D">
        <w:rPr>
          <w:rFonts w:ascii="Arial" w:hAnsi="Arial" w:cs="Arial"/>
          <w:b/>
          <w:color w:val="auto"/>
          <w:sz w:val="24"/>
          <w:szCs w:val="24"/>
        </w:rPr>
        <w:lastRenderedPageBreak/>
        <w:t>AIŠKINAMASIS RAŠTAS</w:t>
      </w:r>
    </w:p>
    <w:p w14:paraId="090C7EFD" w14:textId="10EEF92E" w:rsidR="006D3F56" w:rsidRPr="006A7A6D" w:rsidRDefault="00F91D35" w:rsidP="001D6FBC">
      <w:pPr>
        <w:tabs>
          <w:tab w:val="left" w:pos="3450"/>
        </w:tabs>
        <w:spacing w:after="240" w:line="276" w:lineRule="auto"/>
        <w:jc w:val="center"/>
        <w:rPr>
          <w:rFonts w:ascii="Arial" w:hAnsi="Arial" w:cs="Arial"/>
          <w:b/>
          <w:sz w:val="24"/>
          <w:szCs w:val="24"/>
        </w:rPr>
      </w:pPr>
      <w:r w:rsidRPr="00F91D35">
        <w:rPr>
          <w:rFonts w:ascii="Arial" w:hAnsi="Arial" w:cs="Arial"/>
          <w:b/>
          <w:caps/>
          <w:color w:val="000000" w:themeColor="text1"/>
          <w:sz w:val="24"/>
          <w:szCs w:val="24"/>
        </w:rPr>
        <w:t>Dėl KLAIPĖDOS RAJONO SAVIVALDYBĖS TARYBOS 2024 m. VASARIO 29 d. sprendimo Nr. T11-43 „DĖL VIEŠOSIOS ĮSTAIGOS KLAIPĖDOS RAJONO</w:t>
      </w:r>
      <w:r>
        <w:rPr>
          <w:rFonts w:ascii="Arial" w:hAnsi="Arial" w:cs="Arial"/>
          <w:b/>
          <w:caps/>
          <w:color w:val="000000" w:themeColor="text1"/>
          <w:sz w:val="24"/>
          <w:szCs w:val="24"/>
        </w:rPr>
        <w:t xml:space="preserve"> </w:t>
      </w:r>
      <w:r w:rsidRPr="00F91D35">
        <w:rPr>
          <w:rFonts w:ascii="Arial" w:hAnsi="Arial" w:cs="Arial"/>
          <w:b/>
          <w:caps/>
          <w:color w:val="000000" w:themeColor="text1"/>
          <w:sz w:val="24"/>
          <w:szCs w:val="24"/>
        </w:rPr>
        <w:t>SAVIVALDYBĖS</w:t>
      </w:r>
      <w:r>
        <w:rPr>
          <w:rFonts w:ascii="Arial" w:hAnsi="Arial" w:cs="Arial"/>
          <w:b/>
          <w:caps/>
          <w:color w:val="000000" w:themeColor="text1"/>
          <w:sz w:val="24"/>
          <w:szCs w:val="24"/>
        </w:rPr>
        <w:t xml:space="preserve"> </w:t>
      </w:r>
      <w:r w:rsidRPr="00F91D35">
        <w:rPr>
          <w:rFonts w:ascii="Arial" w:hAnsi="Arial" w:cs="Arial"/>
          <w:b/>
          <w:caps/>
          <w:color w:val="000000" w:themeColor="text1"/>
          <w:sz w:val="24"/>
          <w:szCs w:val="24"/>
        </w:rPr>
        <w:t>GARGŽDŲ PIRMINĖS SVEIKATOS PRIEŽIŪROS CENTRO</w:t>
      </w:r>
      <w:r>
        <w:rPr>
          <w:rFonts w:ascii="Arial" w:hAnsi="Arial" w:cs="Arial"/>
          <w:b/>
          <w:caps/>
          <w:color w:val="000000" w:themeColor="text1"/>
          <w:sz w:val="24"/>
          <w:szCs w:val="24"/>
        </w:rPr>
        <w:t xml:space="preserve"> </w:t>
      </w:r>
      <w:r w:rsidRPr="00F91D35">
        <w:rPr>
          <w:rFonts w:ascii="Arial" w:hAnsi="Arial" w:cs="Arial"/>
          <w:b/>
          <w:caps/>
          <w:color w:val="000000" w:themeColor="text1"/>
          <w:sz w:val="24"/>
          <w:szCs w:val="24"/>
        </w:rPr>
        <w:t>REORGANIZAVIMO PRIJUNGIANT PRIE VIEŠOSIOS ĮSTAIGOS</w:t>
      </w:r>
      <w:r>
        <w:rPr>
          <w:rFonts w:ascii="Arial" w:hAnsi="Arial" w:cs="Arial"/>
          <w:b/>
          <w:caps/>
          <w:color w:val="000000" w:themeColor="text1"/>
          <w:sz w:val="24"/>
          <w:szCs w:val="24"/>
        </w:rPr>
        <w:t xml:space="preserve"> </w:t>
      </w:r>
      <w:r w:rsidRPr="00F91D35">
        <w:rPr>
          <w:rFonts w:ascii="Arial" w:hAnsi="Arial" w:cs="Arial"/>
          <w:b/>
          <w:caps/>
          <w:color w:val="000000" w:themeColor="text1"/>
          <w:sz w:val="24"/>
          <w:szCs w:val="24"/>
        </w:rPr>
        <w:t>KLAIPĖDOS RAJONO SAVIVALDYBĖS GARGŽDŲ LIGONINĖS“ pakeitimo</w:t>
      </w:r>
      <w:r>
        <w:rPr>
          <w:rFonts w:ascii="Arial" w:hAnsi="Arial" w:cs="Arial"/>
          <w:b/>
          <w:caps/>
          <w:color w:val="000000" w:themeColor="text1"/>
          <w:sz w:val="24"/>
          <w:szCs w:val="24"/>
        </w:rPr>
        <w:t xml:space="preserve">“ </w:t>
      </w:r>
      <w:r w:rsidR="006D3F56" w:rsidRPr="006A7A6D">
        <w:rPr>
          <w:rFonts w:ascii="Arial" w:hAnsi="Arial" w:cs="Arial"/>
          <w:b/>
          <w:sz w:val="24"/>
          <w:szCs w:val="24"/>
        </w:rPr>
        <w:t>PROJEKTO</w:t>
      </w:r>
    </w:p>
    <w:p w14:paraId="3F706004" w14:textId="0730B795" w:rsidR="006D3F56" w:rsidRPr="006A7A6D" w:rsidRDefault="006D3F56" w:rsidP="001D6FBC">
      <w:pPr>
        <w:spacing w:after="240" w:line="276" w:lineRule="auto"/>
        <w:jc w:val="center"/>
        <w:rPr>
          <w:rFonts w:ascii="Arial" w:hAnsi="Arial" w:cs="Arial"/>
          <w:bCs/>
          <w:sz w:val="24"/>
          <w:szCs w:val="24"/>
        </w:rPr>
      </w:pPr>
      <w:r w:rsidRPr="006A7A6D">
        <w:rPr>
          <w:rFonts w:ascii="Arial" w:hAnsi="Arial" w:cs="Arial"/>
          <w:bCs/>
          <w:sz w:val="24"/>
          <w:szCs w:val="24"/>
        </w:rPr>
        <w:t>202</w:t>
      </w:r>
      <w:r w:rsidR="00B769B0">
        <w:rPr>
          <w:rFonts w:ascii="Arial" w:hAnsi="Arial" w:cs="Arial"/>
          <w:bCs/>
          <w:sz w:val="24"/>
          <w:szCs w:val="24"/>
        </w:rPr>
        <w:t>6</w:t>
      </w:r>
      <w:r w:rsidRPr="006A7A6D">
        <w:rPr>
          <w:rFonts w:ascii="Arial" w:hAnsi="Arial" w:cs="Arial"/>
          <w:bCs/>
          <w:sz w:val="24"/>
          <w:szCs w:val="24"/>
        </w:rPr>
        <w:t xml:space="preserve"> m. </w:t>
      </w:r>
      <w:r w:rsidR="00126CCC">
        <w:rPr>
          <w:rFonts w:ascii="Arial" w:hAnsi="Arial" w:cs="Arial"/>
          <w:bCs/>
          <w:sz w:val="24"/>
          <w:szCs w:val="24"/>
        </w:rPr>
        <w:t>liepos</w:t>
      </w:r>
      <w:r w:rsidR="00BC35F2">
        <w:rPr>
          <w:rFonts w:ascii="Arial" w:hAnsi="Arial" w:cs="Arial"/>
          <w:bCs/>
          <w:sz w:val="24"/>
          <w:szCs w:val="24"/>
        </w:rPr>
        <w:t xml:space="preserve"> </w:t>
      </w:r>
      <w:r w:rsidR="003D471C">
        <w:rPr>
          <w:rFonts w:ascii="Arial" w:hAnsi="Arial" w:cs="Arial"/>
          <w:bCs/>
          <w:sz w:val="24"/>
          <w:szCs w:val="24"/>
        </w:rPr>
        <w:t>2</w:t>
      </w:r>
      <w:r w:rsidR="00C558DB">
        <w:rPr>
          <w:rFonts w:ascii="Arial" w:hAnsi="Arial" w:cs="Arial"/>
          <w:bCs/>
          <w:sz w:val="24"/>
          <w:szCs w:val="24"/>
        </w:rPr>
        <w:t>8</w:t>
      </w:r>
      <w:r w:rsidR="00BC35F2">
        <w:rPr>
          <w:rFonts w:ascii="Arial" w:hAnsi="Arial" w:cs="Arial"/>
          <w:bCs/>
          <w:sz w:val="24"/>
          <w:szCs w:val="24"/>
        </w:rPr>
        <w:t xml:space="preserve"> </w:t>
      </w:r>
      <w:r w:rsidRPr="006A7A6D">
        <w:rPr>
          <w:rFonts w:ascii="Arial" w:hAnsi="Arial" w:cs="Arial"/>
          <w:bCs/>
          <w:sz w:val="24"/>
          <w:szCs w:val="24"/>
        </w:rPr>
        <w:t>d.</w:t>
      </w:r>
    </w:p>
    <w:p w14:paraId="78081938" w14:textId="0749FFE4" w:rsidR="00343E69" w:rsidRDefault="006D3F56" w:rsidP="00343E69">
      <w:pPr>
        <w:tabs>
          <w:tab w:val="left" w:pos="3450"/>
        </w:tabs>
        <w:spacing w:line="276" w:lineRule="auto"/>
        <w:ind w:firstLine="1134"/>
        <w:jc w:val="both"/>
        <w:rPr>
          <w:rFonts w:ascii="Arial" w:hAnsi="Arial" w:cs="Arial"/>
          <w:color w:val="000000" w:themeColor="text1"/>
          <w:sz w:val="24"/>
          <w:szCs w:val="24"/>
        </w:rPr>
      </w:pPr>
      <w:r w:rsidRPr="00343E69">
        <w:rPr>
          <w:rFonts w:ascii="Arial" w:hAnsi="Arial" w:cs="Arial"/>
          <w:b/>
          <w:bCs/>
          <w:sz w:val="24"/>
          <w:szCs w:val="24"/>
        </w:rPr>
        <w:t>1. Parengto sprendimo projekto tikslai, uždaviniai (ko šiuo sprendimu norima pasiekti):</w:t>
      </w:r>
      <w:r w:rsidR="00343E69">
        <w:rPr>
          <w:rFonts w:ascii="Arial" w:hAnsi="Arial" w:cs="Arial"/>
          <w:bCs/>
          <w:sz w:val="24"/>
          <w:szCs w:val="24"/>
        </w:rPr>
        <w:t xml:space="preserve"> </w:t>
      </w:r>
      <w:r w:rsidR="00343E69" w:rsidRPr="00343E69">
        <w:rPr>
          <w:rFonts w:ascii="Arial" w:hAnsi="Arial" w:cs="Arial"/>
          <w:color w:val="000000" w:themeColor="text1"/>
          <w:sz w:val="24"/>
          <w:szCs w:val="24"/>
        </w:rPr>
        <w:t>Lietuvos Respublikos viešųjų įstaigų įstatymo nauja redakcija</w:t>
      </w:r>
      <w:r w:rsidR="00B0430A">
        <w:rPr>
          <w:rFonts w:ascii="Arial" w:hAnsi="Arial" w:cs="Arial"/>
          <w:color w:val="000000" w:themeColor="text1"/>
          <w:sz w:val="24"/>
          <w:szCs w:val="24"/>
        </w:rPr>
        <w:t xml:space="preserve"> numato, kad</w:t>
      </w:r>
      <w:r w:rsidR="00343E69" w:rsidRPr="00343E69">
        <w:rPr>
          <w:rFonts w:ascii="Arial" w:hAnsi="Arial" w:cs="Arial"/>
          <w:color w:val="000000" w:themeColor="text1"/>
          <w:sz w:val="24"/>
          <w:szCs w:val="24"/>
        </w:rPr>
        <w:t xml:space="preserve">, savivaldybė viešosios įstaigos steigėjos, savininkės ar dalininkės teises ir pareigas įgyvendina per savivaldybės merą, </w:t>
      </w:r>
      <w:r w:rsidR="00B0430A">
        <w:rPr>
          <w:rFonts w:ascii="Arial" w:hAnsi="Arial" w:cs="Arial"/>
          <w:color w:val="000000" w:themeColor="text1"/>
          <w:sz w:val="24"/>
          <w:szCs w:val="24"/>
        </w:rPr>
        <w:t>t.</w:t>
      </w:r>
      <w:r w:rsidR="00FE097F">
        <w:rPr>
          <w:rFonts w:ascii="Arial" w:hAnsi="Arial" w:cs="Arial"/>
          <w:color w:val="000000" w:themeColor="text1"/>
          <w:sz w:val="24"/>
          <w:szCs w:val="24"/>
        </w:rPr>
        <w:t xml:space="preserve"> </w:t>
      </w:r>
      <w:r w:rsidR="00B0430A">
        <w:rPr>
          <w:rFonts w:ascii="Arial" w:hAnsi="Arial" w:cs="Arial"/>
          <w:color w:val="000000" w:themeColor="text1"/>
          <w:sz w:val="24"/>
          <w:szCs w:val="24"/>
        </w:rPr>
        <w:t xml:space="preserve">y. viešosios įstaigos įstatus tvirtina Meras savo potvarkiu. Tas pats įstatymas </w:t>
      </w:r>
      <w:r w:rsidR="00B0430A" w:rsidRPr="00343E69">
        <w:rPr>
          <w:rFonts w:ascii="Arial" w:hAnsi="Arial" w:cs="Arial"/>
          <w:color w:val="000000" w:themeColor="text1"/>
          <w:sz w:val="24"/>
          <w:szCs w:val="24"/>
        </w:rPr>
        <w:t>nustat</w:t>
      </w:r>
      <w:r w:rsidR="00FE097F">
        <w:rPr>
          <w:rFonts w:ascii="Arial" w:hAnsi="Arial" w:cs="Arial"/>
          <w:color w:val="000000" w:themeColor="text1"/>
          <w:sz w:val="24"/>
          <w:szCs w:val="24"/>
        </w:rPr>
        <w:t>o</w:t>
      </w:r>
      <w:r w:rsidR="00343E69" w:rsidRPr="00343E69">
        <w:rPr>
          <w:rFonts w:ascii="Arial" w:hAnsi="Arial" w:cs="Arial"/>
          <w:color w:val="000000" w:themeColor="text1"/>
          <w:sz w:val="24"/>
          <w:szCs w:val="24"/>
        </w:rPr>
        <w:t>, kad viešosios įstaigos vadovas atsak</w:t>
      </w:r>
      <w:r w:rsidR="00B0430A">
        <w:rPr>
          <w:rFonts w:ascii="Arial" w:hAnsi="Arial" w:cs="Arial"/>
          <w:color w:val="000000" w:themeColor="text1"/>
          <w:sz w:val="24"/>
          <w:szCs w:val="24"/>
        </w:rPr>
        <w:t>ingas</w:t>
      </w:r>
      <w:r w:rsidR="00343E69" w:rsidRPr="00343E69">
        <w:rPr>
          <w:rFonts w:ascii="Arial" w:hAnsi="Arial" w:cs="Arial"/>
          <w:color w:val="000000" w:themeColor="text1"/>
          <w:sz w:val="24"/>
          <w:szCs w:val="24"/>
        </w:rPr>
        <w:t xml:space="preserve"> už viešosios įstaigos struktūros ir pareigybių sąrašo tvirtinimą. Atsižvelgiant į pasikeitusį teisinį reguliavimą, sprendimo projektu siekiama</w:t>
      </w:r>
      <w:r w:rsidR="00343E69">
        <w:rPr>
          <w:rFonts w:ascii="Arial" w:hAnsi="Arial" w:cs="Arial"/>
          <w:color w:val="000000" w:themeColor="text1"/>
          <w:sz w:val="24"/>
          <w:szCs w:val="24"/>
        </w:rPr>
        <w:t xml:space="preserve"> pripažinti netekusiais galios Klaipėdos rajono savivaldybės tarybos 2024 m. vasario 29 d. sprendimo Nr. T11-43 „</w:t>
      </w:r>
      <w:r w:rsidR="00343E69" w:rsidRPr="00F91D35">
        <w:rPr>
          <w:rFonts w:ascii="Arial" w:hAnsi="Arial" w:cs="Arial"/>
          <w:color w:val="000000" w:themeColor="text1"/>
          <w:sz w:val="24"/>
          <w:szCs w:val="24"/>
        </w:rPr>
        <w:t>Dėl viešosios įstaigos Klaipėdos rajono</w:t>
      </w:r>
      <w:r w:rsidR="00343E69">
        <w:rPr>
          <w:rFonts w:ascii="Arial" w:hAnsi="Arial" w:cs="Arial"/>
          <w:color w:val="000000" w:themeColor="text1"/>
          <w:sz w:val="24"/>
          <w:szCs w:val="24"/>
        </w:rPr>
        <w:t xml:space="preserve"> </w:t>
      </w:r>
      <w:r w:rsidR="00343E69" w:rsidRPr="00F91D35">
        <w:rPr>
          <w:rFonts w:ascii="Arial" w:hAnsi="Arial" w:cs="Arial"/>
          <w:color w:val="000000" w:themeColor="text1"/>
          <w:sz w:val="24"/>
          <w:szCs w:val="24"/>
        </w:rPr>
        <w:t>savivaldybės Gargždų pirminės sveikatos</w:t>
      </w:r>
      <w:r w:rsidR="00343E69">
        <w:rPr>
          <w:rFonts w:ascii="Arial" w:hAnsi="Arial" w:cs="Arial"/>
          <w:color w:val="000000" w:themeColor="text1"/>
          <w:sz w:val="24"/>
          <w:szCs w:val="24"/>
        </w:rPr>
        <w:t xml:space="preserve"> </w:t>
      </w:r>
      <w:r w:rsidR="00343E69" w:rsidRPr="00F91D35">
        <w:rPr>
          <w:rFonts w:ascii="Arial" w:hAnsi="Arial" w:cs="Arial"/>
          <w:color w:val="000000" w:themeColor="text1"/>
          <w:sz w:val="24"/>
          <w:szCs w:val="24"/>
        </w:rPr>
        <w:t>priežiūros centro reorganizavimo prijungiant</w:t>
      </w:r>
      <w:r w:rsidR="00343E69">
        <w:rPr>
          <w:rFonts w:ascii="Arial" w:hAnsi="Arial" w:cs="Arial"/>
          <w:color w:val="000000" w:themeColor="text1"/>
          <w:sz w:val="24"/>
          <w:szCs w:val="24"/>
        </w:rPr>
        <w:t xml:space="preserve"> </w:t>
      </w:r>
      <w:r w:rsidR="00343E69" w:rsidRPr="00F91D35">
        <w:rPr>
          <w:rFonts w:ascii="Arial" w:hAnsi="Arial" w:cs="Arial"/>
          <w:color w:val="000000" w:themeColor="text1"/>
          <w:sz w:val="24"/>
          <w:szCs w:val="24"/>
        </w:rPr>
        <w:t>prie viešosios įstaigos Klaipėdos rajono</w:t>
      </w:r>
      <w:r w:rsidR="00343E69">
        <w:rPr>
          <w:rFonts w:ascii="Arial" w:hAnsi="Arial" w:cs="Arial"/>
          <w:color w:val="000000" w:themeColor="text1"/>
          <w:sz w:val="24"/>
          <w:szCs w:val="24"/>
        </w:rPr>
        <w:t xml:space="preserve"> </w:t>
      </w:r>
      <w:r w:rsidR="00343E69" w:rsidRPr="00F91D35">
        <w:rPr>
          <w:rFonts w:ascii="Arial" w:hAnsi="Arial" w:cs="Arial"/>
          <w:color w:val="000000" w:themeColor="text1"/>
          <w:sz w:val="24"/>
          <w:szCs w:val="24"/>
        </w:rPr>
        <w:t>savivaldybės Gargždų ligoninės“</w:t>
      </w:r>
      <w:r w:rsidR="00343E69">
        <w:rPr>
          <w:rFonts w:ascii="Arial" w:hAnsi="Arial" w:cs="Arial"/>
          <w:color w:val="000000" w:themeColor="text1"/>
          <w:sz w:val="24"/>
          <w:szCs w:val="24"/>
        </w:rPr>
        <w:t xml:space="preserve"> 3.2, 3.3 ir 3.4 papunkčius. </w:t>
      </w:r>
    </w:p>
    <w:p w14:paraId="4B9FF135" w14:textId="1E5DC6AA" w:rsidR="00343E69" w:rsidRDefault="006D3F56" w:rsidP="003C2F0C">
      <w:pPr>
        <w:tabs>
          <w:tab w:val="left" w:pos="3450"/>
        </w:tabs>
        <w:spacing w:line="276" w:lineRule="auto"/>
        <w:ind w:firstLine="1134"/>
        <w:jc w:val="both"/>
        <w:rPr>
          <w:rFonts w:ascii="Arial" w:hAnsi="Arial" w:cs="Arial"/>
          <w:sz w:val="24"/>
          <w:szCs w:val="24"/>
        </w:rPr>
      </w:pPr>
      <w:r w:rsidRPr="00343E69">
        <w:rPr>
          <w:rFonts w:ascii="Arial" w:hAnsi="Arial" w:cs="Arial"/>
          <w:b/>
          <w:bCs/>
          <w:sz w:val="24"/>
          <w:szCs w:val="24"/>
        </w:rPr>
        <w:t>2. Kaip šiuo metu yra teisiškai reglamentuojami projekte aptariami klausimai:</w:t>
      </w:r>
      <w:r w:rsidR="00343E69">
        <w:rPr>
          <w:rFonts w:ascii="Arial" w:hAnsi="Arial" w:cs="Arial"/>
          <w:sz w:val="24"/>
          <w:szCs w:val="24"/>
        </w:rPr>
        <w:t xml:space="preserve"> </w:t>
      </w:r>
      <w:r w:rsidR="00343E69" w:rsidRPr="000472B7">
        <w:rPr>
          <w:rFonts w:ascii="Arial" w:hAnsi="Arial" w:cs="Arial"/>
          <w:sz w:val="24"/>
          <w:szCs w:val="24"/>
        </w:rPr>
        <w:t>Lietuvos Respublikos vietos savivaldos įstatymo 15 straipsnio 4 dal</w:t>
      </w:r>
      <w:r w:rsidR="003C2F0C">
        <w:rPr>
          <w:rFonts w:ascii="Arial" w:hAnsi="Arial" w:cs="Arial"/>
          <w:sz w:val="24"/>
          <w:szCs w:val="24"/>
        </w:rPr>
        <w:t>yje numatyta, jeigu teisės aktuose yra nustatyta papildomų įgaliojimų savivaldybei, sprendimų dėl tokių įgaliojimų vykdymo iniciatyva, neperžengiant nustatytų įgaliojimų, priklauso savivaldybės tarybai.</w:t>
      </w:r>
      <w:r w:rsidR="00343E69" w:rsidRPr="000472B7">
        <w:rPr>
          <w:rFonts w:ascii="Arial" w:hAnsi="Arial" w:cs="Arial"/>
          <w:sz w:val="24"/>
          <w:szCs w:val="24"/>
        </w:rPr>
        <w:t xml:space="preserve"> </w:t>
      </w:r>
      <w:r w:rsidR="003C2F0C" w:rsidRPr="0013674D">
        <w:rPr>
          <w:rFonts w:ascii="Arial" w:hAnsi="Arial" w:cs="Arial"/>
          <w:sz w:val="24"/>
          <w:szCs w:val="24"/>
        </w:rPr>
        <w:t>Lietuvos Respublikos viešųjų įstaigų įstatymo 5 straipsnio 3 dal</w:t>
      </w:r>
      <w:r w:rsidR="003C2F0C">
        <w:rPr>
          <w:rFonts w:ascii="Arial" w:hAnsi="Arial" w:cs="Arial"/>
          <w:sz w:val="24"/>
          <w:szCs w:val="24"/>
        </w:rPr>
        <w:t>yje numatyta, kad s</w:t>
      </w:r>
      <w:r w:rsidR="003C2F0C" w:rsidRPr="00F900DE">
        <w:rPr>
          <w:rFonts w:ascii="Arial" w:hAnsi="Arial" w:cs="Arial"/>
          <w:sz w:val="24"/>
          <w:szCs w:val="24"/>
        </w:rPr>
        <w:t>avivaldybė viešosios įstaigos steigėjos, savininkės ar dalininkės teises ir pareigas įgyvendina per savivaldybės merą, išskyrus tas viešosios įstaigos steigėjo ir savininko teises ir pareigas, kurios yra priskirtos savivaldybės tarybos išimtinei ir paprastajai kompetencijai (jeigu paprastosios savivaldybės tarybos kompetencijos įgyvendinimo savivaldybės taryba nėra perdavusi savivaldybės merui).</w:t>
      </w:r>
      <w:r w:rsidR="003C2F0C">
        <w:rPr>
          <w:rFonts w:ascii="Arial" w:hAnsi="Arial" w:cs="Arial"/>
          <w:sz w:val="24"/>
          <w:szCs w:val="24"/>
        </w:rPr>
        <w:t xml:space="preserve"> To paties įstatymo 20 straipsnio 2 dalies 18 punktas nustato, kad viešosios įstaigos vadovas atsakingas už viešosios įstaigos struktūros ir pareigybių sąrašo patvirtinimą.</w:t>
      </w:r>
    </w:p>
    <w:p w14:paraId="5B336B68" w14:textId="4A5D8408" w:rsidR="006D3F56" w:rsidRPr="006A7A6D" w:rsidRDefault="006D3F56" w:rsidP="00BC2B28">
      <w:pPr>
        <w:tabs>
          <w:tab w:val="right" w:pos="8730"/>
        </w:tabs>
        <w:spacing w:line="276" w:lineRule="auto"/>
        <w:ind w:firstLine="1134"/>
        <w:jc w:val="both"/>
        <w:rPr>
          <w:rFonts w:ascii="Arial" w:hAnsi="Arial" w:cs="Arial"/>
          <w:bCs/>
          <w:sz w:val="24"/>
          <w:szCs w:val="24"/>
        </w:rPr>
      </w:pPr>
      <w:bookmarkStart w:id="4" w:name="part_e10866917500490c87b89b4aec273aa2"/>
      <w:bookmarkEnd w:id="4"/>
      <w:r w:rsidRPr="00BC2B28">
        <w:rPr>
          <w:rFonts w:ascii="Arial" w:hAnsi="Arial" w:cs="Arial"/>
          <w:b/>
          <w:bCs/>
          <w:sz w:val="24"/>
          <w:szCs w:val="24"/>
        </w:rPr>
        <w:t>3. Kokios siūlomos naujos teisinio reguliavimo nuostatos ir kokių teigiamų rezulta</w:t>
      </w:r>
      <w:r w:rsidRPr="00772060">
        <w:rPr>
          <w:rFonts w:ascii="Arial" w:hAnsi="Arial" w:cs="Arial"/>
          <w:b/>
          <w:bCs/>
          <w:sz w:val="24"/>
          <w:szCs w:val="24"/>
        </w:rPr>
        <w:t>tų laukiama:</w:t>
      </w:r>
      <w:r w:rsidR="00B235FF" w:rsidRPr="006A7A6D">
        <w:rPr>
          <w:rFonts w:ascii="Arial" w:hAnsi="Arial" w:cs="Arial"/>
          <w:bCs/>
          <w:sz w:val="24"/>
          <w:szCs w:val="24"/>
        </w:rPr>
        <w:t xml:space="preserve"> </w:t>
      </w:r>
      <w:r w:rsidR="006A2995" w:rsidRPr="006A2995">
        <w:rPr>
          <w:rFonts w:ascii="Arial" w:eastAsia="Times New Roman" w:hAnsi="Arial" w:cs="Arial"/>
          <w:sz w:val="24"/>
          <w:szCs w:val="24"/>
        </w:rPr>
        <w:t>bus užtikrinta visiška atitiktis teisės aktams bei eliminuotas administracinis fragmentiškumas.</w:t>
      </w:r>
    </w:p>
    <w:p w14:paraId="5EAC6BEA" w14:textId="070B1A87" w:rsidR="006D3F56" w:rsidRPr="006A7A6D" w:rsidRDefault="006D3F56" w:rsidP="00BC2B28">
      <w:pPr>
        <w:spacing w:line="276" w:lineRule="auto"/>
        <w:ind w:firstLine="1134"/>
        <w:jc w:val="both"/>
        <w:rPr>
          <w:rStyle w:val="FontStyle150"/>
          <w:rFonts w:ascii="Arial" w:hAnsi="Arial" w:cs="Arial"/>
          <w:bCs/>
          <w:sz w:val="24"/>
          <w:szCs w:val="24"/>
        </w:rPr>
      </w:pPr>
      <w:r w:rsidRPr="00BC2B28">
        <w:rPr>
          <w:rStyle w:val="FontStyle150"/>
          <w:rFonts w:ascii="Arial" w:hAnsi="Arial" w:cs="Arial"/>
          <w:b/>
          <w:sz w:val="24"/>
          <w:szCs w:val="24"/>
        </w:rPr>
        <w:t>4.</w:t>
      </w:r>
      <w:r w:rsidRPr="006A7A6D">
        <w:rPr>
          <w:rStyle w:val="FontStyle150"/>
          <w:rFonts w:ascii="Arial" w:hAnsi="Arial" w:cs="Arial"/>
          <w:bCs/>
          <w:sz w:val="24"/>
          <w:szCs w:val="24"/>
        </w:rPr>
        <w:t xml:space="preserve"> </w:t>
      </w:r>
      <w:r w:rsidRPr="00772060">
        <w:rPr>
          <w:rStyle w:val="FontStyle150"/>
          <w:rFonts w:ascii="Arial" w:hAnsi="Arial" w:cs="Arial"/>
          <w:b/>
          <w:sz w:val="24"/>
          <w:szCs w:val="24"/>
        </w:rPr>
        <w:t>Galimos neigiamos pasekmės priėmus siūlomą Savivaldybės tarybos sprendimą</w:t>
      </w:r>
      <w:r w:rsidRPr="00772060">
        <w:rPr>
          <w:rFonts w:ascii="Arial" w:hAnsi="Arial" w:cs="Arial"/>
          <w:b/>
          <w:sz w:val="24"/>
          <w:szCs w:val="24"/>
        </w:rPr>
        <w:t xml:space="preserve"> ir kokių priemonių būtina imtis, siekiant išvengti neigiamų pasekmių:</w:t>
      </w:r>
      <w:r w:rsidRPr="006A7A6D">
        <w:rPr>
          <w:rFonts w:ascii="Arial" w:hAnsi="Arial" w:cs="Arial"/>
          <w:bCs/>
          <w:sz w:val="24"/>
          <w:szCs w:val="24"/>
        </w:rPr>
        <w:t xml:space="preserve"> </w:t>
      </w:r>
      <w:r w:rsidR="00820C12" w:rsidRPr="006A7A6D">
        <w:rPr>
          <w:rFonts w:ascii="Arial" w:hAnsi="Arial" w:cs="Arial"/>
          <w:bCs/>
          <w:sz w:val="24"/>
          <w:szCs w:val="24"/>
        </w:rPr>
        <w:t>neigiamų pasekmių nenumatoma.</w:t>
      </w:r>
    </w:p>
    <w:p w14:paraId="11F169FB" w14:textId="77777777" w:rsidR="00535488" w:rsidRPr="006A7A6D" w:rsidRDefault="006D3F56" w:rsidP="00BC2B28">
      <w:pPr>
        <w:spacing w:line="276" w:lineRule="auto"/>
        <w:ind w:firstLine="1134"/>
        <w:jc w:val="both"/>
        <w:rPr>
          <w:rStyle w:val="FontStyle150"/>
          <w:rFonts w:ascii="Arial" w:hAnsi="Arial" w:cs="Arial"/>
          <w:bCs/>
          <w:sz w:val="24"/>
          <w:szCs w:val="24"/>
        </w:rPr>
      </w:pPr>
      <w:r w:rsidRPr="00772060">
        <w:rPr>
          <w:rStyle w:val="FontStyle150"/>
          <w:rFonts w:ascii="Arial" w:hAnsi="Arial" w:cs="Arial"/>
          <w:b/>
          <w:sz w:val="24"/>
          <w:szCs w:val="24"/>
        </w:rPr>
        <w:t>5. Ar sprendimo projektas neprieštarauja Lietuvos Respublikos lygių galimybių įstatymui ir atitinka lygių galimybių pricipus:</w:t>
      </w:r>
      <w:r w:rsidRPr="006A7A6D">
        <w:rPr>
          <w:rStyle w:val="FontStyle150"/>
          <w:rFonts w:ascii="Arial" w:hAnsi="Arial" w:cs="Arial"/>
          <w:bCs/>
          <w:sz w:val="24"/>
          <w:szCs w:val="24"/>
        </w:rPr>
        <w:t xml:space="preserve"> </w:t>
      </w:r>
      <w:r w:rsidRPr="006A7A6D">
        <w:rPr>
          <w:rStyle w:val="FontStyle150"/>
          <w:rFonts w:ascii="Arial" w:hAnsi="Arial" w:cs="Arial"/>
          <w:sz w:val="24"/>
          <w:szCs w:val="24"/>
        </w:rPr>
        <w:t>neprieštarauja Lietuvos Respublikos lygių galimybių įstatymui ir atitinka lygių galimybių principus.</w:t>
      </w:r>
    </w:p>
    <w:p w14:paraId="125665F7" w14:textId="69548574" w:rsidR="006D3F56" w:rsidRPr="006A7A6D" w:rsidRDefault="006D3F56" w:rsidP="00BC2B28">
      <w:pPr>
        <w:spacing w:line="276" w:lineRule="auto"/>
        <w:ind w:firstLine="1134"/>
        <w:jc w:val="both"/>
        <w:rPr>
          <w:rFonts w:ascii="Arial" w:hAnsi="Arial" w:cs="Arial"/>
          <w:bCs/>
          <w:sz w:val="24"/>
          <w:szCs w:val="24"/>
        </w:rPr>
      </w:pPr>
      <w:r w:rsidRPr="00772060">
        <w:rPr>
          <w:rFonts w:ascii="Arial" w:hAnsi="Arial" w:cs="Arial"/>
          <w:b/>
          <w:bCs/>
          <w:sz w:val="24"/>
          <w:szCs w:val="24"/>
        </w:rPr>
        <w:t>6.</w:t>
      </w:r>
      <w:r w:rsidRPr="006A7A6D">
        <w:rPr>
          <w:rFonts w:ascii="Arial" w:hAnsi="Arial" w:cs="Arial"/>
          <w:sz w:val="24"/>
          <w:szCs w:val="24"/>
        </w:rPr>
        <w:t xml:space="preserve"> </w:t>
      </w:r>
      <w:r w:rsidRPr="00772060">
        <w:rPr>
          <w:rFonts w:ascii="Arial" w:hAnsi="Arial" w:cs="Arial"/>
          <w:b/>
          <w:bCs/>
          <w:sz w:val="24"/>
          <w:szCs w:val="24"/>
        </w:rPr>
        <w:t>Kokius teisės aktus būtina pakeisti ar panaikinti, priėmus teikiamą Savivaldybės tarybos sprendimą:</w:t>
      </w:r>
      <w:r w:rsidR="009E33C1">
        <w:rPr>
          <w:rFonts w:ascii="Arial" w:hAnsi="Arial" w:cs="Arial"/>
          <w:sz w:val="24"/>
          <w:szCs w:val="24"/>
        </w:rPr>
        <w:t xml:space="preserve"> </w:t>
      </w:r>
      <w:r w:rsidR="006E2B8E" w:rsidRPr="00772060">
        <w:rPr>
          <w:rFonts w:ascii="Arial" w:hAnsi="Arial" w:cs="Arial"/>
          <w:sz w:val="24"/>
          <w:szCs w:val="24"/>
        </w:rPr>
        <w:t>nereikia.</w:t>
      </w:r>
    </w:p>
    <w:p w14:paraId="17927BFD" w14:textId="77777777" w:rsidR="006D3F56" w:rsidRPr="006A7A6D" w:rsidRDefault="006D3F56" w:rsidP="00BC2B28">
      <w:pPr>
        <w:spacing w:line="276" w:lineRule="auto"/>
        <w:ind w:firstLine="1134"/>
        <w:jc w:val="both"/>
        <w:rPr>
          <w:rFonts w:ascii="Arial" w:hAnsi="Arial" w:cs="Arial"/>
          <w:bCs/>
          <w:sz w:val="24"/>
          <w:szCs w:val="24"/>
        </w:rPr>
      </w:pPr>
      <w:r w:rsidRPr="00772060">
        <w:rPr>
          <w:rFonts w:ascii="Arial" w:hAnsi="Arial" w:cs="Arial"/>
          <w:b/>
          <w:sz w:val="24"/>
          <w:szCs w:val="24"/>
        </w:rPr>
        <w:t>7.</w:t>
      </w:r>
      <w:r w:rsidRPr="006A7A6D">
        <w:rPr>
          <w:rFonts w:ascii="Arial" w:hAnsi="Arial" w:cs="Arial"/>
          <w:bCs/>
          <w:sz w:val="24"/>
          <w:szCs w:val="24"/>
        </w:rPr>
        <w:t xml:space="preserve"> </w:t>
      </w:r>
      <w:r w:rsidRPr="00772060">
        <w:rPr>
          <w:rFonts w:ascii="Arial" w:hAnsi="Arial" w:cs="Arial"/>
          <w:b/>
          <w:sz w:val="24"/>
          <w:szCs w:val="24"/>
        </w:rPr>
        <w:t xml:space="preserve">Projekto rengimo metu gauti specialistų vertinimai ir išvados, konsultavimosi su visuomene metu gauti pasiūlymai ir jų motyvuotas vertinimas (atsižvelgta ar ne): </w:t>
      </w:r>
      <w:r w:rsidRPr="006A7A6D">
        <w:rPr>
          <w:rFonts w:ascii="Arial" w:hAnsi="Arial" w:cs="Arial"/>
          <w:sz w:val="24"/>
          <w:szCs w:val="24"/>
        </w:rPr>
        <w:t>nėra.</w:t>
      </w:r>
    </w:p>
    <w:p w14:paraId="69AB68C8" w14:textId="77777777" w:rsidR="006D3F56" w:rsidRPr="006A7A6D" w:rsidRDefault="006D3F56" w:rsidP="00BC2B28">
      <w:pPr>
        <w:spacing w:line="276" w:lineRule="auto"/>
        <w:ind w:firstLine="1134"/>
        <w:jc w:val="both"/>
        <w:rPr>
          <w:rFonts w:ascii="Arial" w:hAnsi="Arial" w:cs="Arial"/>
          <w:bCs/>
          <w:sz w:val="24"/>
          <w:szCs w:val="24"/>
        </w:rPr>
      </w:pPr>
      <w:r w:rsidRPr="00772060">
        <w:rPr>
          <w:rFonts w:ascii="Arial" w:hAnsi="Arial" w:cs="Arial"/>
          <w:b/>
          <w:bCs/>
          <w:sz w:val="24"/>
          <w:szCs w:val="24"/>
        </w:rPr>
        <w:lastRenderedPageBreak/>
        <w:t>8. Sprendimo įgyvendinimui reikalingos lėšos (ekonominiai apskaičiavimai), finansavimo šaltiniai:</w:t>
      </w:r>
      <w:r w:rsidRPr="006A7A6D">
        <w:rPr>
          <w:rFonts w:ascii="Arial" w:hAnsi="Arial" w:cs="Arial"/>
          <w:b/>
          <w:bCs/>
          <w:sz w:val="24"/>
          <w:szCs w:val="24"/>
        </w:rPr>
        <w:t xml:space="preserve"> </w:t>
      </w:r>
      <w:r w:rsidRPr="006A7A6D">
        <w:rPr>
          <w:rFonts w:ascii="Arial" w:hAnsi="Arial" w:cs="Arial"/>
          <w:bCs/>
          <w:sz w:val="24"/>
          <w:szCs w:val="24"/>
        </w:rPr>
        <w:t>nereikalingos.</w:t>
      </w:r>
    </w:p>
    <w:p w14:paraId="6D331E1C" w14:textId="0E048144" w:rsidR="00F111F8" w:rsidRPr="006A7A6D" w:rsidRDefault="006D3F56" w:rsidP="00BC2B28">
      <w:pPr>
        <w:spacing w:line="276" w:lineRule="auto"/>
        <w:ind w:right="-1" w:firstLine="1134"/>
        <w:jc w:val="both"/>
        <w:rPr>
          <w:rFonts w:ascii="Arial" w:hAnsi="Arial" w:cs="Arial"/>
          <w:sz w:val="24"/>
          <w:szCs w:val="24"/>
        </w:rPr>
      </w:pPr>
      <w:r w:rsidRPr="00772060">
        <w:rPr>
          <w:rFonts w:ascii="Arial" w:hAnsi="Arial" w:cs="Arial"/>
          <w:b/>
          <w:bCs/>
          <w:sz w:val="24"/>
          <w:szCs w:val="24"/>
        </w:rPr>
        <w:t>9. Kiti, autoriaus nuomone, reikalingi pagrindimai, skaičiavimai ir paaiškinimai</w:t>
      </w:r>
      <w:r w:rsidRPr="006A7A6D">
        <w:rPr>
          <w:rFonts w:ascii="Arial" w:hAnsi="Arial" w:cs="Arial"/>
          <w:sz w:val="24"/>
          <w:szCs w:val="24"/>
        </w:rPr>
        <w:t>:</w:t>
      </w:r>
      <w:r w:rsidR="00772060" w:rsidRPr="00772060">
        <w:rPr>
          <w:rFonts w:ascii="Segoe UI" w:eastAsia="Times New Roman" w:hAnsi="Segoe UI" w:cs="Segoe UI"/>
          <w:sz w:val="18"/>
          <w:szCs w:val="18"/>
        </w:rPr>
        <w:t xml:space="preserve"> </w:t>
      </w:r>
      <w:r w:rsidR="00772060" w:rsidRPr="00772060">
        <w:rPr>
          <w:rFonts w:ascii="Arial" w:eastAsia="Times New Roman" w:hAnsi="Arial" w:cs="Arial"/>
          <w:sz w:val="24"/>
          <w:szCs w:val="24"/>
        </w:rPr>
        <w:t xml:space="preserve">Tarybos sprendimo projektu </w:t>
      </w:r>
      <w:r w:rsidR="00772060" w:rsidRPr="00772060">
        <w:rPr>
          <w:rFonts w:ascii="Arial" w:hAnsi="Arial" w:cs="Arial"/>
          <w:sz w:val="24"/>
          <w:szCs w:val="24"/>
        </w:rPr>
        <w:t>atsižvelg</w:t>
      </w:r>
      <w:r w:rsidR="00FE097F">
        <w:rPr>
          <w:rFonts w:ascii="Arial" w:hAnsi="Arial" w:cs="Arial"/>
          <w:sz w:val="24"/>
          <w:szCs w:val="24"/>
        </w:rPr>
        <w:t>i</w:t>
      </w:r>
      <w:r w:rsidR="00772060" w:rsidRPr="00772060">
        <w:rPr>
          <w:rFonts w:ascii="Arial" w:hAnsi="Arial" w:cs="Arial"/>
          <w:sz w:val="24"/>
          <w:szCs w:val="24"/>
        </w:rPr>
        <w:t xml:space="preserve">ama į Klaipėdos rajono savivaldybės kontrolės ir audito tarnybos 2026 m. birželio 29 d. </w:t>
      </w:r>
      <w:r w:rsidR="00772060">
        <w:rPr>
          <w:rFonts w:ascii="Arial" w:hAnsi="Arial" w:cs="Arial"/>
          <w:sz w:val="24"/>
          <w:szCs w:val="24"/>
        </w:rPr>
        <w:t>audito</w:t>
      </w:r>
      <w:r w:rsidR="00772060" w:rsidRPr="00772060">
        <w:rPr>
          <w:rFonts w:ascii="Arial" w:hAnsi="Arial" w:cs="Arial"/>
          <w:sz w:val="24"/>
          <w:szCs w:val="24"/>
        </w:rPr>
        <w:t xml:space="preserve"> Nr. Ko5-6 „Sveikatos priežiūros paslaugų prieinamumo VšĮ Klaipėdos rajono savivaldybės sveikatos centre atitikties auditas“ rekomendacijas</w:t>
      </w:r>
      <w:r w:rsidR="00772060">
        <w:rPr>
          <w:rFonts w:ascii="Arial" w:hAnsi="Arial" w:cs="Arial"/>
          <w:sz w:val="24"/>
          <w:szCs w:val="24"/>
        </w:rPr>
        <w:t>.</w:t>
      </w:r>
    </w:p>
    <w:p w14:paraId="02A57A59" w14:textId="34C7E649" w:rsidR="00CA29AB" w:rsidRPr="006A7A6D" w:rsidRDefault="006D3F56" w:rsidP="00BC2B28">
      <w:pPr>
        <w:spacing w:after="480" w:line="276" w:lineRule="auto"/>
        <w:ind w:firstLine="1134"/>
        <w:jc w:val="both"/>
        <w:rPr>
          <w:rFonts w:ascii="Arial" w:hAnsi="Arial" w:cs="Arial"/>
          <w:bCs/>
          <w:sz w:val="24"/>
          <w:szCs w:val="24"/>
        </w:rPr>
      </w:pPr>
      <w:r w:rsidRPr="000509F2">
        <w:rPr>
          <w:rFonts w:ascii="Arial" w:hAnsi="Arial" w:cs="Arial"/>
          <w:b/>
          <w:bCs/>
          <w:sz w:val="24"/>
          <w:szCs w:val="24"/>
        </w:rPr>
        <w:t xml:space="preserve">10. </w:t>
      </w:r>
      <w:r w:rsidR="00CA29AB" w:rsidRPr="000509F2">
        <w:rPr>
          <w:rFonts w:ascii="Arial" w:hAnsi="Arial" w:cs="Arial"/>
          <w:b/>
          <w:bCs/>
          <w:sz w:val="24"/>
          <w:szCs w:val="24"/>
        </w:rPr>
        <w:t>Sprendimo projekto iniciatoriai (institucija, asmenys ar piliečių įgalioti atstovai ir kt.) ir rengėjai:</w:t>
      </w:r>
      <w:r w:rsidR="00CA29AB" w:rsidRPr="006A7A6D">
        <w:rPr>
          <w:rFonts w:ascii="Arial" w:hAnsi="Arial" w:cs="Arial"/>
          <w:b/>
          <w:sz w:val="24"/>
          <w:szCs w:val="24"/>
        </w:rPr>
        <w:t xml:space="preserve">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6A2995">
        <w:rPr>
          <w:rFonts w:ascii="Arial" w:hAnsi="Arial" w:cs="Arial"/>
          <w:bCs/>
          <w:sz w:val="24"/>
          <w:szCs w:val="24"/>
        </w:rPr>
        <w:t>vyriausioji specialistė Gabrielė Jonušavičienė.</w:t>
      </w:r>
    </w:p>
    <w:p w14:paraId="35C6CE62" w14:textId="4523B757" w:rsidR="006D3F56" w:rsidRPr="006A7A6D" w:rsidRDefault="006D3F56" w:rsidP="006A2995">
      <w:pPr>
        <w:spacing w:line="276" w:lineRule="auto"/>
        <w:ind w:left="6946" w:hanging="6946"/>
        <w:rPr>
          <w:rFonts w:ascii="Arial" w:hAnsi="Arial" w:cs="Arial"/>
          <w:sz w:val="24"/>
          <w:szCs w:val="24"/>
        </w:rPr>
      </w:pPr>
      <w:r w:rsidRPr="006A7A6D">
        <w:rPr>
          <w:rFonts w:ascii="Arial" w:hAnsi="Arial" w:cs="Arial"/>
          <w:sz w:val="24"/>
          <w:szCs w:val="24"/>
        </w:rPr>
        <w:t>Sveikatos ir socialinės apsaugos skyriaus</w:t>
      </w:r>
      <w:r w:rsidR="006A2995">
        <w:rPr>
          <w:rFonts w:ascii="Arial" w:hAnsi="Arial" w:cs="Arial"/>
          <w:sz w:val="24"/>
          <w:szCs w:val="24"/>
        </w:rPr>
        <w:tab/>
        <w:t>Gabrielė Jonušavičienė</w:t>
      </w:r>
    </w:p>
    <w:p w14:paraId="0C25DD41" w14:textId="17915CDB" w:rsidR="004F27DC" w:rsidRDefault="006A2995" w:rsidP="00983371">
      <w:pPr>
        <w:tabs>
          <w:tab w:val="left" w:pos="7470"/>
        </w:tabs>
        <w:spacing w:line="276" w:lineRule="auto"/>
        <w:rPr>
          <w:rFonts w:ascii="Arial" w:hAnsi="Arial" w:cs="Arial"/>
          <w:sz w:val="24"/>
          <w:szCs w:val="24"/>
        </w:rPr>
      </w:pPr>
      <w:r>
        <w:rPr>
          <w:rFonts w:ascii="Arial" w:hAnsi="Arial" w:cs="Arial"/>
          <w:sz w:val="24"/>
          <w:szCs w:val="24"/>
        </w:rPr>
        <w:t>vyriausioji specialistė</w:t>
      </w:r>
    </w:p>
    <w:sectPr w:rsidR="004F27DC" w:rsidSect="00FB26F3">
      <w:headerReference w:type="even" r:id="rId11"/>
      <w:headerReference w:type="default" r:id="rId12"/>
      <w:footerReference w:type="default" r:id="rId13"/>
      <w:head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9118" w14:textId="77777777" w:rsidR="0026215E" w:rsidRDefault="0026215E">
      <w:r>
        <w:separator/>
      </w:r>
    </w:p>
  </w:endnote>
  <w:endnote w:type="continuationSeparator" w:id="0">
    <w:p w14:paraId="4D36ED69" w14:textId="77777777" w:rsidR="0026215E" w:rsidRDefault="00262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B6D2C" w14:textId="77777777" w:rsidR="0026215E" w:rsidRDefault="0026215E">
      <w:r>
        <w:separator/>
      </w:r>
    </w:p>
  </w:footnote>
  <w:footnote w:type="continuationSeparator" w:id="0">
    <w:p w14:paraId="4DF7E4CD" w14:textId="77777777" w:rsidR="0026215E" w:rsidRDefault="00262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12293"/>
    <w:multiLevelType w:val="hybridMultilevel"/>
    <w:tmpl w:val="A43299E0"/>
    <w:lvl w:ilvl="0" w:tplc="DF16F4D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2"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num w:numId="1" w16cid:durableId="1605843499">
    <w:abstractNumId w:val="1"/>
  </w:num>
  <w:num w:numId="2" w16cid:durableId="596716649">
    <w:abstractNumId w:val="3"/>
  </w:num>
  <w:num w:numId="3" w16cid:durableId="1854030049">
    <w:abstractNumId w:val="2"/>
  </w:num>
  <w:num w:numId="4" w16cid:durableId="94251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206BB"/>
    <w:rsid w:val="00034B3D"/>
    <w:rsid w:val="00040D70"/>
    <w:rsid w:val="000472B7"/>
    <w:rsid w:val="00050598"/>
    <w:rsid w:val="000509F2"/>
    <w:rsid w:val="00050E4B"/>
    <w:rsid w:val="00054484"/>
    <w:rsid w:val="00071AA1"/>
    <w:rsid w:val="00081087"/>
    <w:rsid w:val="00096E7F"/>
    <w:rsid w:val="000976B0"/>
    <w:rsid w:val="000B43EF"/>
    <w:rsid w:val="000C1036"/>
    <w:rsid w:val="000C29DB"/>
    <w:rsid w:val="000C3D60"/>
    <w:rsid w:val="000D494E"/>
    <w:rsid w:val="000E1BF8"/>
    <w:rsid w:val="000E1F51"/>
    <w:rsid w:val="000F6BA4"/>
    <w:rsid w:val="00100AB3"/>
    <w:rsid w:val="00106DFB"/>
    <w:rsid w:val="0010732D"/>
    <w:rsid w:val="001135B3"/>
    <w:rsid w:val="00126CCC"/>
    <w:rsid w:val="00131C69"/>
    <w:rsid w:val="00133598"/>
    <w:rsid w:val="00133A82"/>
    <w:rsid w:val="0013674D"/>
    <w:rsid w:val="00137926"/>
    <w:rsid w:val="00143929"/>
    <w:rsid w:val="00144293"/>
    <w:rsid w:val="0014555E"/>
    <w:rsid w:val="00151736"/>
    <w:rsid w:val="0015253E"/>
    <w:rsid w:val="001716FF"/>
    <w:rsid w:val="001866AF"/>
    <w:rsid w:val="00195244"/>
    <w:rsid w:val="001A2FB6"/>
    <w:rsid w:val="001B3C02"/>
    <w:rsid w:val="001B6DCC"/>
    <w:rsid w:val="001C4374"/>
    <w:rsid w:val="001D6908"/>
    <w:rsid w:val="001D6FBC"/>
    <w:rsid w:val="001E0C34"/>
    <w:rsid w:val="001E6E72"/>
    <w:rsid w:val="001F6F1F"/>
    <w:rsid w:val="001F7C04"/>
    <w:rsid w:val="00205028"/>
    <w:rsid w:val="00210E99"/>
    <w:rsid w:val="00250BB2"/>
    <w:rsid w:val="00251D19"/>
    <w:rsid w:val="0025795F"/>
    <w:rsid w:val="0026215E"/>
    <w:rsid w:val="00274830"/>
    <w:rsid w:val="00275596"/>
    <w:rsid w:val="00276682"/>
    <w:rsid w:val="00277877"/>
    <w:rsid w:val="00290632"/>
    <w:rsid w:val="00292D6F"/>
    <w:rsid w:val="002C4A75"/>
    <w:rsid w:val="002C5B74"/>
    <w:rsid w:val="002D7188"/>
    <w:rsid w:val="002D7C2A"/>
    <w:rsid w:val="002E22BF"/>
    <w:rsid w:val="0030128C"/>
    <w:rsid w:val="00323F3C"/>
    <w:rsid w:val="00325830"/>
    <w:rsid w:val="00343E69"/>
    <w:rsid w:val="0034545E"/>
    <w:rsid w:val="00363955"/>
    <w:rsid w:val="0036677D"/>
    <w:rsid w:val="00367625"/>
    <w:rsid w:val="003739F2"/>
    <w:rsid w:val="00384795"/>
    <w:rsid w:val="00390849"/>
    <w:rsid w:val="003A37EA"/>
    <w:rsid w:val="003B42A6"/>
    <w:rsid w:val="003C2F0C"/>
    <w:rsid w:val="003D0BA0"/>
    <w:rsid w:val="003D471C"/>
    <w:rsid w:val="003E08E2"/>
    <w:rsid w:val="003E4745"/>
    <w:rsid w:val="00411AB7"/>
    <w:rsid w:val="00414653"/>
    <w:rsid w:val="00417605"/>
    <w:rsid w:val="004261D9"/>
    <w:rsid w:val="004266AC"/>
    <w:rsid w:val="00426BEC"/>
    <w:rsid w:val="00430D96"/>
    <w:rsid w:val="00433142"/>
    <w:rsid w:val="00435C74"/>
    <w:rsid w:val="00444DA0"/>
    <w:rsid w:val="004739C8"/>
    <w:rsid w:val="00481548"/>
    <w:rsid w:val="00486D3E"/>
    <w:rsid w:val="00490799"/>
    <w:rsid w:val="004A11BF"/>
    <w:rsid w:val="004C0764"/>
    <w:rsid w:val="004C757D"/>
    <w:rsid w:val="004F27DC"/>
    <w:rsid w:val="00525D8E"/>
    <w:rsid w:val="005309AB"/>
    <w:rsid w:val="00535488"/>
    <w:rsid w:val="005408BC"/>
    <w:rsid w:val="0054097D"/>
    <w:rsid w:val="005567CF"/>
    <w:rsid w:val="00576BAF"/>
    <w:rsid w:val="00581322"/>
    <w:rsid w:val="0058746C"/>
    <w:rsid w:val="00596C49"/>
    <w:rsid w:val="005A238C"/>
    <w:rsid w:val="005B0A83"/>
    <w:rsid w:val="005B1B48"/>
    <w:rsid w:val="005D0BA2"/>
    <w:rsid w:val="005E3945"/>
    <w:rsid w:val="005F1F1C"/>
    <w:rsid w:val="005F32F6"/>
    <w:rsid w:val="00601545"/>
    <w:rsid w:val="006122E6"/>
    <w:rsid w:val="0061237A"/>
    <w:rsid w:val="00620E59"/>
    <w:rsid w:val="00627165"/>
    <w:rsid w:val="00643943"/>
    <w:rsid w:val="00644BE8"/>
    <w:rsid w:val="006622EF"/>
    <w:rsid w:val="00667D4C"/>
    <w:rsid w:val="006836AE"/>
    <w:rsid w:val="006A2995"/>
    <w:rsid w:val="006A7A6D"/>
    <w:rsid w:val="006B2415"/>
    <w:rsid w:val="006B5E73"/>
    <w:rsid w:val="006C0903"/>
    <w:rsid w:val="006D3F56"/>
    <w:rsid w:val="006D5186"/>
    <w:rsid w:val="006E2B8E"/>
    <w:rsid w:val="006F0548"/>
    <w:rsid w:val="006F343E"/>
    <w:rsid w:val="007004FE"/>
    <w:rsid w:val="00704785"/>
    <w:rsid w:val="00736D6C"/>
    <w:rsid w:val="00740F71"/>
    <w:rsid w:val="00762C90"/>
    <w:rsid w:val="00763E55"/>
    <w:rsid w:val="00772060"/>
    <w:rsid w:val="0078013E"/>
    <w:rsid w:val="00783AD1"/>
    <w:rsid w:val="007953E6"/>
    <w:rsid w:val="007B1633"/>
    <w:rsid w:val="007B273B"/>
    <w:rsid w:val="007C160C"/>
    <w:rsid w:val="007C75C2"/>
    <w:rsid w:val="007D0FDE"/>
    <w:rsid w:val="007D10F8"/>
    <w:rsid w:val="007D4510"/>
    <w:rsid w:val="007F154F"/>
    <w:rsid w:val="007F3CCD"/>
    <w:rsid w:val="007F3F95"/>
    <w:rsid w:val="00800480"/>
    <w:rsid w:val="00800976"/>
    <w:rsid w:val="008143E3"/>
    <w:rsid w:val="00820C12"/>
    <w:rsid w:val="008227A7"/>
    <w:rsid w:val="00831905"/>
    <w:rsid w:val="00834A42"/>
    <w:rsid w:val="00841055"/>
    <w:rsid w:val="00861AE1"/>
    <w:rsid w:val="008656DB"/>
    <w:rsid w:val="0086700C"/>
    <w:rsid w:val="0087763F"/>
    <w:rsid w:val="00880A27"/>
    <w:rsid w:val="00882733"/>
    <w:rsid w:val="008917AE"/>
    <w:rsid w:val="008956E6"/>
    <w:rsid w:val="00895D41"/>
    <w:rsid w:val="008964A4"/>
    <w:rsid w:val="00897243"/>
    <w:rsid w:val="00897D62"/>
    <w:rsid w:val="00897F8F"/>
    <w:rsid w:val="008A741A"/>
    <w:rsid w:val="008B09E7"/>
    <w:rsid w:val="008B17C3"/>
    <w:rsid w:val="008B21C0"/>
    <w:rsid w:val="008B33B0"/>
    <w:rsid w:val="008C04C9"/>
    <w:rsid w:val="008D5605"/>
    <w:rsid w:val="008D6C97"/>
    <w:rsid w:val="008E7A8F"/>
    <w:rsid w:val="008F04C1"/>
    <w:rsid w:val="008F6918"/>
    <w:rsid w:val="009059A2"/>
    <w:rsid w:val="0091037F"/>
    <w:rsid w:val="00911E09"/>
    <w:rsid w:val="0091604F"/>
    <w:rsid w:val="00921BBD"/>
    <w:rsid w:val="00932628"/>
    <w:rsid w:val="009350ED"/>
    <w:rsid w:val="0093527C"/>
    <w:rsid w:val="00940C9E"/>
    <w:rsid w:val="00940DDB"/>
    <w:rsid w:val="00943341"/>
    <w:rsid w:val="00947B43"/>
    <w:rsid w:val="009541C8"/>
    <w:rsid w:val="00964F3D"/>
    <w:rsid w:val="00972585"/>
    <w:rsid w:val="00973CCD"/>
    <w:rsid w:val="00983371"/>
    <w:rsid w:val="0099320E"/>
    <w:rsid w:val="009A2125"/>
    <w:rsid w:val="009C1EF8"/>
    <w:rsid w:val="009C61AD"/>
    <w:rsid w:val="009E33C1"/>
    <w:rsid w:val="009F695D"/>
    <w:rsid w:val="009F7622"/>
    <w:rsid w:val="00A06FE4"/>
    <w:rsid w:val="00A12260"/>
    <w:rsid w:val="00A2673B"/>
    <w:rsid w:val="00A63306"/>
    <w:rsid w:val="00A819FB"/>
    <w:rsid w:val="00A831C8"/>
    <w:rsid w:val="00A84880"/>
    <w:rsid w:val="00AB4A48"/>
    <w:rsid w:val="00AC1506"/>
    <w:rsid w:val="00AC236D"/>
    <w:rsid w:val="00AC277B"/>
    <w:rsid w:val="00AE0C1E"/>
    <w:rsid w:val="00AE3D4B"/>
    <w:rsid w:val="00AF1480"/>
    <w:rsid w:val="00AF1B57"/>
    <w:rsid w:val="00AF2372"/>
    <w:rsid w:val="00AF64D5"/>
    <w:rsid w:val="00B0430A"/>
    <w:rsid w:val="00B05655"/>
    <w:rsid w:val="00B2033E"/>
    <w:rsid w:val="00B235FF"/>
    <w:rsid w:val="00B32C8B"/>
    <w:rsid w:val="00B430F7"/>
    <w:rsid w:val="00B461C8"/>
    <w:rsid w:val="00B50DE3"/>
    <w:rsid w:val="00B60F7D"/>
    <w:rsid w:val="00B66B7F"/>
    <w:rsid w:val="00B7527D"/>
    <w:rsid w:val="00B769B0"/>
    <w:rsid w:val="00B83438"/>
    <w:rsid w:val="00B84B46"/>
    <w:rsid w:val="00B904CB"/>
    <w:rsid w:val="00BA2BD7"/>
    <w:rsid w:val="00BA340F"/>
    <w:rsid w:val="00BB113E"/>
    <w:rsid w:val="00BC0A58"/>
    <w:rsid w:val="00BC2B28"/>
    <w:rsid w:val="00BC35F2"/>
    <w:rsid w:val="00BC41B5"/>
    <w:rsid w:val="00BC7F95"/>
    <w:rsid w:val="00BD1759"/>
    <w:rsid w:val="00BF4105"/>
    <w:rsid w:val="00BF54BF"/>
    <w:rsid w:val="00BF6ADA"/>
    <w:rsid w:val="00C06402"/>
    <w:rsid w:val="00C164E1"/>
    <w:rsid w:val="00C1678E"/>
    <w:rsid w:val="00C2304A"/>
    <w:rsid w:val="00C31948"/>
    <w:rsid w:val="00C41DFE"/>
    <w:rsid w:val="00C5224E"/>
    <w:rsid w:val="00C557EE"/>
    <w:rsid w:val="00C558DB"/>
    <w:rsid w:val="00C8537F"/>
    <w:rsid w:val="00CA063B"/>
    <w:rsid w:val="00CA0A56"/>
    <w:rsid w:val="00CA29AB"/>
    <w:rsid w:val="00CA32C8"/>
    <w:rsid w:val="00CC0410"/>
    <w:rsid w:val="00CC23E3"/>
    <w:rsid w:val="00CC747F"/>
    <w:rsid w:val="00CD70F5"/>
    <w:rsid w:val="00CE0F1B"/>
    <w:rsid w:val="00CE587C"/>
    <w:rsid w:val="00CE67EC"/>
    <w:rsid w:val="00CF23A5"/>
    <w:rsid w:val="00D054A1"/>
    <w:rsid w:val="00D0594C"/>
    <w:rsid w:val="00D25997"/>
    <w:rsid w:val="00D306D7"/>
    <w:rsid w:val="00D4173E"/>
    <w:rsid w:val="00D4249E"/>
    <w:rsid w:val="00D44B60"/>
    <w:rsid w:val="00D54001"/>
    <w:rsid w:val="00D67DDC"/>
    <w:rsid w:val="00D80A44"/>
    <w:rsid w:val="00D83150"/>
    <w:rsid w:val="00D842CC"/>
    <w:rsid w:val="00D904E1"/>
    <w:rsid w:val="00DB18EF"/>
    <w:rsid w:val="00DD0655"/>
    <w:rsid w:val="00DD5A80"/>
    <w:rsid w:val="00DF5E17"/>
    <w:rsid w:val="00E3409E"/>
    <w:rsid w:val="00E47631"/>
    <w:rsid w:val="00E54096"/>
    <w:rsid w:val="00E624E4"/>
    <w:rsid w:val="00E65DCC"/>
    <w:rsid w:val="00E711E4"/>
    <w:rsid w:val="00E73CF0"/>
    <w:rsid w:val="00E80786"/>
    <w:rsid w:val="00E83B52"/>
    <w:rsid w:val="00E84C5B"/>
    <w:rsid w:val="00E91166"/>
    <w:rsid w:val="00E96B57"/>
    <w:rsid w:val="00EB45DF"/>
    <w:rsid w:val="00EB49D1"/>
    <w:rsid w:val="00EB6A2D"/>
    <w:rsid w:val="00EE2BE2"/>
    <w:rsid w:val="00EE56BF"/>
    <w:rsid w:val="00EE6BE3"/>
    <w:rsid w:val="00EE6E15"/>
    <w:rsid w:val="00F07FDD"/>
    <w:rsid w:val="00F111F8"/>
    <w:rsid w:val="00F219F6"/>
    <w:rsid w:val="00F21CBA"/>
    <w:rsid w:val="00F36B48"/>
    <w:rsid w:val="00F43FE1"/>
    <w:rsid w:val="00F56042"/>
    <w:rsid w:val="00F63491"/>
    <w:rsid w:val="00F649E3"/>
    <w:rsid w:val="00F724D6"/>
    <w:rsid w:val="00F73C7A"/>
    <w:rsid w:val="00F80D69"/>
    <w:rsid w:val="00F849C7"/>
    <w:rsid w:val="00F85645"/>
    <w:rsid w:val="00F900DE"/>
    <w:rsid w:val="00F91D35"/>
    <w:rsid w:val="00F94359"/>
    <w:rsid w:val="00FA1BE0"/>
    <w:rsid w:val="00FA7107"/>
    <w:rsid w:val="00FB1174"/>
    <w:rsid w:val="00FB26F3"/>
    <w:rsid w:val="00FD3761"/>
    <w:rsid w:val="00FE097F"/>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04618b6-0946-480a-80a0-32f99708675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7E21B07C2EEBE4D9BFB6F62EB0941A7" ma:contentTypeVersion="16" ma:contentTypeDescription="Kurkite naują dokumentą." ma:contentTypeScope="" ma:versionID="a8d45407413fe99697b52cefc7144f13">
  <xsd:schema xmlns:xsd="http://www.w3.org/2001/XMLSchema" xmlns:xs="http://www.w3.org/2001/XMLSchema" xmlns:p="http://schemas.microsoft.com/office/2006/metadata/properties" xmlns:ns3="304618b6-0946-480a-80a0-32f99708675c" xmlns:ns4="db4aeeb9-9b37-4002-b82c-736822aca08c" targetNamespace="http://schemas.microsoft.com/office/2006/metadata/properties" ma:root="true" ma:fieldsID="3c3df6beeb01ae0ef6a107c5bb26bed4" ns3:_="" ns4:_="">
    <xsd:import namespace="304618b6-0946-480a-80a0-32f99708675c"/>
    <xsd:import namespace="db4aeeb9-9b37-4002-b82c-736822aca08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element ref="ns3:MediaServiceSystemTags"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618b6-0946-480a-80a0-32f9970867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4aeeb9-9b37-4002-b82c-736822aca08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A17A6-ADF0-4B77-B731-0D869D0D3E59}">
  <ds:schemaRefs>
    <ds:schemaRef ds:uri="http://schemas.microsoft.com/office/2006/metadata/properties"/>
    <ds:schemaRef ds:uri="http://schemas.microsoft.com/office/infopath/2007/PartnerControls"/>
    <ds:schemaRef ds:uri="304618b6-0946-480a-80a0-32f99708675c"/>
  </ds:schemaRefs>
</ds:datastoreItem>
</file>

<file path=customXml/itemProps2.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customXml/itemProps3.xml><?xml version="1.0" encoding="utf-8"?>
<ds:datastoreItem xmlns:ds="http://schemas.openxmlformats.org/officeDocument/2006/customXml" ds:itemID="{4D3C0692-6E50-4F72-A6AE-7D550C51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618b6-0946-480a-80a0-32f99708675c"/>
    <ds:schemaRef ds:uri="db4aeeb9-9b37-4002-b82c-736822aca0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EA8BB-C845-4D63-BC6B-D1DD28F79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3385</Words>
  <Characters>1930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Viktorija Bakšinskytė</cp:lastModifiedBy>
  <cp:revision>2</cp:revision>
  <dcterms:created xsi:type="dcterms:W3CDTF">2026-08-10T06:44:00Z</dcterms:created>
  <dcterms:modified xsi:type="dcterms:W3CDTF">2026-08-10T06:44:00Z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0x01010007E21B07C2EEBE4D9BFB6F62EB0941A7</vt:lpwstr>
  </property>
</Properties>
</file>