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AD247" w14:textId="77777777" w:rsidR="003C6B6D" w:rsidRPr="007B755F" w:rsidRDefault="003C6B6D" w:rsidP="00EC1708">
      <w:pPr>
        <w:keepNext/>
        <w:spacing w:before="240" w:after="240" w:line="276" w:lineRule="auto"/>
        <w:jc w:val="center"/>
        <w:outlineLvl w:val="0"/>
        <w:rPr>
          <w:rFonts w:ascii="Arial" w:hAnsi="Arial" w:cs="Arial"/>
          <w:b/>
          <w:sz w:val="28"/>
          <w:szCs w:val="28"/>
          <w:lang w:eastAsia="lt-LT"/>
        </w:rPr>
      </w:pPr>
      <w:bookmarkStart w:id="0" w:name="_Hlk51067006"/>
      <w:bookmarkStart w:id="1" w:name="_Hlk16151182"/>
      <w:bookmarkStart w:id="2" w:name="_Hlk536624615"/>
      <w:bookmarkStart w:id="3" w:name="data_metai"/>
      <w:r w:rsidRPr="007B755F">
        <w:rPr>
          <w:rFonts w:ascii="Arial" w:hAnsi="Arial" w:cs="Arial"/>
          <w:b/>
          <w:sz w:val="28"/>
          <w:szCs w:val="28"/>
          <w:lang w:eastAsia="lt-LT"/>
        </w:rPr>
        <w:t>KLAIPĖDOS RAJONO SAVIVALDYBĖS TARYBA</w:t>
      </w:r>
    </w:p>
    <w:bookmarkEnd w:id="0"/>
    <w:bookmarkEnd w:id="1"/>
    <w:bookmarkEnd w:id="2"/>
    <w:p w14:paraId="07B78D43" w14:textId="7D583A70" w:rsidR="00B145CB" w:rsidRPr="007B755F" w:rsidRDefault="003D4401" w:rsidP="00EC1708">
      <w:pPr>
        <w:pStyle w:val="Antrat1"/>
        <w:spacing w:line="276" w:lineRule="auto"/>
        <w:rPr>
          <w:rFonts w:ascii="Arial" w:hAnsi="Arial" w:cs="Arial"/>
          <w:sz w:val="28"/>
          <w:szCs w:val="28"/>
        </w:rPr>
      </w:pPr>
      <w:r w:rsidRPr="007B755F">
        <w:rPr>
          <w:rFonts w:ascii="Arial" w:hAnsi="Arial" w:cs="Arial"/>
          <w:sz w:val="28"/>
          <w:szCs w:val="28"/>
        </w:rPr>
        <w:t>SPRENDIMAS</w:t>
      </w:r>
      <w:r w:rsidRPr="007B755F">
        <w:rPr>
          <w:rFonts w:ascii="Arial" w:hAnsi="Arial" w:cs="Arial"/>
          <w:sz w:val="28"/>
          <w:szCs w:val="28"/>
        </w:rPr>
        <w:br/>
        <w:t xml:space="preserve">DĖL </w:t>
      </w:r>
      <w:r w:rsidR="002E019D" w:rsidRPr="007B755F">
        <w:rPr>
          <w:rFonts w:ascii="Arial" w:eastAsia="Calibri" w:hAnsi="Arial" w:cs="Arial"/>
          <w:caps/>
          <w:color w:val="000000"/>
          <w:sz w:val="28"/>
          <w:szCs w:val="28"/>
          <w:lang w:eastAsia="lt-LT"/>
        </w:rPr>
        <w:t>pritarimo projekto „</w:t>
      </w:r>
      <w:r w:rsidR="003E3467" w:rsidRPr="007B755F">
        <w:rPr>
          <w:rFonts w:ascii="Arial" w:eastAsia="Calibri" w:hAnsi="Arial" w:cs="Arial"/>
          <w:caps/>
          <w:color w:val="000000"/>
          <w:sz w:val="28"/>
          <w:szCs w:val="28"/>
          <w:lang w:eastAsia="lt-LT"/>
        </w:rPr>
        <w:t>LEDO ARENOS STATYBA GARGŽDUOSE</w:t>
      </w:r>
      <w:r w:rsidR="002E019D" w:rsidRPr="007B755F">
        <w:rPr>
          <w:rFonts w:ascii="Arial" w:eastAsia="Calibri" w:hAnsi="Arial" w:cs="Arial"/>
          <w:caps/>
          <w:color w:val="000000"/>
          <w:sz w:val="28"/>
          <w:szCs w:val="28"/>
          <w:lang w:eastAsia="lt-LT"/>
        </w:rPr>
        <w:t>“ įgyvendinimo plano teikimui</w:t>
      </w:r>
    </w:p>
    <w:bookmarkEnd w:id="3"/>
    <w:p w14:paraId="67BF1450" w14:textId="33E251B1" w:rsidR="003C6B6D" w:rsidRPr="0075395A" w:rsidRDefault="009F6674" w:rsidP="00EC1708">
      <w:pPr>
        <w:pStyle w:val="statymopavad"/>
        <w:spacing w:before="240" w:line="276" w:lineRule="auto"/>
        <w:ind w:firstLine="0"/>
        <w:rPr>
          <w:rFonts w:ascii="Arial" w:hAnsi="Arial" w:cs="Arial"/>
          <w:caps w:val="0"/>
          <w:szCs w:val="24"/>
        </w:rPr>
      </w:pPr>
      <w:r w:rsidRPr="0075395A">
        <w:rPr>
          <w:rFonts w:ascii="Arial" w:hAnsi="Arial" w:cs="Arial"/>
          <w:szCs w:val="24"/>
        </w:rPr>
        <w:t>20</w:t>
      </w:r>
      <w:r w:rsidR="00360C44" w:rsidRPr="0075395A">
        <w:rPr>
          <w:rFonts w:ascii="Arial" w:hAnsi="Arial" w:cs="Arial"/>
          <w:szCs w:val="24"/>
        </w:rPr>
        <w:t>2</w:t>
      </w:r>
      <w:r w:rsidR="00F47CD1" w:rsidRPr="0075395A">
        <w:rPr>
          <w:rFonts w:ascii="Arial" w:hAnsi="Arial" w:cs="Arial"/>
          <w:szCs w:val="24"/>
        </w:rPr>
        <w:t>6</w:t>
      </w:r>
      <w:r w:rsidR="009B1C92" w:rsidRPr="0075395A">
        <w:rPr>
          <w:rFonts w:ascii="Arial" w:hAnsi="Arial" w:cs="Arial"/>
          <w:szCs w:val="24"/>
        </w:rPr>
        <w:t xml:space="preserve"> </w:t>
      </w:r>
      <w:r w:rsidR="009B1C92" w:rsidRPr="0075395A">
        <w:rPr>
          <w:rFonts w:ascii="Arial" w:hAnsi="Arial" w:cs="Arial"/>
          <w:caps w:val="0"/>
          <w:szCs w:val="24"/>
        </w:rPr>
        <w:t xml:space="preserve">m. </w:t>
      </w:r>
      <w:r w:rsidR="002E019D" w:rsidRPr="0075395A">
        <w:rPr>
          <w:rFonts w:ascii="Arial" w:hAnsi="Arial" w:cs="Arial"/>
          <w:caps w:val="0"/>
          <w:szCs w:val="24"/>
        </w:rPr>
        <w:t>rugpjūčio</w:t>
      </w:r>
      <w:r w:rsidR="00CC6991" w:rsidRPr="0075395A">
        <w:rPr>
          <w:rFonts w:ascii="Arial" w:hAnsi="Arial" w:cs="Arial"/>
          <w:caps w:val="0"/>
          <w:szCs w:val="24"/>
        </w:rPr>
        <w:t xml:space="preserve"> </w:t>
      </w:r>
      <w:r w:rsidR="00BF195E" w:rsidRPr="0075395A">
        <w:rPr>
          <w:rFonts w:ascii="Arial" w:hAnsi="Arial" w:cs="Arial"/>
          <w:caps w:val="0"/>
          <w:szCs w:val="24"/>
        </w:rPr>
        <w:t xml:space="preserve">  </w:t>
      </w:r>
      <w:r w:rsidR="007715D9" w:rsidRPr="0075395A">
        <w:rPr>
          <w:rFonts w:ascii="Arial" w:hAnsi="Arial" w:cs="Arial"/>
          <w:caps w:val="0"/>
          <w:szCs w:val="24"/>
        </w:rPr>
        <w:t xml:space="preserve"> </w:t>
      </w:r>
      <w:r w:rsidR="00393279" w:rsidRPr="0075395A">
        <w:rPr>
          <w:rFonts w:ascii="Arial" w:hAnsi="Arial" w:cs="Arial"/>
          <w:caps w:val="0"/>
          <w:szCs w:val="24"/>
        </w:rPr>
        <w:t xml:space="preserve"> </w:t>
      </w:r>
      <w:r w:rsidR="009B1C92" w:rsidRPr="0075395A">
        <w:rPr>
          <w:rFonts w:ascii="Arial" w:hAnsi="Arial" w:cs="Arial"/>
          <w:caps w:val="0"/>
          <w:szCs w:val="24"/>
        </w:rPr>
        <w:t>d. Nr</w:t>
      </w:r>
      <w:r w:rsidR="000E2F70" w:rsidRPr="0075395A">
        <w:rPr>
          <w:rFonts w:ascii="Arial" w:hAnsi="Arial" w:cs="Arial"/>
          <w:szCs w:val="24"/>
        </w:rPr>
        <w:t xml:space="preserve">. </w:t>
      </w:r>
      <w:r w:rsidR="0025147C" w:rsidRPr="0075395A">
        <w:rPr>
          <w:rFonts w:ascii="Arial" w:hAnsi="Arial" w:cs="Arial"/>
          <w:szCs w:val="24"/>
        </w:rPr>
        <w:t>T11-</w:t>
      </w:r>
      <w:r w:rsidR="009B1C92" w:rsidRPr="0075395A">
        <w:rPr>
          <w:rFonts w:ascii="Arial" w:hAnsi="Arial" w:cs="Arial"/>
          <w:szCs w:val="24"/>
        </w:rPr>
        <w:br/>
        <w:t>G</w:t>
      </w:r>
      <w:r w:rsidR="009B1C92" w:rsidRPr="0075395A">
        <w:rPr>
          <w:rFonts w:ascii="Arial" w:hAnsi="Arial" w:cs="Arial"/>
          <w:caps w:val="0"/>
          <w:szCs w:val="24"/>
        </w:rPr>
        <w:t>argždai</w:t>
      </w:r>
    </w:p>
    <w:p w14:paraId="2FEB660C" w14:textId="69EB28EE" w:rsidR="00115DB9" w:rsidRPr="000A2762" w:rsidRDefault="00115DB9" w:rsidP="00EC1708">
      <w:pPr>
        <w:pStyle w:val="Pagrindiniotekstotrauka"/>
        <w:spacing w:before="240" w:line="276" w:lineRule="auto"/>
        <w:rPr>
          <w:rFonts w:ascii="Arial" w:hAnsi="Arial" w:cs="Arial"/>
        </w:rPr>
      </w:pPr>
      <w:r w:rsidRPr="0075395A">
        <w:rPr>
          <w:rFonts w:ascii="Arial" w:hAnsi="Arial" w:cs="Arial"/>
          <w:color w:val="000000" w:themeColor="text1"/>
        </w:rPr>
        <w:t xml:space="preserve">Klaipėdos rajono savivaldybės taryba, </w:t>
      </w:r>
      <w:r w:rsidR="003A05EB" w:rsidRPr="0075395A">
        <w:rPr>
          <w:rFonts w:ascii="Arial" w:hAnsi="Arial" w:cs="Arial"/>
          <w:color w:val="000000" w:themeColor="text1"/>
        </w:rPr>
        <w:t>v</w:t>
      </w:r>
      <w:r w:rsidR="00681A0A" w:rsidRPr="0075395A">
        <w:rPr>
          <w:rFonts w:ascii="Arial" w:hAnsi="Arial" w:cs="Arial"/>
        </w:rPr>
        <w:t xml:space="preserve">adovaudamasi Lietuvos Respublikos vietos savivaldos </w:t>
      </w:r>
      <w:r w:rsidR="002E019D" w:rsidRPr="000A2762">
        <w:rPr>
          <w:rFonts w:ascii="Arial" w:hAnsi="Arial" w:cs="Arial"/>
        </w:rPr>
        <w:t xml:space="preserve">įstatymo 6 straipsnio </w:t>
      </w:r>
      <w:r w:rsidR="000A2762" w:rsidRPr="000A2762">
        <w:rPr>
          <w:rFonts w:ascii="Arial" w:hAnsi="Arial" w:cs="Arial"/>
        </w:rPr>
        <w:t>29</w:t>
      </w:r>
      <w:r w:rsidR="002E019D" w:rsidRPr="000A2762">
        <w:rPr>
          <w:rFonts w:ascii="Arial" w:hAnsi="Arial" w:cs="Arial"/>
        </w:rPr>
        <w:t xml:space="preserve"> punktu,</w:t>
      </w:r>
      <w:r w:rsidR="000A2762" w:rsidRPr="000A2762">
        <w:rPr>
          <w:rFonts w:ascii="Arial" w:hAnsi="Arial" w:cs="Arial"/>
        </w:rPr>
        <w:t xml:space="preserve"> </w:t>
      </w:r>
      <w:r w:rsidR="001811CB" w:rsidRPr="000A2762">
        <w:rPr>
          <w:rFonts w:ascii="Arial" w:hAnsi="Arial" w:cs="Arial"/>
        </w:rPr>
        <w:t xml:space="preserve">2022–2030 m. plėtros programos valdytojos Lietuvos Respublikos švietimo, mokslo ir sporto ministerijos sporto plėtros programos pažangos priemonės Nr. 12-004-04-04-01 „Išvystyti ilgalaikę, aiškiais kriterijais paremtą sporto vystymo politiką“ </w:t>
      </w:r>
      <w:r w:rsidR="001811CB">
        <w:rPr>
          <w:rFonts w:ascii="Arial" w:hAnsi="Arial" w:cs="Arial"/>
        </w:rPr>
        <w:t>p</w:t>
      </w:r>
      <w:r w:rsidR="000A2762" w:rsidRPr="000A2762">
        <w:rPr>
          <w:rFonts w:ascii="Arial" w:hAnsi="Arial" w:cs="Arial"/>
        </w:rPr>
        <w:t>rojektų finansavimo sąlygų aprašu Nr. 1</w:t>
      </w:r>
      <w:r w:rsidR="0061459F">
        <w:rPr>
          <w:rFonts w:ascii="Arial" w:hAnsi="Arial" w:cs="Arial"/>
        </w:rPr>
        <w:t>,</w:t>
      </w:r>
      <w:r w:rsidR="000A2762" w:rsidRPr="000A2762">
        <w:rPr>
          <w:rFonts w:ascii="Arial" w:hAnsi="Arial" w:cs="Arial"/>
        </w:rPr>
        <w:t xml:space="preserve"> patvirtintu Lietuvos Respublikos švietimo, mokslo ir sporto ministro  </w:t>
      </w:r>
      <w:r w:rsidR="001811CB" w:rsidRPr="000A2762">
        <w:rPr>
          <w:rFonts w:ascii="Arial" w:hAnsi="Arial" w:cs="Arial"/>
        </w:rPr>
        <w:t>2023 m. lapkričio 27 d. įsakym</w:t>
      </w:r>
      <w:r w:rsidR="001811CB">
        <w:rPr>
          <w:rFonts w:ascii="Arial" w:hAnsi="Arial" w:cs="Arial"/>
        </w:rPr>
        <w:t>u</w:t>
      </w:r>
      <w:r w:rsidR="001811CB" w:rsidRPr="000A2762">
        <w:rPr>
          <w:rFonts w:ascii="Arial" w:hAnsi="Arial" w:cs="Arial"/>
        </w:rPr>
        <w:t xml:space="preserve"> Nr. V-1490</w:t>
      </w:r>
      <w:r w:rsidR="001811CB">
        <w:rPr>
          <w:rFonts w:ascii="Arial" w:hAnsi="Arial" w:cs="Arial"/>
        </w:rPr>
        <w:t xml:space="preserve"> </w:t>
      </w:r>
      <w:r w:rsidR="000A2762" w:rsidRPr="000A2762">
        <w:rPr>
          <w:rFonts w:ascii="Arial" w:hAnsi="Arial" w:cs="Arial"/>
        </w:rPr>
        <w:t>„Dėl 2022–2030 m. plėtros programos valdytojos Lietuvos Respublikos švietimo, mokslo ir sporto ministerijos sporto plėtros programos pažangos priemonės Nr. 12-004-04-04-01 „Išvystyti ilgalaikę, aiškiais kriterijais paremtą sporto vystymo politiką“ aprašo patvirtinimo“,</w:t>
      </w:r>
      <w:r w:rsidR="007D05BC" w:rsidRPr="000A2762">
        <w:rPr>
          <w:rFonts w:ascii="Arial" w:hAnsi="Arial" w:cs="Arial"/>
        </w:rPr>
        <w:t xml:space="preserve"> </w:t>
      </w:r>
      <w:r w:rsidR="009D4450" w:rsidRPr="000A2762">
        <w:rPr>
          <w:rFonts w:ascii="Arial" w:hAnsi="Arial" w:cs="Arial"/>
          <w:spacing w:val="40"/>
        </w:rPr>
        <w:t>nusprendži</w:t>
      </w:r>
      <w:r w:rsidR="009D4450" w:rsidRPr="000A2762">
        <w:rPr>
          <w:rFonts w:ascii="Arial" w:hAnsi="Arial" w:cs="Arial"/>
        </w:rPr>
        <w:t>a</w:t>
      </w:r>
      <w:r w:rsidRPr="000A2762">
        <w:rPr>
          <w:rFonts w:ascii="Arial" w:hAnsi="Arial" w:cs="Arial"/>
        </w:rPr>
        <w:t>:</w:t>
      </w:r>
    </w:p>
    <w:p w14:paraId="66D635C8" w14:textId="50BAEF62" w:rsidR="002E019D" w:rsidRPr="0075395A" w:rsidRDefault="00115DB9" w:rsidP="00EC1708">
      <w:pPr>
        <w:tabs>
          <w:tab w:val="center" w:pos="4819"/>
          <w:tab w:val="right" w:pos="9638"/>
        </w:tabs>
        <w:spacing w:line="276" w:lineRule="auto"/>
        <w:ind w:firstLine="1134"/>
        <w:jc w:val="both"/>
        <w:rPr>
          <w:rFonts w:ascii="Arial" w:hAnsi="Arial" w:cs="Arial"/>
        </w:rPr>
      </w:pPr>
      <w:r w:rsidRPr="000A2762">
        <w:rPr>
          <w:rFonts w:ascii="Arial" w:hAnsi="Arial" w:cs="Arial"/>
          <w:color w:val="000000" w:themeColor="text1"/>
        </w:rPr>
        <w:t xml:space="preserve">1. </w:t>
      </w:r>
      <w:r w:rsidR="002E019D" w:rsidRPr="000A2762">
        <w:rPr>
          <w:rFonts w:ascii="Arial" w:hAnsi="Arial" w:cs="Arial"/>
        </w:rPr>
        <w:t>Pritarti Klaipėdos rajono savivaldybės administracijos projekto</w:t>
      </w:r>
      <w:r w:rsidR="002E019D" w:rsidRPr="000A2762">
        <w:rPr>
          <w:rFonts w:ascii="Arial" w:hAnsi="Arial" w:cs="Arial"/>
          <w:bCs/>
        </w:rPr>
        <w:t xml:space="preserve"> „</w:t>
      </w:r>
      <w:r w:rsidR="003E3467" w:rsidRPr="000A2762">
        <w:rPr>
          <w:rFonts w:ascii="Arial" w:hAnsi="Arial" w:cs="Arial"/>
          <w:bCs/>
        </w:rPr>
        <w:t>Ledo arenos statyba Gargžduose</w:t>
      </w:r>
      <w:r w:rsidR="002E019D" w:rsidRPr="000A2762">
        <w:rPr>
          <w:rFonts w:ascii="Arial" w:hAnsi="Arial" w:cs="Arial"/>
          <w:bCs/>
        </w:rPr>
        <w:t>“ (toliau – Projektas)</w:t>
      </w:r>
      <w:r w:rsidR="002E019D" w:rsidRPr="000A2762">
        <w:rPr>
          <w:rFonts w:ascii="Arial" w:hAnsi="Arial" w:cs="Arial"/>
        </w:rPr>
        <w:t xml:space="preserve"> įgyvendinimo plano teikimui ir įgyvendinimui pagal </w:t>
      </w:r>
      <w:r w:rsidR="003E3467" w:rsidRPr="000A2762">
        <w:rPr>
          <w:rFonts w:ascii="Arial" w:hAnsi="Arial" w:cs="Arial"/>
        </w:rPr>
        <w:t>Lietuvos Respublikos švietimo, mokslo ir sporto ministerijos</w:t>
      </w:r>
      <w:r w:rsidR="003E3467" w:rsidRPr="0075395A">
        <w:rPr>
          <w:rFonts w:ascii="Arial" w:hAnsi="Arial" w:cs="Arial"/>
        </w:rPr>
        <w:t xml:space="preserve"> sporto plėtros programos pažangos priemonę Nr. 12-004-04-04-01 „Išvystyti ilgalaikę, aiškiais kriterijais paremtą sporto vystymo politiką“.</w:t>
      </w:r>
    </w:p>
    <w:p w14:paraId="42DA30F1" w14:textId="74B41E9C" w:rsidR="002E019D" w:rsidRPr="0075395A" w:rsidRDefault="002E019D" w:rsidP="00EC1708">
      <w:pPr>
        <w:tabs>
          <w:tab w:val="center" w:pos="4819"/>
          <w:tab w:val="right" w:pos="9638"/>
        </w:tabs>
        <w:spacing w:line="276" w:lineRule="auto"/>
        <w:ind w:firstLine="1134"/>
        <w:jc w:val="both"/>
        <w:rPr>
          <w:rFonts w:ascii="Arial" w:hAnsi="Arial" w:cs="Arial"/>
        </w:rPr>
      </w:pPr>
      <w:r w:rsidRPr="0075395A">
        <w:rPr>
          <w:rFonts w:ascii="Arial" w:hAnsi="Arial" w:cs="Arial"/>
        </w:rPr>
        <w:t xml:space="preserve">2. </w:t>
      </w:r>
      <w:r w:rsidRPr="0075395A">
        <w:rPr>
          <w:rFonts w:ascii="Arial" w:hAnsi="Arial" w:cs="Arial"/>
        </w:rPr>
        <w:tab/>
        <w:t xml:space="preserve">Projekto </w:t>
      </w:r>
      <w:r w:rsidRPr="006928E3">
        <w:rPr>
          <w:rFonts w:ascii="Arial" w:hAnsi="Arial" w:cs="Arial"/>
        </w:rPr>
        <w:t>įgyvendinimui skirti savo įnašą – Klaipėdos rajono savivaldybės lėšomis finansuoti ne mažiau kaip 57 proc. visų tinkamų Projekto išlaidų ir nenumatytas ar netinkamas finansuoti, tačiau šiam Projektui įgyvendinti būtinas išlaidas bei tinkamų finansuoti išlaidų dalį, kurios nepadengia Projektui</w:t>
      </w:r>
      <w:r w:rsidRPr="0075395A">
        <w:rPr>
          <w:rFonts w:ascii="Arial" w:hAnsi="Arial" w:cs="Arial"/>
        </w:rPr>
        <w:t xml:space="preserve"> skiriamas finansavimas.</w:t>
      </w:r>
    </w:p>
    <w:p w14:paraId="47946DFC" w14:textId="5CBB40C1" w:rsidR="002E019D" w:rsidRPr="0075395A" w:rsidRDefault="002E019D" w:rsidP="00EC1708">
      <w:pPr>
        <w:tabs>
          <w:tab w:val="center" w:pos="4819"/>
          <w:tab w:val="right" w:pos="9638"/>
        </w:tabs>
        <w:spacing w:line="276" w:lineRule="auto"/>
        <w:ind w:firstLine="1134"/>
        <w:jc w:val="both"/>
        <w:rPr>
          <w:rFonts w:ascii="Arial" w:hAnsi="Arial" w:cs="Arial"/>
        </w:rPr>
      </w:pPr>
      <w:r w:rsidRPr="0075395A">
        <w:rPr>
          <w:rFonts w:ascii="Arial" w:hAnsi="Arial" w:cs="Arial"/>
        </w:rPr>
        <w:t>3. Užtikrinti</w:t>
      </w:r>
      <w:r w:rsidR="00BD351C" w:rsidRPr="0075395A">
        <w:rPr>
          <w:rFonts w:ascii="Arial" w:hAnsi="Arial" w:cs="Arial"/>
        </w:rPr>
        <w:t xml:space="preserve"> investicijų tęstinumą ir</w:t>
      </w:r>
      <w:r w:rsidRPr="0075395A">
        <w:rPr>
          <w:rFonts w:ascii="Arial" w:hAnsi="Arial" w:cs="Arial"/>
        </w:rPr>
        <w:t xml:space="preserve"> Projekto veiklų metu sukurtų rezultatų </w:t>
      </w:r>
      <w:r w:rsidR="00BD351C" w:rsidRPr="0075395A">
        <w:rPr>
          <w:rFonts w:ascii="Arial" w:hAnsi="Arial" w:cs="Arial"/>
        </w:rPr>
        <w:t>palaikymą</w:t>
      </w:r>
      <w:r w:rsidRPr="0075395A">
        <w:rPr>
          <w:rFonts w:ascii="Arial" w:hAnsi="Arial" w:cs="Arial"/>
        </w:rPr>
        <w:t xml:space="preserve"> ne mažiau kaip 5 (penkerius) metus po projekto įgyvendinimo pabaigos.</w:t>
      </w:r>
    </w:p>
    <w:p w14:paraId="244C2D9F" w14:textId="77777777" w:rsidR="002E019D" w:rsidRPr="0075395A" w:rsidRDefault="002E019D" w:rsidP="00EC1708">
      <w:pPr>
        <w:tabs>
          <w:tab w:val="center" w:pos="4819"/>
          <w:tab w:val="right" w:pos="9638"/>
        </w:tabs>
        <w:spacing w:line="276" w:lineRule="auto"/>
        <w:ind w:firstLine="1134"/>
        <w:jc w:val="both"/>
        <w:rPr>
          <w:rFonts w:ascii="Arial" w:hAnsi="Arial" w:cs="Arial"/>
        </w:rPr>
      </w:pPr>
      <w:r w:rsidRPr="0075395A">
        <w:rPr>
          <w:rFonts w:ascii="Arial" w:hAnsi="Arial" w:cs="Arial"/>
        </w:rPr>
        <w:t>4. Įgalioti Klaipėdos rajono savivaldybės merą pasirašyti su 1 punkte nurodytu Projektu susijusius dokumentus.</w:t>
      </w:r>
    </w:p>
    <w:p w14:paraId="589BEF20" w14:textId="4AE3F10A" w:rsidR="002E019D" w:rsidRPr="0075395A" w:rsidRDefault="002E019D" w:rsidP="00EC1708">
      <w:pPr>
        <w:tabs>
          <w:tab w:val="center" w:pos="4819"/>
          <w:tab w:val="right" w:pos="9638"/>
        </w:tabs>
        <w:spacing w:line="276" w:lineRule="auto"/>
        <w:ind w:firstLine="1134"/>
        <w:jc w:val="both"/>
        <w:rPr>
          <w:rFonts w:ascii="Arial" w:hAnsi="Arial" w:cs="Arial"/>
        </w:rPr>
      </w:pPr>
      <w:r w:rsidRPr="0075395A">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LT-91230 Klaipėda) Lietuvos Respublikos administracinių bylų teisenos įstatymo nustatyta tvarka.</w:t>
      </w:r>
    </w:p>
    <w:p w14:paraId="37DE3654" w14:textId="2E7E63C9" w:rsidR="000A1701" w:rsidRPr="0075395A" w:rsidRDefault="000A1701" w:rsidP="007B755F">
      <w:pPr>
        <w:tabs>
          <w:tab w:val="center" w:pos="4819"/>
          <w:tab w:val="right" w:pos="9638"/>
        </w:tabs>
        <w:spacing w:before="600" w:line="276" w:lineRule="auto"/>
        <w:jc w:val="both"/>
        <w:rPr>
          <w:rStyle w:val="Pareigos"/>
          <w:rFonts w:ascii="Arial" w:hAnsi="Arial" w:cs="Arial"/>
          <w:caps w:val="0"/>
        </w:rPr>
      </w:pPr>
      <w:r w:rsidRPr="0075395A">
        <w:rPr>
          <w:rStyle w:val="Pareigos"/>
          <w:rFonts w:ascii="Arial" w:hAnsi="Arial" w:cs="Arial"/>
          <w:caps w:val="0"/>
        </w:rPr>
        <w:t>Savivaldybės meras</w:t>
      </w:r>
    </w:p>
    <w:p w14:paraId="62D7006B" w14:textId="77777777" w:rsidR="000A1701" w:rsidRPr="0075395A" w:rsidRDefault="000A1701" w:rsidP="00EC1708">
      <w:pPr>
        <w:spacing w:before="360" w:after="360" w:line="276" w:lineRule="auto"/>
        <w:rPr>
          <w:rFonts w:ascii="Arial" w:hAnsi="Arial" w:cs="Arial"/>
        </w:rPr>
      </w:pPr>
      <w:r w:rsidRPr="0075395A">
        <w:rPr>
          <w:rFonts w:ascii="Arial" w:hAnsi="Arial" w:cs="Arial"/>
        </w:rPr>
        <w:t>TEIKIA: Savivaldybės meras B. Markauskas</w:t>
      </w:r>
    </w:p>
    <w:p w14:paraId="6D37E2C8" w14:textId="77777777" w:rsidR="000A1701" w:rsidRPr="0075395A" w:rsidRDefault="000A1701" w:rsidP="0075395A">
      <w:pPr>
        <w:spacing w:line="276" w:lineRule="auto"/>
        <w:rPr>
          <w:rFonts w:ascii="Arial" w:hAnsi="Arial" w:cs="Arial"/>
        </w:rPr>
      </w:pPr>
      <w:r w:rsidRPr="0075395A">
        <w:rPr>
          <w:rFonts w:ascii="Arial" w:hAnsi="Arial" w:cs="Arial"/>
        </w:rPr>
        <w:t>PARENGĖ: V. Kazlauskienė</w:t>
      </w:r>
    </w:p>
    <w:p w14:paraId="4410B1CB" w14:textId="77777777" w:rsidR="007715D9" w:rsidRPr="0075395A" w:rsidRDefault="007715D9" w:rsidP="0075395A">
      <w:pPr>
        <w:spacing w:line="276" w:lineRule="auto"/>
        <w:rPr>
          <w:rFonts w:ascii="Arial" w:hAnsi="Arial" w:cs="Arial"/>
        </w:rPr>
      </w:pPr>
      <w:r w:rsidRPr="0075395A">
        <w:rPr>
          <w:rFonts w:ascii="Arial" w:hAnsi="Arial" w:cs="Arial"/>
        </w:rPr>
        <w:lastRenderedPageBreak/>
        <w:t xml:space="preserve">SUDERINTA: </w:t>
      </w:r>
    </w:p>
    <w:p w14:paraId="406E9D77" w14:textId="74F3B048" w:rsidR="007E2DE3" w:rsidRPr="00542AC1" w:rsidRDefault="00AC13DC" w:rsidP="0075395A">
      <w:pPr>
        <w:spacing w:line="276" w:lineRule="auto"/>
        <w:rPr>
          <w:rFonts w:ascii="Arial" w:hAnsi="Arial" w:cs="Arial"/>
        </w:rPr>
      </w:pPr>
      <w:r w:rsidRPr="00542AC1">
        <w:rPr>
          <w:rFonts w:ascii="Arial" w:hAnsi="Arial" w:cs="Arial"/>
        </w:rPr>
        <w:t>G. KUZMINSKIENĖ</w:t>
      </w:r>
    </w:p>
    <w:tbl>
      <w:tblPr>
        <w:tblW w:w="0" w:type="auto"/>
        <w:tblLook w:val="04A0" w:firstRow="1" w:lastRow="0" w:firstColumn="1" w:lastColumn="0" w:noHBand="0" w:noVBand="1"/>
      </w:tblPr>
      <w:tblGrid>
        <w:gridCol w:w="3686"/>
      </w:tblGrid>
      <w:tr w:rsidR="00494539" w:rsidRPr="0075395A" w14:paraId="4F56CE75" w14:textId="77777777" w:rsidTr="008278CF">
        <w:tc>
          <w:tcPr>
            <w:tcW w:w="3686" w:type="dxa"/>
          </w:tcPr>
          <w:p w14:paraId="0678ADBF" w14:textId="5F36F25F" w:rsidR="00C778A9" w:rsidRPr="00542AC1" w:rsidRDefault="00F239DB" w:rsidP="0075395A">
            <w:pPr>
              <w:spacing w:line="276" w:lineRule="auto"/>
              <w:ind w:left="-108"/>
              <w:rPr>
                <w:rFonts w:ascii="Arial" w:hAnsi="Arial" w:cs="Arial"/>
              </w:rPr>
            </w:pPr>
            <w:r w:rsidRPr="00542AC1">
              <w:rPr>
                <w:rFonts w:ascii="Arial" w:hAnsi="Arial" w:cs="Arial"/>
              </w:rPr>
              <w:t>V. JASAS</w:t>
            </w:r>
          </w:p>
          <w:p w14:paraId="51615645" w14:textId="08FEEE82" w:rsidR="003A05EB" w:rsidRPr="00542AC1" w:rsidRDefault="00C778A9" w:rsidP="0075395A">
            <w:pPr>
              <w:spacing w:line="276" w:lineRule="auto"/>
              <w:ind w:hanging="105"/>
              <w:rPr>
                <w:rFonts w:ascii="Arial" w:hAnsi="Arial" w:cs="Arial"/>
              </w:rPr>
            </w:pPr>
            <w:r w:rsidRPr="00542AC1">
              <w:rPr>
                <w:rFonts w:ascii="Arial" w:hAnsi="Arial" w:cs="Arial"/>
              </w:rPr>
              <w:t>I. GAILIUVIENĖ</w:t>
            </w:r>
          </w:p>
          <w:p w14:paraId="4E669192" w14:textId="77777777" w:rsidR="00C778A9" w:rsidRPr="00542AC1" w:rsidRDefault="00C778A9" w:rsidP="0075395A">
            <w:pPr>
              <w:spacing w:line="276" w:lineRule="auto"/>
              <w:ind w:hanging="105"/>
              <w:rPr>
                <w:rFonts w:ascii="Arial" w:hAnsi="Arial" w:cs="Arial"/>
              </w:rPr>
            </w:pPr>
            <w:r w:rsidRPr="00542AC1">
              <w:rPr>
                <w:rFonts w:ascii="Arial" w:hAnsi="Arial" w:cs="Arial"/>
              </w:rPr>
              <w:t>D. KUBILIUS</w:t>
            </w:r>
          </w:p>
          <w:p w14:paraId="687D5839" w14:textId="0BA4DA5F" w:rsidR="00EA4F59" w:rsidRPr="00542AC1" w:rsidRDefault="00EA4F59" w:rsidP="0075395A">
            <w:pPr>
              <w:spacing w:line="276" w:lineRule="auto"/>
              <w:ind w:hanging="105"/>
              <w:rPr>
                <w:rFonts w:ascii="Arial" w:hAnsi="Arial" w:cs="Arial"/>
              </w:rPr>
            </w:pPr>
            <w:r w:rsidRPr="00542AC1">
              <w:rPr>
                <w:rFonts w:ascii="Arial" w:hAnsi="Arial" w:cs="Arial"/>
              </w:rPr>
              <w:t>D. BELIOKAIT</w:t>
            </w:r>
            <w:r w:rsidR="00DF05A1" w:rsidRPr="00542AC1">
              <w:rPr>
                <w:rFonts w:ascii="Arial" w:hAnsi="Arial" w:cs="Arial"/>
              </w:rPr>
              <w:t>Ė</w:t>
            </w:r>
          </w:p>
          <w:p w14:paraId="1DE4F965" w14:textId="77777777" w:rsidR="00C778A9" w:rsidRPr="00542AC1" w:rsidRDefault="00C778A9" w:rsidP="0075395A">
            <w:pPr>
              <w:spacing w:line="276" w:lineRule="auto"/>
              <w:ind w:left="-108"/>
              <w:rPr>
                <w:rFonts w:ascii="Arial" w:hAnsi="Arial" w:cs="Arial"/>
              </w:rPr>
            </w:pPr>
            <w:r w:rsidRPr="00542AC1">
              <w:rPr>
                <w:rFonts w:ascii="Arial" w:hAnsi="Arial" w:cs="Arial"/>
              </w:rPr>
              <w:t>M. ŠATKUS</w:t>
            </w:r>
          </w:p>
          <w:p w14:paraId="06A74F7B" w14:textId="76A9A80F" w:rsidR="009F0A68" w:rsidRDefault="00542AC1" w:rsidP="0075395A">
            <w:pPr>
              <w:spacing w:line="276" w:lineRule="auto"/>
              <w:ind w:left="-108"/>
              <w:rPr>
                <w:rFonts w:ascii="Arial" w:hAnsi="Arial" w:cs="Arial"/>
                <w:color w:val="000000" w:themeColor="text1"/>
              </w:rPr>
            </w:pPr>
            <w:r w:rsidRPr="00542AC1">
              <w:rPr>
                <w:rFonts w:ascii="Arial" w:hAnsi="Arial" w:cs="Arial"/>
                <w:color w:val="000000" w:themeColor="text1"/>
              </w:rPr>
              <w:t>E. KUTURYS</w:t>
            </w:r>
            <w:r w:rsidR="000965C4" w:rsidRPr="00542AC1">
              <w:rPr>
                <w:rFonts w:ascii="Arial" w:hAnsi="Arial" w:cs="Arial"/>
                <w:color w:val="000000" w:themeColor="text1"/>
              </w:rPr>
              <w:t xml:space="preserve"> </w:t>
            </w:r>
          </w:p>
          <w:p w14:paraId="7E6A5C7D" w14:textId="31B3E223" w:rsidR="006928E3" w:rsidRPr="00542AC1" w:rsidRDefault="006928E3" w:rsidP="0075395A">
            <w:pPr>
              <w:spacing w:line="276" w:lineRule="auto"/>
              <w:ind w:left="-108"/>
              <w:rPr>
                <w:rFonts w:ascii="Arial" w:hAnsi="Arial" w:cs="Arial"/>
                <w:color w:val="000000" w:themeColor="text1"/>
              </w:rPr>
            </w:pPr>
            <w:r>
              <w:rPr>
                <w:rFonts w:ascii="Arial" w:hAnsi="Arial" w:cs="Arial"/>
                <w:color w:val="000000" w:themeColor="text1"/>
              </w:rPr>
              <w:t>R. LEIMANTAS</w:t>
            </w:r>
          </w:p>
          <w:p w14:paraId="3866E41B" w14:textId="4433D82B" w:rsidR="00494539" w:rsidRPr="0075395A" w:rsidRDefault="00494539" w:rsidP="0075395A">
            <w:pPr>
              <w:spacing w:line="276" w:lineRule="auto"/>
              <w:ind w:hanging="105"/>
              <w:rPr>
                <w:rFonts w:ascii="Arial" w:hAnsi="Arial" w:cs="Arial"/>
              </w:rPr>
            </w:pPr>
            <w:r w:rsidRPr="00542AC1">
              <w:rPr>
                <w:rFonts w:ascii="Arial" w:hAnsi="Arial" w:cs="Arial"/>
              </w:rPr>
              <w:t>B. MARKAUSKAS</w:t>
            </w:r>
          </w:p>
        </w:tc>
      </w:tr>
    </w:tbl>
    <w:p w14:paraId="5305615D" w14:textId="77777777" w:rsidR="0015048E" w:rsidRPr="0075395A" w:rsidRDefault="0015048E" w:rsidP="0075395A">
      <w:pPr>
        <w:spacing w:line="276" w:lineRule="auto"/>
        <w:rPr>
          <w:rFonts w:ascii="Arial" w:hAnsi="Arial" w:cs="Arial"/>
          <w:b/>
        </w:rPr>
      </w:pPr>
    </w:p>
    <w:p w14:paraId="743B7D6A" w14:textId="62F56F60" w:rsidR="0090390D" w:rsidRPr="0075395A" w:rsidRDefault="0090390D" w:rsidP="0075395A">
      <w:pPr>
        <w:spacing w:line="276" w:lineRule="auto"/>
        <w:rPr>
          <w:rFonts w:ascii="Arial" w:hAnsi="Arial" w:cs="Arial"/>
          <w:b/>
        </w:rPr>
      </w:pPr>
      <w:r w:rsidRPr="0075395A">
        <w:rPr>
          <w:rFonts w:ascii="Arial" w:hAnsi="Arial" w:cs="Arial"/>
          <w:b/>
        </w:rPr>
        <w:br w:type="page"/>
      </w:r>
    </w:p>
    <w:p w14:paraId="4F445FD5" w14:textId="0225C51C" w:rsidR="007715D9" w:rsidRPr="0075395A" w:rsidRDefault="003D4401" w:rsidP="0075395A">
      <w:pPr>
        <w:pStyle w:val="Antrat3"/>
        <w:spacing w:before="0" w:after="240" w:line="276" w:lineRule="auto"/>
        <w:jc w:val="center"/>
        <w:rPr>
          <w:rFonts w:ascii="Arial" w:hAnsi="Arial" w:cs="Arial"/>
          <w:b/>
          <w:bCs/>
          <w:color w:val="auto"/>
        </w:rPr>
      </w:pPr>
      <w:r w:rsidRPr="0075395A">
        <w:rPr>
          <w:rFonts w:ascii="Arial" w:hAnsi="Arial" w:cs="Arial"/>
          <w:b/>
          <w:bCs/>
          <w:color w:val="auto"/>
        </w:rPr>
        <w:lastRenderedPageBreak/>
        <w:t>AIŠKINAMASIS RAŠTAS</w:t>
      </w:r>
      <w:r w:rsidRPr="0075395A">
        <w:rPr>
          <w:rFonts w:ascii="Arial" w:hAnsi="Arial" w:cs="Arial"/>
          <w:b/>
          <w:bCs/>
          <w:color w:val="auto"/>
        </w:rPr>
        <w:br/>
      </w:r>
      <w:r w:rsidRPr="0075395A">
        <w:rPr>
          <w:rFonts w:ascii="Arial" w:eastAsiaTheme="minorHAnsi" w:hAnsi="Arial" w:cs="Arial"/>
          <w:b/>
          <w:bCs/>
          <w:color w:val="auto"/>
        </w:rPr>
        <w:t xml:space="preserve">DĖL </w:t>
      </w:r>
      <w:r w:rsidR="00CE34DA" w:rsidRPr="0075395A">
        <w:rPr>
          <w:rFonts w:ascii="Arial" w:eastAsiaTheme="minorHAnsi" w:hAnsi="Arial" w:cs="Arial"/>
          <w:b/>
          <w:bCs/>
          <w:color w:val="auto"/>
        </w:rPr>
        <w:t>TARYBOS SPRENDIMO „</w:t>
      </w:r>
      <w:r w:rsidR="00012AF2" w:rsidRPr="0075395A">
        <w:rPr>
          <w:rFonts w:ascii="Arial" w:eastAsiaTheme="minorHAnsi" w:hAnsi="Arial" w:cs="Arial"/>
          <w:b/>
          <w:bCs/>
          <w:color w:val="auto"/>
        </w:rPr>
        <w:t>DĖL PRITARIMO PROJEKTO „LEDO ARENOS STATYBA GARGŽDUOSE“ ĮGYVENDINIMO PLANO TEIKIMUI</w:t>
      </w:r>
      <w:r w:rsidR="00CE34DA" w:rsidRPr="0075395A">
        <w:rPr>
          <w:rFonts w:ascii="Arial" w:hAnsi="Arial" w:cs="Arial"/>
          <w:b/>
          <w:bCs/>
          <w:color w:val="auto"/>
        </w:rPr>
        <w:t>“ PROJEKTO</w:t>
      </w:r>
    </w:p>
    <w:p w14:paraId="4C82A02A" w14:textId="6E7E5784" w:rsidR="006439DE" w:rsidRPr="0075395A" w:rsidRDefault="006439DE" w:rsidP="0075395A">
      <w:pPr>
        <w:spacing w:line="276" w:lineRule="auto"/>
        <w:jc w:val="center"/>
        <w:rPr>
          <w:rFonts w:ascii="Arial" w:hAnsi="Arial" w:cs="Arial"/>
        </w:rPr>
      </w:pPr>
      <w:r w:rsidRPr="0075395A">
        <w:rPr>
          <w:rFonts w:ascii="Arial" w:hAnsi="Arial" w:cs="Arial"/>
        </w:rPr>
        <w:t>202</w:t>
      </w:r>
      <w:r w:rsidR="00164A69" w:rsidRPr="0075395A">
        <w:rPr>
          <w:rFonts w:ascii="Arial" w:hAnsi="Arial" w:cs="Arial"/>
        </w:rPr>
        <w:t>6</w:t>
      </w:r>
      <w:r w:rsidR="009A7B3A" w:rsidRPr="0075395A">
        <w:rPr>
          <w:rFonts w:ascii="Arial" w:hAnsi="Arial" w:cs="Arial"/>
        </w:rPr>
        <w:t>-0</w:t>
      </w:r>
      <w:r w:rsidR="00012AF2" w:rsidRPr="0075395A">
        <w:rPr>
          <w:rFonts w:ascii="Arial" w:hAnsi="Arial" w:cs="Arial"/>
        </w:rPr>
        <w:t>8-0</w:t>
      </w:r>
      <w:r w:rsidR="00A033AD">
        <w:rPr>
          <w:rFonts w:ascii="Arial" w:hAnsi="Arial" w:cs="Arial"/>
        </w:rPr>
        <w:t>7</w:t>
      </w:r>
    </w:p>
    <w:p w14:paraId="51661691" w14:textId="77777777" w:rsidR="003F4045" w:rsidRPr="0075395A" w:rsidRDefault="003F4045" w:rsidP="0075395A">
      <w:pPr>
        <w:spacing w:before="240" w:line="276" w:lineRule="auto"/>
        <w:jc w:val="both"/>
        <w:rPr>
          <w:rFonts w:ascii="Arial" w:hAnsi="Arial" w:cs="Arial"/>
          <w:bCs/>
        </w:rPr>
      </w:pPr>
      <w:r w:rsidRPr="0075395A">
        <w:rPr>
          <w:rFonts w:ascii="Arial" w:hAnsi="Arial" w:cs="Arial"/>
          <w:bCs/>
        </w:rPr>
        <w:t xml:space="preserve">1. Parengto sprendimo projekto tikslai, uždaviniai (ko šiuo sprendimu norima pasiekti): </w:t>
      </w:r>
    </w:p>
    <w:p w14:paraId="2C95CCAF" w14:textId="77777777" w:rsidR="00850531" w:rsidRPr="006928E3" w:rsidRDefault="00EA4F59" w:rsidP="0075395A">
      <w:pPr>
        <w:tabs>
          <w:tab w:val="center" w:pos="4819"/>
          <w:tab w:val="right" w:pos="9638"/>
        </w:tabs>
        <w:spacing w:line="276" w:lineRule="auto"/>
        <w:ind w:firstLine="567"/>
        <w:jc w:val="both"/>
        <w:rPr>
          <w:rFonts w:ascii="Arial" w:hAnsi="Arial" w:cs="Arial"/>
        </w:rPr>
      </w:pPr>
      <w:r w:rsidRPr="0075395A">
        <w:rPr>
          <w:rFonts w:ascii="Arial" w:hAnsi="Arial" w:cs="Arial"/>
          <w:bCs/>
        </w:rPr>
        <w:t xml:space="preserve">Sprendimo tikslas – </w:t>
      </w:r>
      <w:r w:rsidR="00011104" w:rsidRPr="0075395A">
        <w:rPr>
          <w:rFonts w:ascii="Arial" w:hAnsi="Arial" w:cs="Arial"/>
        </w:rPr>
        <w:t xml:space="preserve">Klaipėdos rajono savivaldybės </w:t>
      </w:r>
      <w:r w:rsidR="00011104" w:rsidRPr="006928E3">
        <w:rPr>
          <w:rFonts w:ascii="Arial" w:hAnsi="Arial" w:cs="Arial"/>
        </w:rPr>
        <w:t>administracijos projekto</w:t>
      </w:r>
      <w:r w:rsidR="00011104" w:rsidRPr="006928E3">
        <w:rPr>
          <w:rFonts w:ascii="Arial" w:hAnsi="Arial" w:cs="Arial"/>
          <w:bCs/>
        </w:rPr>
        <w:t xml:space="preserve"> „Ledo arenos statyba Gargžduose“ (toliau – Projektas)</w:t>
      </w:r>
      <w:r w:rsidR="00011104" w:rsidRPr="006928E3">
        <w:rPr>
          <w:rFonts w:ascii="Arial" w:hAnsi="Arial" w:cs="Arial"/>
        </w:rPr>
        <w:t xml:space="preserve"> įgyvendinimo plano teikimui ir įgyvendinimui pagal Lietuvos Respublikos švietimo, mokslo ir sporto ministerijos sporto plėtros programos pažangos priemonę Nr. 12-004-04-04-01 „Išvystyti ilgalaikę, aiškiais kriterijais paremtą sporto vystymo politiką“</w:t>
      </w:r>
      <w:r w:rsidR="00850531" w:rsidRPr="006928E3">
        <w:rPr>
          <w:rFonts w:ascii="Arial" w:hAnsi="Arial" w:cs="Arial"/>
        </w:rPr>
        <w:t xml:space="preserve">. </w:t>
      </w:r>
    </w:p>
    <w:p w14:paraId="2B1F632C" w14:textId="225AE5B1" w:rsidR="00DA33BD" w:rsidRPr="006928E3" w:rsidRDefault="00850531" w:rsidP="0075395A">
      <w:pPr>
        <w:tabs>
          <w:tab w:val="center" w:pos="4819"/>
          <w:tab w:val="right" w:pos="9638"/>
        </w:tabs>
        <w:spacing w:line="276" w:lineRule="auto"/>
        <w:ind w:firstLine="567"/>
        <w:jc w:val="both"/>
        <w:rPr>
          <w:rFonts w:ascii="Arial" w:hAnsi="Arial" w:cs="Arial"/>
        </w:rPr>
      </w:pPr>
      <w:r w:rsidRPr="006928E3">
        <w:rPr>
          <w:rFonts w:ascii="Arial" w:hAnsi="Arial" w:cs="Arial"/>
        </w:rPr>
        <w:tab/>
        <w:t>Sprendimo projekt</w:t>
      </w:r>
      <w:r w:rsidR="00C817A9" w:rsidRPr="006928E3">
        <w:rPr>
          <w:rFonts w:ascii="Arial" w:hAnsi="Arial" w:cs="Arial"/>
        </w:rPr>
        <w:t>u</w:t>
      </w:r>
      <w:r w:rsidRPr="006928E3">
        <w:rPr>
          <w:rFonts w:ascii="Arial" w:hAnsi="Arial" w:cs="Arial"/>
        </w:rPr>
        <w:t xml:space="preserve"> įsipareigojama </w:t>
      </w:r>
      <w:r w:rsidR="00011104" w:rsidRPr="006928E3">
        <w:rPr>
          <w:rFonts w:ascii="Arial" w:hAnsi="Arial" w:cs="Arial"/>
        </w:rPr>
        <w:t>Projekto įgyvendinimui skirti savo įnašą – Klaipėdos rajono savivaldybės lėšomis finansuoti ne mažiau kaip 57 proc. visų tinkamų Projekto išlaidų ir nenumatytas ar netinkamas finansuoti, tačiau šiam Projektui įgyvendinti būtinas išlaidas bei tinkamų finansuoti išlaidų dalį, kurios nepadengia Projektui</w:t>
      </w:r>
      <w:r w:rsidR="00011104" w:rsidRPr="0075395A">
        <w:rPr>
          <w:rFonts w:ascii="Arial" w:hAnsi="Arial" w:cs="Arial"/>
        </w:rPr>
        <w:t xml:space="preserve"> skiriamas finansavimas.</w:t>
      </w:r>
      <w:r w:rsidR="00DA33BD" w:rsidRPr="0075395A">
        <w:rPr>
          <w:rFonts w:ascii="Arial" w:hAnsi="Arial" w:cs="Arial"/>
        </w:rPr>
        <w:t xml:space="preserve"> Taip pat sprendimo projektu įsipareigojama užtikrinti investicijų tęstinumą ir Projekto veiklų metu sukurtų rezultatų palaikymą ne mažiau kaip 5 (penkerius) metus po projekto įgyvendinimo pabaigos bei įgalioti </w:t>
      </w:r>
      <w:r w:rsidR="00DA33BD" w:rsidRPr="006928E3">
        <w:rPr>
          <w:rFonts w:ascii="Arial" w:hAnsi="Arial" w:cs="Arial"/>
        </w:rPr>
        <w:t>Klaipėdos rajono savivaldybės merą pasirašyti su Projektu susijusius dokumentus.</w:t>
      </w:r>
    </w:p>
    <w:p w14:paraId="66C85CC4" w14:textId="1699EDCD" w:rsidR="001A063A" w:rsidRPr="006928E3" w:rsidRDefault="001A063A" w:rsidP="0075395A">
      <w:pPr>
        <w:tabs>
          <w:tab w:val="center" w:pos="4819"/>
          <w:tab w:val="right" w:pos="9638"/>
        </w:tabs>
        <w:spacing w:line="276" w:lineRule="auto"/>
        <w:ind w:firstLine="567"/>
        <w:jc w:val="both"/>
        <w:rPr>
          <w:rFonts w:ascii="Arial" w:hAnsi="Arial" w:cs="Arial"/>
        </w:rPr>
      </w:pPr>
      <w:r w:rsidRPr="006928E3">
        <w:rPr>
          <w:rFonts w:ascii="Arial" w:hAnsi="Arial" w:cs="Arial"/>
        </w:rPr>
        <w:t xml:space="preserve">Projektu siekiama sudaryti sąlygas Klaipėdos rajono ir aplinkinių savivaldybių gyventojams kultivuoti ledo sporto šakas, organizuoti ledo sporto šakų varžybas. Šiuo metu dėl mažo ledo arenų skaičiaus Klaipėdos regione, rajone nėra kur ruošti ledo sportą mėgstančių sportininkų, suteikti gyventojams galimybę išbandyti ledo sporto šakas. </w:t>
      </w:r>
    </w:p>
    <w:p w14:paraId="694CA2C2" w14:textId="74003F9D" w:rsidR="001A063A" w:rsidRPr="006928E3" w:rsidRDefault="001A063A" w:rsidP="001A063A">
      <w:pPr>
        <w:tabs>
          <w:tab w:val="center" w:pos="4819"/>
          <w:tab w:val="right" w:pos="9638"/>
        </w:tabs>
        <w:spacing w:line="276" w:lineRule="auto"/>
        <w:ind w:firstLine="567"/>
        <w:jc w:val="both"/>
        <w:rPr>
          <w:rFonts w:ascii="Arial" w:hAnsi="Arial" w:cs="Arial"/>
          <w:bCs/>
        </w:rPr>
      </w:pPr>
      <w:r w:rsidRPr="006928E3">
        <w:rPr>
          <w:rFonts w:ascii="Arial" w:hAnsi="Arial" w:cs="Arial"/>
        </w:rPr>
        <w:t>Įgyvendinus Projektą būtų užtikrinta sporto infrastruktūra, kurioje būtų galima kultivuoti dailiojo čiuožimo, ledo ritulio, greitojo čiuožimo, kerlingo ir kt. ledo sporto šakas. Infrastruktūra atitiktų tarptautinių asociacijų keliamus reikalavimus varžybų organizavimui. Minimalus ledo arenos prieinamumas įgyvendinus Projektą turėtų siekti 2 920 val. / seansų per metus. Minimalus sėdimų vietų žiūrovams skaičius 230.</w:t>
      </w:r>
    </w:p>
    <w:p w14:paraId="1249F344" w14:textId="366C06C6" w:rsidR="003F4045" w:rsidRPr="006928E3" w:rsidRDefault="003F4045" w:rsidP="0075395A">
      <w:pPr>
        <w:pStyle w:val="Pagrindiniotekstotrauka"/>
        <w:tabs>
          <w:tab w:val="left" w:pos="540"/>
        </w:tabs>
        <w:spacing w:before="240" w:line="276" w:lineRule="auto"/>
        <w:ind w:right="-79" w:firstLine="0"/>
        <w:rPr>
          <w:rFonts w:ascii="Arial" w:hAnsi="Arial" w:cs="Arial"/>
          <w:bCs/>
        </w:rPr>
      </w:pPr>
      <w:r w:rsidRPr="006928E3">
        <w:rPr>
          <w:rFonts w:ascii="Arial" w:hAnsi="Arial" w:cs="Arial"/>
          <w:bCs/>
        </w:rPr>
        <w:t xml:space="preserve">2. Kaip šiuo metu yra teisiškai reglamentuojami projekte aptariami klausimai: </w:t>
      </w:r>
    </w:p>
    <w:p w14:paraId="4691068C" w14:textId="06EE9CCC" w:rsidR="005640E2" w:rsidRPr="006928E3" w:rsidRDefault="006D5F5A" w:rsidP="0075395A">
      <w:pPr>
        <w:tabs>
          <w:tab w:val="left" w:pos="567"/>
        </w:tabs>
        <w:spacing w:line="276" w:lineRule="auto"/>
        <w:ind w:firstLine="567"/>
        <w:jc w:val="both"/>
        <w:rPr>
          <w:rFonts w:ascii="Arial" w:hAnsi="Arial" w:cs="Arial"/>
        </w:rPr>
      </w:pPr>
      <w:r w:rsidRPr="006928E3">
        <w:rPr>
          <w:rFonts w:ascii="Arial" w:hAnsi="Arial" w:cs="Arial"/>
        </w:rPr>
        <w:t xml:space="preserve"> </w:t>
      </w:r>
      <w:r w:rsidR="00882C62" w:rsidRPr="006928E3">
        <w:rPr>
          <w:rFonts w:ascii="Arial" w:hAnsi="Arial" w:cs="Arial"/>
        </w:rPr>
        <w:t xml:space="preserve">Paskelbtas kvietimas teikti projektų įgyvendinimo planus Nr. ŠMSM-001-K „Savivaldybių sporto infrastruktūros objektų naujų statinių statyba ir rekonstravimas“ pagal Lietuvos Respublikos švietimo, mokslo ir sporto ministerijos sporto plėtros programos pažangos priemonę Nr. 12-004-04-04-01 „Išvystyti ilgalaikę, aiškiais kriterijais paremtą sporto vystymo politiką“. </w:t>
      </w:r>
    </w:p>
    <w:p w14:paraId="0A0BA0B2" w14:textId="77777777" w:rsidR="003F4045" w:rsidRPr="006928E3" w:rsidRDefault="003F4045" w:rsidP="0075395A">
      <w:pPr>
        <w:pStyle w:val="Pagrindiniotekstotrauka"/>
        <w:tabs>
          <w:tab w:val="left" w:pos="540"/>
        </w:tabs>
        <w:spacing w:before="240" w:line="276" w:lineRule="auto"/>
        <w:ind w:right="-79" w:firstLine="0"/>
        <w:rPr>
          <w:rFonts w:ascii="Arial" w:hAnsi="Arial" w:cs="Arial"/>
          <w:bCs/>
          <w:strike/>
        </w:rPr>
      </w:pPr>
      <w:r w:rsidRPr="006928E3">
        <w:rPr>
          <w:rFonts w:ascii="Arial" w:hAnsi="Arial" w:cs="Arial"/>
          <w:bCs/>
          <w:color w:val="000000"/>
        </w:rPr>
        <w:t>3. Kokios siūlomos naujos teisinio reguliavimo nuostatos ir kokių teigiamų rezultatų laukiama:</w:t>
      </w:r>
    </w:p>
    <w:p w14:paraId="3B42D510" w14:textId="77777777" w:rsidR="00450578" w:rsidRPr="006928E3" w:rsidRDefault="00450578" w:rsidP="0075395A">
      <w:pPr>
        <w:tabs>
          <w:tab w:val="left" w:pos="540"/>
          <w:tab w:val="right" w:pos="9639"/>
        </w:tabs>
        <w:spacing w:line="276" w:lineRule="auto"/>
        <w:ind w:firstLine="567"/>
        <w:jc w:val="both"/>
        <w:rPr>
          <w:rFonts w:ascii="Arial" w:hAnsi="Arial" w:cs="Arial"/>
          <w:bCs/>
        </w:rPr>
      </w:pPr>
      <w:r w:rsidRPr="006928E3">
        <w:rPr>
          <w:rFonts w:ascii="Arial" w:hAnsi="Arial" w:cs="Arial"/>
          <w:bCs/>
          <w:color w:val="000000"/>
        </w:rPr>
        <w:t>Naujų teisinio reguliavimo nuostatų nesiūloma</w:t>
      </w:r>
      <w:r w:rsidRPr="006928E3">
        <w:rPr>
          <w:rFonts w:ascii="Arial" w:hAnsi="Arial" w:cs="Arial"/>
          <w:bCs/>
        </w:rPr>
        <w:t xml:space="preserve">. </w:t>
      </w:r>
    </w:p>
    <w:p w14:paraId="13935E23" w14:textId="0FE1A180" w:rsidR="00222C1D" w:rsidRPr="006928E3" w:rsidRDefault="006C1462" w:rsidP="0075395A">
      <w:pPr>
        <w:tabs>
          <w:tab w:val="left" w:pos="540"/>
          <w:tab w:val="right" w:pos="9639"/>
        </w:tabs>
        <w:spacing w:line="276" w:lineRule="auto"/>
        <w:ind w:firstLine="567"/>
        <w:jc w:val="both"/>
        <w:rPr>
          <w:rFonts w:ascii="Arial" w:hAnsi="Arial" w:cs="Arial"/>
          <w:bCs/>
        </w:rPr>
      </w:pPr>
      <w:r w:rsidRPr="006928E3">
        <w:rPr>
          <w:rFonts w:ascii="Arial" w:hAnsi="Arial" w:cs="Arial"/>
          <w:bCs/>
        </w:rPr>
        <w:t>Priimtas sprendimas ir pateiktas P</w:t>
      </w:r>
      <w:r w:rsidR="00222C1D" w:rsidRPr="006928E3">
        <w:rPr>
          <w:rFonts w:ascii="Arial" w:hAnsi="Arial" w:cs="Arial"/>
          <w:bCs/>
        </w:rPr>
        <w:t xml:space="preserve">rojekto įgyvendinimo planas atvers galimybes gauti finansinę paramą </w:t>
      </w:r>
      <w:r w:rsidRPr="006928E3">
        <w:rPr>
          <w:rFonts w:ascii="Arial" w:hAnsi="Arial" w:cs="Arial"/>
          <w:bCs/>
        </w:rPr>
        <w:t xml:space="preserve">Projekto įgyvendinimui. </w:t>
      </w:r>
    </w:p>
    <w:p w14:paraId="7ADE799C" w14:textId="48B95669" w:rsidR="003F4045" w:rsidRPr="006928E3" w:rsidRDefault="003F4045" w:rsidP="0075395A">
      <w:pPr>
        <w:tabs>
          <w:tab w:val="left" w:pos="540"/>
          <w:tab w:val="right" w:pos="9639"/>
        </w:tabs>
        <w:spacing w:before="240" w:line="276" w:lineRule="auto"/>
        <w:jc w:val="both"/>
        <w:rPr>
          <w:rFonts w:ascii="Arial" w:hAnsi="Arial" w:cs="Arial"/>
          <w:bCs/>
        </w:rPr>
      </w:pPr>
      <w:r w:rsidRPr="006928E3">
        <w:rPr>
          <w:rStyle w:val="FontStyle150"/>
          <w:rFonts w:ascii="Arial" w:hAnsi="Arial" w:cs="Arial"/>
          <w:bCs/>
          <w:sz w:val="24"/>
          <w:szCs w:val="24"/>
        </w:rPr>
        <w:t xml:space="preserve">4. Galimos neigiamos pasekmės priėmus siūlomą Savivaldybės tarybos </w:t>
      </w:r>
      <w:r w:rsidRPr="006928E3">
        <w:rPr>
          <w:rFonts w:ascii="Arial" w:hAnsi="Arial" w:cs="Arial"/>
          <w:bCs/>
        </w:rPr>
        <w:t>sprendimą ir kokių priemonių būtina imtis, siekiant išvengti neigiamų pasekmių:</w:t>
      </w:r>
    </w:p>
    <w:p w14:paraId="43EC5919" w14:textId="0B5CAC55" w:rsidR="003F4045" w:rsidRPr="006928E3" w:rsidRDefault="006D0FC2" w:rsidP="0075395A">
      <w:pPr>
        <w:spacing w:line="276" w:lineRule="auto"/>
        <w:ind w:firstLine="567"/>
        <w:jc w:val="both"/>
        <w:rPr>
          <w:rFonts w:ascii="Arial" w:hAnsi="Arial" w:cs="Arial"/>
          <w:bCs/>
        </w:rPr>
      </w:pPr>
      <w:r w:rsidRPr="006928E3">
        <w:rPr>
          <w:rFonts w:ascii="Arial" w:hAnsi="Arial" w:cs="Arial"/>
          <w:bCs/>
        </w:rPr>
        <w:t>Neigiamos pasekmės nenumatomos</w:t>
      </w:r>
      <w:r w:rsidR="003F4045" w:rsidRPr="006928E3">
        <w:rPr>
          <w:rFonts w:ascii="Arial" w:hAnsi="Arial" w:cs="Arial"/>
          <w:bCs/>
        </w:rPr>
        <w:t xml:space="preserve">. </w:t>
      </w:r>
    </w:p>
    <w:p w14:paraId="1DC3E2CB" w14:textId="77777777" w:rsidR="003F4045" w:rsidRPr="006928E3" w:rsidRDefault="003F4045" w:rsidP="0075395A">
      <w:pPr>
        <w:spacing w:before="240" w:line="276" w:lineRule="auto"/>
        <w:jc w:val="both"/>
        <w:rPr>
          <w:rFonts w:ascii="Arial" w:hAnsi="Arial" w:cs="Arial"/>
          <w:bCs/>
          <w:color w:val="000000"/>
        </w:rPr>
      </w:pPr>
      <w:r w:rsidRPr="006928E3">
        <w:rPr>
          <w:rFonts w:ascii="Arial" w:hAnsi="Arial" w:cs="Arial"/>
          <w:bCs/>
          <w:caps/>
          <w:color w:val="000000"/>
        </w:rPr>
        <w:lastRenderedPageBreak/>
        <w:t>5. A</w:t>
      </w:r>
      <w:r w:rsidRPr="006928E3">
        <w:rPr>
          <w:rFonts w:ascii="Arial" w:hAnsi="Arial" w:cs="Arial"/>
          <w:bCs/>
          <w:color w:val="000000"/>
        </w:rPr>
        <w:t>r sprendimo projektas neprieštarauja Lietuvos Respublikos lygių galimybių įstatymui ir atitinka lygių galimybių principus:</w:t>
      </w:r>
    </w:p>
    <w:p w14:paraId="7A7057D8" w14:textId="3C2276E3" w:rsidR="003F4045" w:rsidRPr="006928E3" w:rsidRDefault="0008335E" w:rsidP="0075395A">
      <w:pPr>
        <w:spacing w:line="276" w:lineRule="auto"/>
        <w:ind w:firstLine="567"/>
        <w:jc w:val="both"/>
        <w:rPr>
          <w:rFonts w:ascii="Arial" w:hAnsi="Arial" w:cs="Arial"/>
          <w:bCs/>
          <w:lang w:eastAsia="lt-LT"/>
        </w:rPr>
      </w:pPr>
      <w:r w:rsidRPr="006928E3">
        <w:rPr>
          <w:rFonts w:ascii="Arial" w:hAnsi="Arial" w:cs="Arial"/>
          <w:bCs/>
          <w:lang w:eastAsia="lt-LT"/>
        </w:rPr>
        <w:t>Neprieštarauja Lietuvos Respublikos lygių galimybių įstatymui ir atitinka lygių galimybių principus.</w:t>
      </w:r>
    </w:p>
    <w:p w14:paraId="42E6E118" w14:textId="77777777" w:rsidR="003F4045" w:rsidRPr="006928E3" w:rsidRDefault="003F4045" w:rsidP="0075395A">
      <w:pPr>
        <w:spacing w:before="240" w:line="276" w:lineRule="auto"/>
        <w:jc w:val="both"/>
        <w:rPr>
          <w:rStyle w:val="FontStyle150"/>
          <w:rFonts w:ascii="Arial" w:hAnsi="Arial" w:cs="Arial"/>
          <w:bCs/>
          <w:strike/>
          <w:sz w:val="24"/>
          <w:szCs w:val="24"/>
        </w:rPr>
      </w:pPr>
      <w:r w:rsidRPr="006928E3">
        <w:rPr>
          <w:rStyle w:val="FontStyle150"/>
          <w:rFonts w:ascii="Arial" w:hAnsi="Arial" w:cs="Arial"/>
          <w:bCs/>
          <w:sz w:val="24"/>
          <w:szCs w:val="24"/>
        </w:rPr>
        <w:t>6. Kokius teisės aktus būtina pakeisti ar panaikinti, priėmus teikiamą Savivaldybės tarybos sprendimą:</w:t>
      </w:r>
    </w:p>
    <w:p w14:paraId="77D822A6" w14:textId="407ED1B1" w:rsidR="005B160E" w:rsidRPr="006928E3" w:rsidRDefault="00D10E74" w:rsidP="0075395A">
      <w:pPr>
        <w:spacing w:line="276" w:lineRule="auto"/>
        <w:ind w:firstLine="567"/>
        <w:jc w:val="both"/>
        <w:rPr>
          <w:rFonts w:ascii="Arial" w:hAnsi="Arial" w:cs="Arial"/>
          <w:color w:val="000000" w:themeColor="text1"/>
        </w:rPr>
      </w:pPr>
      <w:r w:rsidRPr="006928E3">
        <w:rPr>
          <w:rFonts w:ascii="Arial" w:hAnsi="Arial" w:cs="Arial"/>
          <w:color w:val="000000" w:themeColor="text1"/>
        </w:rPr>
        <w:t>T</w:t>
      </w:r>
      <w:r w:rsidR="00522DD2" w:rsidRPr="006928E3">
        <w:rPr>
          <w:rFonts w:ascii="Arial" w:hAnsi="Arial" w:cs="Arial"/>
          <w:color w:val="000000" w:themeColor="text1"/>
        </w:rPr>
        <w:t xml:space="preserve">eisės aktų, kuriuos būtina pakeisti ar panaikinti, priėmus teikiamą Savivaldybės tarybos sprendimą, nėra. </w:t>
      </w:r>
    </w:p>
    <w:p w14:paraId="25022358" w14:textId="77777777" w:rsidR="003F4045" w:rsidRPr="006928E3" w:rsidRDefault="003F4045" w:rsidP="0075395A">
      <w:pPr>
        <w:spacing w:before="240" w:line="276" w:lineRule="auto"/>
        <w:jc w:val="both"/>
        <w:rPr>
          <w:rFonts w:ascii="Arial" w:hAnsi="Arial" w:cs="Arial"/>
          <w:bCs/>
        </w:rPr>
      </w:pPr>
      <w:r w:rsidRPr="006928E3">
        <w:rPr>
          <w:rFonts w:ascii="Arial" w:hAnsi="Arial" w:cs="Arial"/>
          <w:bCs/>
        </w:rPr>
        <w:t>7. Projekto rengimo metu gauti specialistų vertinimai ir išvados, konsultavimosi su visuomene metu gauti pasiūlymai ir jų motyvuotas vertinimas (atsižvelgta ar ne):</w:t>
      </w:r>
    </w:p>
    <w:p w14:paraId="01DB1DA3" w14:textId="472EF574" w:rsidR="0014665D" w:rsidRPr="006928E3" w:rsidRDefault="007368D5" w:rsidP="0075395A">
      <w:pPr>
        <w:spacing w:line="276" w:lineRule="auto"/>
        <w:ind w:firstLine="567"/>
        <w:jc w:val="both"/>
        <w:rPr>
          <w:rFonts w:ascii="Arial" w:hAnsi="Arial" w:cs="Arial"/>
          <w:bCs/>
          <w:lang w:eastAsia="lt-LT"/>
        </w:rPr>
      </w:pPr>
      <w:r w:rsidRPr="006928E3">
        <w:rPr>
          <w:rFonts w:ascii="Arial" w:hAnsi="Arial" w:cs="Arial"/>
          <w:bCs/>
          <w:lang w:eastAsia="lt-LT"/>
        </w:rPr>
        <w:t xml:space="preserve">Gauti Lietuvos čiuožimo federacijos, asociacijos „Hockey Lietuva“, Lietuvos aisštoko federacijos, </w:t>
      </w:r>
      <w:r w:rsidR="008E63CF" w:rsidRPr="006928E3">
        <w:rPr>
          <w:rFonts w:ascii="Arial" w:hAnsi="Arial" w:cs="Arial"/>
          <w:bCs/>
          <w:lang w:eastAsia="lt-LT"/>
        </w:rPr>
        <w:t xml:space="preserve">Lietuvos kerlingo asociacijos patvirtinimai, kad projekto įgyvendinimo metu planuojama pastatyti ledo arena atitiks specializuotų sporto bazių sporto infrastruktūros standartus, taikomus Lietuvos bei tarptautiniams čempionatams. </w:t>
      </w:r>
    </w:p>
    <w:p w14:paraId="3B693A4A" w14:textId="77777777" w:rsidR="003F4045" w:rsidRPr="006928E3" w:rsidRDefault="003F4045" w:rsidP="0075395A">
      <w:pPr>
        <w:spacing w:before="240" w:line="276" w:lineRule="auto"/>
        <w:jc w:val="both"/>
        <w:rPr>
          <w:rFonts w:ascii="Arial" w:hAnsi="Arial" w:cs="Arial"/>
          <w:bCs/>
        </w:rPr>
      </w:pPr>
      <w:r w:rsidRPr="006928E3">
        <w:rPr>
          <w:rFonts w:ascii="Arial" w:hAnsi="Arial" w:cs="Arial"/>
          <w:bCs/>
        </w:rPr>
        <w:t>8. Sprendimo įgyvendinimui reikalingos lėšos (ekonominiai apskaičiavimai), finansavimo šaltiniai:</w:t>
      </w:r>
    </w:p>
    <w:p w14:paraId="5DAA4E9F" w14:textId="2A1D4F37" w:rsidR="00222C1D" w:rsidRPr="006928E3" w:rsidRDefault="00222C1D" w:rsidP="0075395A">
      <w:pPr>
        <w:spacing w:line="276" w:lineRule="auto"/>
        <w:ind w:firstLine="709"/>
        <w:jc w:val="both"/>
        <w:rPr>
          <w:rFonts w:ascii="Arial" w:hAnsi="Arial" w:cs="Arial"/>
          <w:bCs/>
        </w:rPr>
      </w:pPr>
      <w:r w:rsidRPr="006928E3">
        <w:rPr>
          <w:rFonts w:ascii="Arial" w:hAnsi="Arial" w:cs="Arial"/>
          <w:bCs/>
        </w:rPr>
        <w:t>Pagal paskelbtą kvietimą teikti projektų įgyvendinimo planus,</w:t>
      </w:r>
      <w:r w:rsidR="00ED5B71" w:rsidRPr="006928E3">
        <w:rPr>
          <w:rFonts w:ascii="Arial" w:hAnsi="Arial" w:cs="Arial"/>
          <w:bCs/>
        </w:rPr>
        <w:t xml:space="preserve"> bendra kvietimui skirta finansavimo lėšų suma yra 46 mln. Eur. D</w:t>
      </w:r>
      <w:r w:rsidRPr="006928E3">
        <w:rPr>
          <w:rFonts w:ascii="Arial" w:hAnsi="Arial" w:cs="Arial"/>
          <w:bCs/>
        </w:rPr>
        <w:t>idžiausia galima skirti finansavimo suma</w:t>
      </w:r>
      <w:r w:rsidR="00ED5B71" w:rsidRPr="006928E3">
        <w:rPr>
          <w:rFonts w:ascii="Arial" w:hAnsi="Arial" w:cs="Arial"/>
          <w:bCs/>
        </w:rPr>
        <w:t xml:space="preserve"> vienam projektui</w:t>
      </w:r>
      <w:r w:rsidRPr="006928E3">
        <w:rPr>
          <w:rFonts w:ascii="Arial" w:hAnsi="Arial" w:cs="Arial"/>
          <w:bCs/>
        </w:rPr>
        <w:t xml:space="preserve"> yra </w:t>
      </w:r>
      <w:r w:rsidR="00ED5B71" w:rsidRPr="006928E3">
        <w:rPr>
          <w:rFonts w:ascii="Arial" w:hAnsi="Arial" w:cs="Arial"/>
          <w:bCs/>
        </w:rPr>
        <w:t>9 mln.</w:t>
      </w:r>
      <w:r w:rsidRPr="006928E3">
        <w:rPr>
          <w:rFonts w:ascii="Arial" w:hAnsi="Arial" w:cs="Arial"/>
          <w:bCs/>
        </w:rPr>
        <w:t xml:space="preserve"> Eur. Didžiausia galima projektų finansuojamoji dalis sudaro </w:t>
      </w:r>
      <w:r w:rsidR="00ED5B71" w:rsidRPr="006928E3">
        <w:rPr>
          <w:rFonts w:ascii="Arial" w:hAnsi="Arial" w:cs="Arial"/>
          <w:bCs/>
        </w:rPr>
        <w:t>50</w:t>
      </w:r>
      <w:r w:rsidRPr="006928E3">
        <w:rPr>
          <w:rFonts w:ascii="Arial" w:hAnsi="Arial" w:cs="Arial"/>
          <w:bCs/>
        </w:rPr>
        <w:t xml:space="preserve"> procentų visų tinkamų finansuoti projekto išlaidų, tačiau jeigu Pareiškėjas savo iniciatyva ir savo, ir (arba) kitų šaltinių lėšomis prisideda prie projekto įgyvendinimo, vertinimo metu suteikiamas didesnis balų skaičius. Jeigu prisidedama </w:t>
      </w:r>
      <w:r w:rsidR="00ED5B71" w:rsidRPr="006928E3">
        <w:rPr>
          <w:rFonts w:ascii="Arial" w:hAnsi="Arial" w:cs="Arial"/>
          <w:bCs/>
        </w:rPr>
        <w:t>56-60 proc.,</w:t>
      </w:r>
      <w:r w:rsidRPr="006928E3">
        <w:rPr>
          <w:rFonts w:ascii="Arial" w:hAnsi="Arial" w:cs="Arial"/>
          <w:bCs/>
        </w:rPr>
        <w:t xml:space="preserve"> už šį vertinimo kriterijų suteikiama 1</w:t>
      </w:r>
      <w:r w:rsidR="00ED5B71" w:rsidRPr="006928E3">
        <w:rPr>
          <w:rFonts w:ascii="Arial" w:hAnsi="Arial" w:cs="Arial"/>
          <w:bCs/>
        </w:rPr>
        <w:t>6</w:t>
      </w:r>
      <w:r w:rsidRPr="006928E3">
        <w:rPr>
          <w:rFonts w:ascii="Arial" w:hAnsi="Arial" w:cs="Arial"/>
          <w:bCs/>
        </w:rPr>
        <w:t xml:space="preserve"> balų. </w:t>
      </w:r>
    </w:p>
    <w:p w14:paraId="2A29750E" w14:textId="1088CF6D" w:rsidR="0075395A" w:rsidRPr="006928E3" w:rsidRDefault="0075395A" w:rsidP="0075395A">
      <w:pPr>
        <w:spacing w:line="276" w:lineRule="auto"/>
        <w:ind w:firstLine="709"/>
        <w:jc w:val="both"/>
        <w:rPr>
          <w:rFonts w:ascii="Arial" w:hAnsi="Arial" w:cs="Arial"/>
          <w:bCs/>
        </w:rPr>
      </w:pPr>
      <w:r w:rsidRPr="006928E3">
        <w:rPr>
          <w:rFonts w:ascii="Arial" w:hAnsi="Arial" w:cs="Arial"/>
          <w:bCs/>
        </w:rPr>
        <w:t xml:space="preserve">Pagal perskaičiuotą suvestinį statybos kainos apskaičiavimą, galima ledo arenos ir susijusios infrastruktūros įrengimo kaina siekia apie 15 mln. Eur (gautinė galima investicijų vertė atsispindės investicijų projekte). </w:t>
      </w:r>
      <w:r w:rsidR="006B78D0" w:rsidRPr="006928E3">
        <w:rPr>
          <w:rFonts w:ascii="Arial" w:hAnsi="Arial" w:cs="Arial"/>
          <w:bCs/>
        </w:rPr>
        <w:t xml:space="preserve">Tinkamomis finansuoti projekto išlaidomis laikomos išlaidos, patirtos ir apmokėtos ne anksčiau kaip projekto įgyvendinimo plano pateikimo dieną. </w:t>
      </w:r>
    </w:p>
    <w:p w14:paraId="29CBFEFE" w14:textId="257FE8A6" w:rsidR="00EF0919" w:rsidRPr="006928E3" w:rsidRDefault="00222C1D" w:rsidP="0075395A">
      <w:pPr>
        <w:spacing w:line="276" w:lineRule="auto"/>
        <w:ind w:firstLine="709"/>
        <w:jc w:val="both"/>
        <w:rPr>
          <w:rFonts w:ascii="Arial" w:hAnsi="Arial" w:cs="Arial"/>
          <w:bCs/>
        </w:rPr>
      </w:pPr>
      <w:r w:rsidRPr="006928E3">
        <w:rPr>
          <w:rFonts w:ascii="Arial" w:hAnsi="Arial" w:cs="Arial"/>
          <w:bCs/>
        </w:rPr>
        <w:t>Sėkmės atveju lėšos Projekto įgyvendinimui bus suplanuotos rengiant Klaipėdos rajono strateginį veiklos planą 202</w:t>
      </w:r>
      <w:r w:rsidR="0075395A" w:rsidRPr="006928E3">
        <w:rPr>
          <w:rFonts w:ascii="Arial" w:hAnsi="Arial" w:cs="Arial"/>
          <w:bCs/>
        </w:rPr>
        <w:t>7</w:t>
      </w:r>
      <w:r w:rsidRPr="006928E3">
        <w:rPr>
          <w:rFonts w:ascii="Arial" w:hAnsi="Arial" w:cs="Arial"/>
          <w:bCs/>
        </w:rPr>
        <w:t>–20</w:t>
      </w:r>
      <w:r w:rsidR="0075395A" w:rsidRPr="006928E3">
        <w:rPr>
          <w:rFonts w:ascii="Arial" w:hAnsi="Arial" w:cs="Arial"/>
          <w:bCs/>
        </w:rPr>
        <w:t>29</w:t>
      </w:r>
      <w:r w:rsidRPr="006928E3">
        <w:rPr>
          <w:rFonts w:ascii="Arial" w:hAnsi="Arial" w:cs="Arial"/>
          <w:bCs/>
        </w:rPr>
        <w:t xml:space="preserve"> m.</w:t>
      </w:r>
    </w:p>
    <w:p w14:paraId="7CCE4544" w14:textId="3721E146" w:rsidR="00EF0919" w:rsidRPr="006B78D0" w:rsidRDefault="003F4045" w:rsidP="0075395A">
      <w:pPr>
        <w:pStyle w:val="Pagrindiniotekstotrauka"/>
        <w:tabs>
          <w:tab w:val="left" w:pos="540"/>
        </w:tabs>
        <w:spacing w:before="240" w:line="276" w:lineRule="auto"/>
        <w:ind w:right="-79" w:firstLine="0"/>
        <w:rPr>
          <w:rFonts w:ascii="Arial" w:hAnsi="Arial" w:cs="Arial"/>
          <w:color w:val="000000" w:themeColor="text1"/>
        </w:rPr>
      </w:pPr>
      <w:r w:rsidRPr="006928E3">
        <w:rPr>
          <w:rFonts w:ascii="Arial" w:hAnsi="Arial" w:cs="Arial"/>
          <w:bCs/>
        </w:rPr>
        <w:t>9. Kiti, autoriaus nuomone, reikalingi</w:t>
      </w:r>
      <w:r w:rsidRPr="006B78D0">
        <w:rPr>
          <w:rFonts w:ascii="Arial" w:hAnsi="Arial" w:cs="Arial"/>
          <w:bCs/>
        </w:rPr>
        <w:t xml:space="preserve"> pagrindimai, skaičiavimai ir paaiškinimai:</w:t>
      </w:r>
    </w:p>
    <w:p w14:paraId="6D26B570" w14:textId="301D4827" w:rsidR="006B78D0" w:rsidRDefault="006B78D0" w:rsidP="0075395A">
      <w:pPr>
        <w:spacing w:line="276" w:lineRule="auto"/>
        <w:ind w:firstLine="709"/>
        <w:jc w:val="both"/>
        <w:rPr>
          <w:rFonts w:ascii="Arial" w:hAnsi="Arial" w:cs="Arial"/>
          <w:bCs/>
        </w:rPr>
      </w:pPr>
      <w:r w:rsidRPr="006B78D0">
        <w:rPr>
          <w:rFonts w:ascii="Arial" w:hAnsi="Arial" w:cs="Arial"/>
          <w:bCs/>
        </w:rPr>
        <w:t xml:space="preserve">Projektų įgyvendinimo planų </w:t>
      </w:r>
      <w:r>
        <w:rPr>
          <w:rFonts w:ascii="Arial" w:hAnsi="Arial" w:cs="Arial"/>
          <w:bCs/>
        </w:rPr>
        <w:t xml:space="preserve">pateikimo terminas – iki 2026-08-17 20:00. </w:t>
      </w:r>
    </w:p>
    <w:p w14:paraId="5488EEFA" w14:textId="36E6E642" w:rsidR="006B78D0" w:rsidRDefault="006B78D0" w:rsidP="0075395A">
      <w:pPr>
        <w:spacing w:line="276" w:lineRule="auto"/>
        <w:ind w:firstLine="709"/>
        <w:jc w:val="both"/>
        <w:rPr>
          <w:rFonts w:ascii="Arial" w:hAnsi="Arial" w:cs="Arial"/>
          <w:bCs/>
        </w:rPr>
      </w:pPr>
      <w:r w:rsidRPr="006B78D0">
        <w:rPr>
          <w:rFonts w:ascii="Arial" w:hAnsi="Arial" w:cs="Arial"/>
          <w:bCs/>
        </w:rPr>
        <w:t>Tikslinės grupės: visų amžiaus grupių Lietuvos savivaldybių gyventojai, vietos bendruomenių nariai, sportininkai, fizinio aktyvumo pratybų dalyviai, sporto šakų federacijos, sporto klubai, savivaldybių sporto centrai.</w:t>
      </w:r>
    </w:p>
    <w:p w14:paraId="1E8DAD83" w14:textId="0D03C4E5" w:rsidR="006B78D0" w:rsidRPr="006B78D0" w:rsidRDefault="006B78D0" w:rsidP="0075395A">
      <w:pPr>
        <w:spacing w:line="276" w:lineRule="auto"/>
        <w:ind w:firstLine="709"/>
        <w:jc w:val="both"/>
        <w:rPr>
          <w:rFonts w:ascii="Arial" w:hAnsi="Arial" w:cs="Arial"/>
          <w:bCs/>
        </w:rPr>
      </w:pPr>
      <w:r>
        <w:rPr>
          <w:rFonts w:ascii="Arial" w:hAnsi="Arial" w:cs="Arial"/>
          <w:bCs/>
        </w:rPr>
        <w:t>Galimi pareiškėjai: savivaldybių administracijos.</w:t>
      </w:r>
    </w:p>
    <w:p w14:paraId="7076E53C" w14:textId="32C93C9A" w:rsidR="0075395A" w:rsidRDefault="0075395A" w:rsidP="0075395A">
      <w:pPr>
        <w:spacing w:line="276" w:lineRule="auto"/>
        <w:ind w:firstLine="709"/>
        <w:jc w:val="both"/>
        <w:rPr>
          <w:rFonts w:ascii="Arial" w:hAnsi="Arial" w:cs="Arial"/>
          <w:bCs/>
        </w:rPr>
      </w:pPr>
      <w:r w:rsidRPr="006B78D0">
        <w:rPr>
          <w:rFonts w:ascii="Arial" w:hAnsi="Arial" w:cs="Arial"/>
          <w:bCs/>
        </w:rPr>
        <w:t xml:space="preserve">Kvietime teikti projektų įgyvendinimo planus numatyti projektų prioritetiniai atrankos kriterijai: projekto vykdytojo nuosavo įnašo dydis į projekto finansavimą (25 balai, kai prisidedama 71 proc. ir daugiau, 22 balai – 66-70 proc., 19 balų – 61-65 proc., 16 balų – 56-60 proc., 13 balų – 51-55 proc.). Taip pat atitinkami balai suteikiami atsižvelgiant į pasirengimo projekto įgyvendinimui lygį (ar yra bendrosios statinio projekto ekspertizės aktas), į sporto infrastruktūros poreikį savivaldybėje, nuolatinių gyventojų skaičių, sporto </w:t>
      </w:r>
      <w:r w:rsidRPr="006B78D0">
        <w:rPr>
          <w:rFonts w:ascii="Arial" w:hAnsi="Arial" w:cs="Arial"/>
          <w:bCs/>
        </w:rPr>
        <w:lastRenderedPageBreak/>
        <w:t>infrastruktūros daugiafunkciškumą bei sporto infrastruktūros objekto tinkamumą bent vienos sporto šakos tarptautinėms aukšto meistriškumo sporto varžyboms.</w:t>
      </w:r>
      <w:r w:rsidRPr="0075395A">
        <w:rPr>
          <w:rFonts w:ascii="Arial" w:hAnsi="Arial" w:cs="Arial"/>
          <w:bCs/>
        </w:rPr>
        <w:t xml:space="preserve"> </w:t>
      </w:r>
    </w:p>
    <w:p w14:paraId="6D6B6E06" w14:textId="77777777" w:rsidR="003F4045" w:rsidRPr="0075395A" w:rsidRDefault="003F4045" w:rsidP="0075395A">
      <w:pPr>
        <w:pStyle w:val="Pagrindiniotekstotrauka"/>
        <w:tabs>
          <w:tab w:val="left" w:pos="540"/>
        </w:tabs>
        <w:spacing w:before="240" w:line="276" w:lineRule="auto"/>
        <w:ind w:right="-79" w:firstLine="0"/>
        <w:rPr>
          <w:rFonts w:ascii="Arial" w:hAnsi="Arial" w:cs="Arial"/>
          <w:bCs/>
        </w:rPr>
      </w:pPr>
      <w:r w:rsidRPr="0075395A">
        <w:rPr>
          <w:rFonts w:ascii="Arial" w:hAnsi="Arial" w:cs="Arial"/>
          <w:bCs/>
        </w:rPr>
        <w:t xml:space="preserve">10. </w:t>
      </w:r>
      <w:r w:rsidRPr="0075395A">
        <w:rPr>
          <w:rFonts w:ascii="Arial" w:hAnsi="Arial" w:cs="Arial"/>
          <w:bCs/>
          <w:color w:val="000000"/>
        </w:rPr>
        <w:t>Sprendimo projekto iniciatoriai (institucija, asmenys ar piliečių įgalioti atstovai) ir rengėjai</w:t>
      </w:r>
      <w:r w:rsidRPr="0075395A">
        <w:rPr>
          <w:rFonts w:ascii="Arial" w:hAnsi="Arial" w:cs="Arial"/>
          <w:bCs/>
        </w:rPr>
        <w:t>:</w:t>
      </w:r>
    </w:p>
    <w:p w14:paraId="3D432F11" w14:textId="1DEC0918" w:rsidR="003F4045" w:rsidRPr="0075395A" w:rsidRDefault="003F4045" w:rsidP="0075395A">
      <w:pPr>
        <w:spacing w:line="276" w:lineRule="auto"/>
        <w:ind w:firstLine="567"/>
        <w:jc w:val="both"/>
        <w:rPr>
          <w:rFonts w:ascii="Arial" w:hAnsi="Arial" w:cs="Arial"/>
        </w:rPr>
      </w:pPr>
      <w:r w:rsidRPr="0075395A">
        <w:rPr>
          <w:rFonts w:ascii="Arial" w:hAnsi="Arial" w:cs="Arial"/>
        </w:rPr>
        <w:t xml:space="preserve">Strateginio planavimo ir projektų valdymo skyrius. </w:t>
      </w:r>
      <w:r w:rsidR="003E5445" w:rsidRPr="0075395A">
        <w:rPr>
          <w:rFonts w:ascii="Arial" w:hAnsi="Arial" w:cs="Arial"/>
        </w:rPr>
        <w:t xml:space="preserve">Rengėja </w:t>
      </w:r>
      <w:r w:rsidR="005B160E" w:rsidRPr="0075395A">
        <w:rPr>
          <w:rFonts w:ascii="Arial" w:hAnsi="Arial" w:cs="Arial"/>
        </w:rPr>
        <w:t>–</w:t>
      </w:r>
      <w:r w:rsidR="003E5445" w:rsidRPr="0075395A">
        <w:rPr>
          <w:rFonts w:ascii="Arial" w:hAnsi="Arial" w:cs="Arial"/>
        </w:rPr>
        <w:t xml:space="preserve"> Strateginio planavimo ir projektų valdymo skyriaus </w:t>
      </w:r>
      <w:r w:rsidR="00D10E74" w:rsidRPr="0075395A">
        <w:rPr>
          <w:rFonts w:ascii="Arial" w:hAnsi="Arial" w:cs="Arial"/>
        </w:rPr>
        <w:t xml:space="preserve">patarėja Vitalija Kazlauskienė. </w:t>
      </w:r>
    </w:p>
    <w:p w14:paraId="6489CE6E" w14:textId="77777777" w:rsidR="00B83E75" w:rsidRPr="0075395A" w:rsidRDefault="00B83E75" w:rsidP="0075395A">
      <w:pPr>
        <w:tabs>
          <w:tab w:val="left" w:pos="6946"/>
        </w:tabs>
        <w:spacing w:before="600" w:line="276" w:lineRule="auto"/>
        <w:rPr>
          <w:rFonts w:ascii="Arial" w:hAnsi="Arial" w:cs="Arial"/>
        </w:rPr>
      </w:pPr>
      <w:bookmarkStart w:id="4" w:name="_Hlk151368202"/>
      <w:r w:rsidRPr="0075395A">
        <w:rPr>
          <w:rFonts w:ascii="Arial" w:hAnsi="Arial" w:cs="Arial"/>
        </w:rPr>
        <w:t>Strateginio planavimo ir projektų</w:t>
      </w:r>
      <w:r w:rsidRPr="0075395A">
        <w:rPr>
          <w:rFonts w:ascii="Arial" w:hAnsi="Arial" w:cs="Arial"/>
        </w:rPr>
        <w:tab/>
        <w:t>Vitalija Kazlauskienė</w:t>
      </w:r>
    </w:p>
    <w:p w14:paraId="03E977F7" w14:textId="108FEB7E" w:rsidR="00D10E74" w:rsidRPr="0075395A" w:rsidRDefault="00B83E75" w:rsidP="0075395A">
      <w:pPr>
        <w:tabs>
          <w:tab w:val="left" w:pos="7938"/>
        </w:tabs>
        <w:spacing w:line="276" w:lineRule="auto"/>
        <w:rPr>
          <w:rFonts w:ascii="Arial" w:hAnsi="Arial" w:cs="Arial"/>
        </w:rPr>
      </w:pPr>
      <w:r w:rsidRPr="0075395A">
        <w:rPr>
          <w:rFonts w:ascii="Arial" w:hAnsi="Arial" w:cs="Arial"/>
        </w:rPr>
        <w:t xml:space="preserve">valdymo skyriaus </w:t>
      </w:r>
      <w:bookmarkEnd w:id="4"/>
      <w:r w:rsidRPr="0075395A">
        <w:rPr>
          <w:rFonts w:ascii="Arial" w:hAnsi="Arial" w:cs="Arial"/>
        </w:rPr>
        <w:t xml:space="preserve">patarėja </w:t>
      </w:r>
    </w:p>
    <w:sectPr w:rsidR="00D10E74" w:rsidRPr="0075395A" w:rsidSect="003C6B6D">
      <w:headerReference w:type="even" r:id="rId8"/>
      <w:headerReference w:type="default" r:id="rId9"/>
      <w:footerReference w:type="even" r:id="rId10"/>
      <w:headerReference w:type="first" r:id="rId11"/>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74CB1" w14:textId="77777777" w:rsidR="006E7235" w:rsidRPr="00C7718E" w:rsidRDefault="006E7235">
      <w:r w:rsidRPr="00C7718E">
        <w:separator/>
      </w:r>
    </w:p>
  </w:endnote>
  <w:endnote w:type="continuationSeparator" w:id="0">
    <w:p w14:paraId="35954ECD" w14:textId="77777777" w:rsidR="006E7235" w:rsidRPr="00C7718E" w:rsidRDefault="006E7235">
      <w:r w:rsidRPr="00C771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Pr="00C7718E" w:rsidRDefault="00CA6A98" w:rsidP="005354DF">
    <w:pPr>
      <w:pStyle w:val="Porat"/>
      <w:framePr w:wrap="around" w:vAnchor="text" w:hAnchor="margin" w:xAlign="right" w:y="1"/>
      <w:rPr>
        <w:rStyle w:val="Puslapionumeris"/>
      </w:rPr>
    </w:pPr>
  </w:p>
  <w:p w14:paraId="28A05D41" w14:textId="77777777" w:rsidR="00CA6A98" w:rsidRPr="00C7718E"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21572" w14:textId="77777777" w:rsidR="006E7235" w:rsidRPr="00C7718E" w:rsidRDefault="006E7235">
      <w:r w:rsidRPr="00C7718E">
        <w:separator/>
      </w:r>
    </w:p>
  </w:footnote>
  <w:footnote w:type="continuationSeparator" w:id="0">
    <w:p w14:paraId="01B48D54" w14:textId="77777777" w:rsidR="006E7235" w:rsidRPr="00C7718E" w:rsidRDefault="006E7235">
      <w:r w:rsidRPr="00C7718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Pr="00C7718E" w:rsidRDefault="00CA6A98" w:rsidP="006838FB">
    <w:pPr>
      <w:pStyle w:val="Antrats"/>
      <w:framePr w:wrap="around" w:vAnchor="text" w:hAnchor="margin" w:xAlign="center" w:y="1"/>
      <w:rPr>
        <w:rStyle w:val="Puslapionumeris"/>
      </w:rPr>
    </w:pPr>
    <w:r w:rsidRPr="00C7718E">
      <w:rPr>
        <w:rStyle w:val="Puslapionumeris"/>
      </w:rPr>
      <w:fldChar w:fldCharType="begin"/>
    </w:r>
    <w:r w:rsidRPr="00C7718E">
      <w:rPr>
        <w:rStyle w:val="Puslapionumeris"/>
      </w:rPr>
      <w:instrText xml:space="preserve">PAGE  </w:instrText>
    </w:r>
    <w:r w:rsidRPr="00C7718E">
      <w:rPr>
        <w:rStyle w:val="Puslapionumeris"/>
      </w:rPr>
      <w:fldChar w:fldCharType="separate"/>
    </w:r>
    <w:r w:rsidR="00F12F65" w:rsidRPr="00C7718E">
      <w:rPr>
        <w:rStyle w:val="Puslapionumeris"/>
      </w:rPr>
      <w:t>2</w:t>
    </w:r>
    <w:r w:rsidRPr="00C7718E">
      <w:rPr>
        <w:rStyle w:val="Puslapionumeris"/>
      </w:rPr>
      <w:fldChar w:fldCharType="end"/>
    </w:r>
  </w:p>
  <w:p w14:paraId="77A02E68" w14:textId="77777777" w:rsidR="00CA6A98" w:rsidRPr="00C7718E" w:rsidRDefault="00CA6A98">
    <w:pPr>
      <w:pStyle w:val="Antrats"/>
      <w:framePr w:wrap="around" w:vAnchor="text" w:hAnchor="margin" w:xAlign="right" w:y="1"/>
      <w:rPr>
        <w:rStyle w:val="Puslapionumeris"/>
      </w:rPr>
    </w:pPr>
  </w:p>
  <w:p w14:paraId="57214A56" w14:textId="77777777" w:rsidR="00CA6A98" w:rsidRPr="00C7718E"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Pr="00C7718E" w:rsidRDefault="00CA6A98" w:rsidP="006838FB">
    <w:pPr>
      <w:pStyle w:val="Antrats"/>
      <w:framePr w:wrap="around" w:vAnchor="text" w:hAnchor="margin" w:xAlign="center" w:y="1"/>
      <w:rPr>
        <w:rStyle w:val="Puslapionumeris"/>
      </w:rPr>
    </w:pPr>
    <w:r w:rsidRPr="00C7718E">
      <w:rPr>
        <w:rStyle w:val="Puslapionumeris"/>
      </w:rPr>
      <w:fldChar w:fldCharType="begin"/>
    </w:r>
    <w:r w:rsidRPr="00C7718E">
      <w:rPr>
        <w:rStyle w:val="Puslapionumeris"/>
      </w:rPr>
      <w:instrText xml:space="preserve">PAGE  </w:instrText>
    </w:r>
    <w:r w:rsidRPr="00C7718E">
      <w:rPr>
        <w:rStyle w:val="Puslapionumeris"/>
      </w:rPr>
      <w:fldChar w:fldCharType="separate"/>
    </w:r>
    <w:r w:rsidR="00F12F65" w:rsidRPr="00C7718E">
      <w:rPr>
        <w:rStyle w:val="Puslapionumeris"/>
      </w:rPr>
      <w:t>3</w:t>
    </w:r>
    <w:r w:rsidRPr="00C7718E">
      <w:rPr>
        <w:rStyle w:val="Puslapionumeris"/>
      </w:rPr>
      <w:fldChar w:fldCharType="end"/>
    </w:r>
  </w:p>
  <w:p w14:paraId="239C1CF4" w14:textId="77777777" w:rsidR="00CA6A98" w:rsidRPr="00C7718E"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4B7B042B" w:rsidR="007715D9" w:rsidRPr="00C7718E" w:rsidRDefault="007715D9" w:rsidP="009B361B">
    <w:pPr>
      <w:pStyle w:val="Antrats"/>
      <w:jc w:val="right"/>
      <w:rPr>
        <w:rFonts w:ascii="Arial" w:hAnsi="Arial" w:cs="Arial"/>
        <w:b/>
      </w:rPr>
    </w:pPr>
    <w:r w:rsidRPr="00C7718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E812E04"/>
    <w:multiLevelType w:val="hybridMultilevel"/>
    <w:tmpl w:val="8062D35A"/>
    <w:lvl w:ilvl="0" w:tplc="FFFFFFFF">
      <w:start w:val="1"/>
      <w:numFmt w:val="decimal"/>
      <w:lvlText w:val="%1."/>
      <w:lvlJc w:val="left"/>
      <w:pPr>
        <w:ind w:left="764" w:hanging="360"/>
      </w:pPr>
    </w:lvl>
    <w:lvl w:ilvl="1" w:tplc="FFFFFFFF" w:tentative="1">
      <w:start w:val="1"/>
      <w:numFmt w:val="lowerLetter"/>
      <w:lvlText w:val="%2."/>
      <w:lvlJc w:val="left"/>
      <w:pPr>
        <w:ind w:left="1462" w:hanging="360"/>
      </w:pPr>
    </w:lvl>
    <w:lvl w:ilvl="2" w:tplc="FFFFFFFF" w:tentative="1">
      <w:start w:val="1"/>
      <w:numFmt w:val="lowerRoman"/>
      <w:lvlText w:val="%3."/>
      <w:lvlJc w:val="right"/>
      <w:pPr>
        <w:ind w:left="2182" w:hanging="180"/>
      </w:pPr>
    </w:lvl>
    <w:lvl w:ilvl="3" w:tplc="FFFFFFFF" w:tentative="1">
      <w:start w:val="1"/>
      <w:numFmt w:val="decimal"/>
      <w:lvlText w:val="%4."/>
      <w:lvlJc w:val="left"/>
      <w:pPr>
        <w:ind w:left="2902" w:hanging="360"/>
      </w:pPr>
    </w:lvl>
    <w:lvl w:ilvl="4" w:tplc="FFFFFFFF" w:tentative="1">
      <w:start w:val="1"/>
      <w:numFmt w:val="lowerLetter"/>
      <w:lvlText w:val="%5."/>
      <w:lvlJc w:val="left"/>
      <w:pPr>
        <w:ind w:left="3622" w:hanging="360"/>
      </w:pPr>
    </w:lvl>
    <w:lvl w:ilvl="5" w:tplc="FFFFFFFF" w:tentative="1">
      <w:start w:val="1"/>
      <w:numFmt w:val="lowerRoman"/>
      <w:lvlText w:val="%6."/>
      <w:lvlJc w:val="right"/>
      <w:pPr>
        <w:ind w:left="4342" w:hanging="180"/>
      </w:pPr>
    </w:lvl>
    <w:lvl w:ilvl="6" w:tplc="FFFFFFFF" w:tentative="1">
      <w:start w:val="1"/>
      <w:numFmt w:val="decimal"/>
      <w:lvlText w:val="%7."/>
      <w:lvlJc w:val="left"/>
      <w:pPr>
        <w:ind w:left="5062" w:hanging="360"/>
      </w:pPr>
    </w:lvl>
    <w:lvl w:ilvl="7" w:tplc="FFFFFFFF" w:tentative="1">
      <w:start w:val="1"/>
      <w:numFmt w:val="lowerLetter"/>
      <w:lvlText w:val="%8."/>
      <w:lvlJc w:val="left"/>
      <w:pPr>
        <w:ind w:left="5782" w:hanging="360"/>
      </w:pPr>
    </w:lvl>
    <w:lvl w:ilvl="8" w:tplc="FFFFFFFF" w:tentative="1">
      <w:start w:val="1"/>
      <w:numFmt w:val="lowerRoman"/>
      <w:lvlText w:val="%9."/>
      <w:lvlJc w:val="right"/>
      <w:pPr>
        <w:ind w:left="6502" w:hanging="180"/>
      </w:pPr>
    </w:lvl>
  </w:abstractNum>
  <w:abstractNum w:abstractNumId="6"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2250EBC"/>
    <w:multiLevelType w:val="hybridMultilevel"/>
    <w:tmpl w:val="EEE2E224"/>
    <w:lvl w:ilvl="0" w:tplc="0EB80062">
      <w:start w:val="1"/>
      <w:numFmt w:val="bullet"/>
      <w:lvlText w:val="-"/>
      <w:lvlJc w:val="left"/>
      <w:pPr>
        <w:ind w:left="927" w:hanging="360"/>
      </w:pPr>
      <w:rPr>
        <w:rFonts w:ascii="Arial" w:eastAsia="Times New Roman"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1"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2"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2"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3" w15:restartNumberingAfterBreak="0">
    <w:nsid w:val="49C54699"/>
    <w:multiLevelType w:val="hybridMultilevel"/>
    <w:tmpl w:val="34228B12"/>
    <w:lvl w:ilvl="0" w:tplc="D4C424C8">
      <w:start w:val="1"/>
      <w:numFmt w:val="decimal"/>
      <w:lvlText w:val="%1."/>
      <w:lvlJc w:val="left"/>
      <w:pPr>
        <w:ind w:left="742" w:hanging="360"/>
      </w:pPr>
      <w:rPr>
        <w:b w:val="0"/>
        <w:bCs/>
      </w:rPr>
    </w:lvl>
    <w:lvl w:ilvl="1" w:tplc="FFFFFFFF" w:tentative="1">
      <w:start w:val="1"/>
      <w:numFmt w:val="lowerLetter"/>
      <w:lvlText w:val="%2."/>
      <w:lvlJc w:val="left"/>
      <w:pPr>
        <w:ind w:left="1462" w:hanging="360"/>
      </w:pPr>
    </w:lvl>
    <w:lvl w:ilvl="2" w:tplc="FFFFFFFF" w:tentative="1">
      <w:start w:val="1"/>
      <w:numFmt w:val="lowerRoman"/>
      <w:lvlText w:val="%3."/>
      <w:lvlJc w:val="right"/>
      <w:pPr>
        <w:ind w:left="2182" w:hanging="180"/>
      </w:pPr>
    </w:lvl>
    <w:lvl w:ilvl="3" w:tplc="FFFFFFFF" w:tentative="1">
      <w:start w:val="1"/>
      <w:numFmt w:val="decimal"/>
      <w:lvlText w:val="%4."/>
      <w:lvlJc w:val="left"/>
      <w:pPr>
        <w:ind w:left="2902" w:hanging="360"/>
      </w:pPr>
    </w:lvl>
    <w:lvl w:ilvl="4" w:tplc="FFFFFFFF" w:tentative="1">
      <w:start w:val="1"/>
      <w:numFmt w:val="lowerLetter"/>
      <w:lvlText w:val="%5."/>
      <w:lvlJc w:val="left"/>
      <w:pPr>
        <w:ind w:left="3622" w:hanging="360"/>
      </w:pPr>
    </w:lvl>
    <w:lvl w:ilvl="5" w:tplc="FFFFFFFF" w:tentative="1">
      <w:start w:val="1"/>
      <w:numFmt w:val="lowerRoman"/>
      <w:lvlText w:val="%6."/>
      <w:lvlJc w:val="right"/>
      <w:pPr>
        <w:ind w:left="4342" w:hanging="180"/>
      </w:pPr>
    </w:lvl>
    <w:lvl w:ilvl="6" w:tplc="FFFFFFFF" w:tentative="1">
      <w:start w:val="1"/>
      <w:numFmt w:val="decimal"/>
      <w:lvlText w:val="%7."/>
      <w:lvlJc w:val="left"/>
      <w:pPr>
        <w:ind w:left="5062" w:hanging="360"/>
      </w:pPr>
    </w:lvl>
    <w:lvl w:ilvl="7" w:tplc="FFFFFFFF" w:tentative="1">
      <w:start w:val="1"/>
      <w:numFmt w:val="lowerLetter"/>
      <w:lvlText w:val="%8."/>
      <w:lvlJc w:val="left"/>
      <w:pPr>
        <w:ind w:left="5782" w:hanging="360"/>
      </w:pPr>
    </w:lvl>
    <w:lvl w:ilvl="8" w:tplc="FFFFFFFF" w:tentative="1">
      <w:start w:val="1"/>
      <w:numFmt w:val="lowerRoman"/>
      <w:lvlText w:val="%9."/>
      <w:lvlJc w:val="right"/>
      <w:pPr>
        <w:ind w:left="6502" w:hanging="180"/>
      </w:pPr>
    </w:lvl>
  </w:abstractNum>
  <w:abstractNum w:abstractNumId="24"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5"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9"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30"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31"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3"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4"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72E23DB"/>
    <w:multiLevelType w:val="hybridMultilevel"/>
    <w:tmpl w:val="8062D35A"/>
    <w:lvl w:ilvl="0" w:tplc="FFFFFFFF">
      <w:start w:val="1"/>
      <w:numFmt w:val="decimal"/>
      <w:lvlText w:val="%1."/>
      <w:lvlJc w:val="left"/>
      <w:pPr>
        <w:ind w:left="764" w:hanging="360"/>
      </w:p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37" w15:restartNumberingAfterBreak="0">
    <w:nsid w:val="6A3E09D4"/>
    <w:multiLevelType w:val="hybridMultilevel"/>
    <w:tmpl w:val="7C8C7E3A"/>
    <w:lvl w:ilvl="0" w:tplc="0427000F">
      <w:start w:val="1"/>
      <w:numFmt w:val="decimal"/>
      <w:lvlText w:val="%1."/>
      <w:lvlJc w:val="left"/>
      <w:pPr>
        <w:ind w:left="742" w:hanging="360"/>
      </w:p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38"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40" w15:restartNumberingAfterBreak="0">
    <w:nsid w:val="73BB1CE1"/>
    <w:multiLevelType w:val="hybridMultilevel"/>
    <w:tmpl w:val="74F6982C"/>
    <w:lvl w:ilvl="0" w:tplc="0C5A50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2"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4"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7"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30"/>
  </w:num>
  <w:num w:numId="2" w16cid:durableId="1037007708">
    <w:abstractNumId w:val="10"/>
  </w:num>
  <w:num w:numId="3" w16cid:durableId="1596330103">
    <w:abstractNumId w:val="22"/>
  </w:num>
  <w:num w:numId="4" w16cid:durableId="1515457733">
    <w:abstractNumId w:val="6"/>
  </w:num>
  <w:num w:numId="5" w16cid:durableId="704673206">
    <w:abstractNumId w:val="19"/>
  </w:num>
  <w:num w:numId="6" w16cid:durableId="897478675">
    <w:abstractNumId w:val="39"/>
  </w:num>
  <w:num w:numId="7" w16cid:durableId="1360617715">
    <w:abstractNumId w:val="7"/>
  </w:num>
  <w:num w:numId="8" w16cid:durableId="1501310598">
    <w:abstractNumId w:val="24"/>
  </w:num>
  <w:num w:numId="9" w16cid:durableId="57830051">
    <w:abstractNumId w:val="1"/>
  </w:num>
  <w:num w:numId="10" w16cid:durableId="1195653941">
    <w:abstractNumId w:val="2"/>
  </w:num>
  <w:num w:numId="11" w16cid:durableId="1448817816">
    <w:abstractNumId w:val="13"/>
  </w:num>
  <w:num w:numId="12" w16cid:durableId="1476990200">
    <w:abstractNumId w:val="8"/>
  </w:num>
  <w:num w:numId="13" w16cid:durableId="776560653">
    <w:abstractNumId w:val="20"/>
  </w:num>
  <w:num w:numId="14" w16cid:durableId="608974804">
    <w:abstractNumId w:val="47"/>
  </w:num>
  <w:num w:numId="15" w16cid:durableId="1475415184">
    <w:abstractNumId w:val="15"/>
  </w:num>
  <w:num w:numId="16" w16cid:durableId="546769421">
    <w:abstractNumId w:val="26"/>
  </w:num>
  <w:num w:numId="17" w16cid:durableId="183717235">
    <w:abstractNumId w:val="16"/>
  </w:num>
  <w:num w:numId="18" w16cid:durableId="287980593">
    <w:abstractNumId w:val="42"/>
  </w:num>
  <w:num w:numId="19" w16cid:durableId="575553574">
    <w:abstractNumId w:val="33"/>
  </w:num>
  <w:num w:numId="20" w16cid:durableId="1903448272">
    <w:abstractNumId w:val="0"/>
  </w:num>
  <w:num w:numId="21" w16cid:durableId="1931816365">
    <w:abstractNumId w:val="28"/>
  </w:num>
  <w:num w:numId="22" w16cid:durableId="1741243471">
    <w:abstractNumId w:val="14"/>
  </w:num>
  <w:num w:numId="23" w16cid:durableId="176313767">
    <w:abstractNumId w:val="18"/>
  </w:num>
  <w:num w:numId="24" w16cid:durableId="1037315899">
    <w:abstractNumId w:val="34"/>
  </w:num>
  <w:num w:numId="25" w16cid:durableId="74741055">
    <w:abstractNumId w:val="38"/>
  </w:num>
  <w:num w:numId="26" w16cid:durableId="2055495758">
    <w:abstractNumId w:val="25"/>
  </w:num>
  <w:num w:numId="27" w16cid:durableId="1691759878">
    <w:abstractNumId w:val="44"/>
  </w:num>
  <w:num w:numId="28" w16cid:durableId="37903756">
    <w:abstractNumId w:val="27"/>
  </w:num>
  <w:num w:numId="29" w16cid:durableId="1439762104">
    <w:abstractNumId w:val="17"/>
  </w:num>
  <w:num w:numId="30" w16cid:durableId="667488391">
    <w:abstractNumId w:val="35"/>
  </w:num>
  <w:num w:numId="31" w16cid:durableId="139032269">
    <w:abstractNumId w:val="4"/>
  </w:num>
  <w:num w:numId="32" w16cid:durableId="860581551">
    <w:abstractNumId w:val="12"/>
  </w:num>
  <w:num w:numId="33" w16cid:durableId="2119063692">
    <w:abstractNumId w:val="45"/>
  </w:num>
  <w:num w:numId="34" w16cid:durableId="1992054410">
    <w:abstractNumId w:val="29"/>
  </w:num>
  <w:num w:numId="35" w16cid:durableId="557741858">
    <w:abstractNumId w:val="11"/>
  </w:num>
  <w:num w:numId="36" w16cid:durableId="1677491558">
    <w:abstractNumId w:val="3"/>
  </w:num>
  <w:num w:numId="37" w16cid:durableId="420491791">
    <w:abstractNumId w:val="46"/>
  </w:num>
  <w:num w:numId="38" w16cid:durableId="41097939">
    <w:abstractNumId w:val="32"/>
  </w:num>
  <w:num w:numId="39" w16cid:durableId="447357655">
    <w:abstractNumId w:val="41"/>
  </w:num>
  <w:num w:numId="40" w16cid:durableId="1817647445">
    <w:abstractNumId w:val="31"/>
  </w:num>
  <w:num w:numId="41" w16cid:durableId="1382629371">
    <w:abstractNumId w:val="21"/>
  </w:num>
  <w:num w:numId="42" w16cid:durableId="1173910825">
    <w:abstractNumId w:val="43"/>
  </w:num>
  <w:num w:numId="43" w16cid:durableId="766268501">
    <w:abstractNumId w:val="9"/>
  </w:num>
  <w:num w:numId="44" w16cid:durableId="1790121431">
    <w:abstractNumId w:val="40"/>
  </w:num>
  <w:num w:numId="45" w16cid:durableId="1974554254">
    <w:abstractNumId w:val="37"/>
  </w:num>
  <w:num w:numId="46" w16cid:durableId="445270848">
    <w:abstractNumId w:val="23"/>
  </w:num>
  <w:num w:numId="47" w16cid:durableId="196050100">
    <w:abstractNumId w:val="36"/>
  </w:num>
  <w:num w:numId="48" w16cid:durableId="21174776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1104"/>
    <w:rsid w:val="000118A9"/>
    <w:rsid w:val="00012AF2"/>
    <w:rsid w:val="000133FE"/>
    <w:rsid w:val="000142C5"/>
    <w:rsid w:val="0001530E"/>
    <w:rsid w:val="0001583C"/>
    <w:rsid w:val="000158CA"/>
    <w:rsid w:val="00015A13"/>
    <w:rsid w:val="00017BB0"/>
    <w:rsid w:val="00017FD1"/>
    <w:rsid w:val="000204C6"/>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37B87"/>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57B76"/>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35E"/>
    <w:rsid w:val="0008352B"/>
    <w:rsid w:val="00083DF2"/>
    <w:rsid w:val="00083F32"/>
    <w:rsid w:val="00085091"/>
    <w:rsid w:val="00085519"/>
    <w:rsid w:val="00085B27"/>
    <w:rsid w:val="00086451"/>
    <w:rsid w:val="0008683A"/>
    <w:rsid w:val="00090EA0"/>
    <w:rsid w:val="00095092"/>
    <w:rsid w:val="0009565E"/>
    <w:rsid w:val="000965C4"/>
    <w:rsid w:val="000971B2"/>
    <w:rsid w:val="00097A40"/>
    <w:rsid w:val="000A1262"/>
    <w:rsid w:val="000A1701"/>
    <w:rsid w:val="000A20A0"/>
    <w:rsid w:val="000A240C"/>
    <w:rsid w:val="000A2762"/>
    <w:rsid w:val="000A278E"/>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23E5"/>
    <w:rsid w:val="000D3971"/>
    <w:rsid w:val="000D4F41"/>
    <w:rsid w:val="000D50FA"/>
    <w:rsid w:val="000D56D0"/>
    <w:rsid w:val="000D5B6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2D65"/>
    <w:rsid w:val="001138D2"/>
    <w:rsid w:val="00114622"/>
    <w:rsid w:val="00114A4D"/>
    <w:rsid w:val="001156B1"/>
    <w:rsid w:val="00115DB9"/>
    <w:rsid w:val="00116CEB"/>
    <w:rsid w:val="00117552"/>
    <w:rsid w:val="00117973"/>
    <w:rsid w:val="00117EFB"/>
    <w:rsid w:val="0012029C"/>
    <w:rsid w:val="00121143"/>
    <w:rsid w:val="001214B8"/>
    <w:rsid w:val="00121622"/>
    <w:rsid w:val="00122B1E"/>
    <w:rsid w:val="00123D8C"/>
    <w:rsid w:val="00123F6D"/>
    <w:rsid w:val="00124368"/>
    <w:rsid w:val="00124E97"/>
    <w:rsid w:val="001272BA"/>
    <w:rsid w:val="001274D9"/>
    <w:rsid w:val="00127624"/>
    <w:rsid w:val="0012792A"/>
    <w:rsid w:val="00130358"/>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665D"/>
    <w:rsid w:val="0014737E"/>
    <w:rsid w:val="00147990"/>
    <w:rsid w:val="0015048E"/>
    <w:rsid w:val="001508DE"/>
    <w:rsid w:val="0015278B"/>
    <w:rsid w:val="00152D4D"/>
    <w:rsid w:val="00153522"/>
    <w:rsid w:val="0015376A"/>
    <w:rsid w:val="001546E4"/>
    <w:rsid w:val="001549BD"/>
    <w:rsid w:val="00155776"/>
    <w:rsid w:val="001563B6"/>
    <w:rsid w:val="001566EF"/>
    <w:rsid w:val="00157553"/>
    <w:rsid w:val="00160629"/>
    <w:rsid w:val="00161C54"/>
    <w:rsid w:val="0016280F"/>
    <w:rsid w:val="0016427B"/>
    <w:rsid w:val="00164A69"/>
    <w:rsid w:val="00164DC1"/>
    <w:rsid w:val="00165264"/>
    <w:rsid w:val="001667E0"/>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1CB"/>
    <w:rsid w:val="00181CE3"/>
    <w:rsid w:val="00185193"/>
    <w:rsid w:val="001864F3"/>
    <w:rsid w:val="00186AA8"/>
    <w:rsid w:val="00186B0B"/>
    <w:rsid w:val="00186E7E"/>
    <w:rsid w:val="00190C55"/>
    <w:rsid w:val="00191A83"/>
    <w:rsid w:val="00192C57"/>
    <w:rsid w:val="00193BE6"/>
    <w:rsid w:val="001942C2"/>
    <w:rsid w:val="00194386"/>
    <w:rsid w:val="0019502C"/>
    <w:rsid w:val="00195192"/>
    <w:rsid w:val="00195F0F"/>
    <w:rsid w:val="00197333"/>
    <w:rsid w:val="001979CD"/>
    <w:rsid w:val="00197DDB"/>
    <w:rsid w:val="001A063A"/>
    <w:rsid w:val="001A1292"/>
    <w:rsid w:val="001A1E86"/>
    <w:rsid w:val="001A2009"/>
    <w:rsid w:val="001A20E8"/>
    <w:rsid w:val="001A2A9C"/>
    <w:rsid w:val="001A2BA9"/>
    <w:rsid w:val="001A2C7D"/>
    <w:rsid w:val="001A4365"/>
    <w:rsid w:val="001A497B"/>
    <w:rsid w:val="001A642C"/>
    <w:rsid w:val="001A7448"/>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59D2"/>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3618"/>
    <w:rsid w:val="001F3787"/>
    <w:rsid w:val="001F3CA3"/>
    <w:rsid w:val="001F4BDF"/>
    <w:rsid w:val="001F4DF3"/>
    <w:rsid w:val="001F554E"/>
    <w:rsid w:val="001F5690"/>
    <w:rsid w:val="001F5FE5"/>
    <w:rsid w:val="001F619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2C1D"/>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2B1F"/>
    <w:rsid w:val="00243B7D"/>
    <w:rsid w:val="00244219"/>
    <w:rsid w:val="0024428F"/>
    <w:rsid w:val="00244477"/>
    <w:rsid w:val="00244588"/>
    <w:rsid w:val="0024594E"/>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39B"/>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1D8B"/>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453"/>
    <w:rsid w:val="002D273A"/>
    <w:rsid w:val="002D380A"/>
    <w:rsid w:val="002D4495"/>
    <w:rsid w:val="002D5CC9"/>
    <w:rsid w:val="002D6322"/>
    <w:rsid w:val="002D68BC"/>
    <w:rsid w:val="002D693A"/>
    <w:rsid w:val="002D69F5"/>
    <w:rsid w:val="002D6CE3"/>
    <w:rsid w:val="002D7553"/>
    <w:rsid w:val="002E019D"/>
    <w:rsid w:val="002E1E5F"/>
    <w:rsid w:val="002E1FCB"/>
    <w:rsid w:val="002E2DF6"/>
    <w:rsid w:val="002E3965"/>
    <w:rsid w:val="002E40E2"/>
    <w:rsid w:val="002F1274"/>
    <w:rsid w:val="002F1880"/>
    <w:rsid w:val="002F1B52"/>
    <w:rsid w:val="002F3942"/>
    <w:rsid w:val="002F5906"/>
    <w:rsid w:val="002F7AA8"/>
    <w:rsid w:val="002F7DE7"/>
    <w:rsid w:val="002F7F10"/>
    <w:rsid w:val="00300436"/>
    <w:rsid w:val="00300437"/>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58AE"/>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57C4A"/>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4CEC"/>
    <w:rsid w:val="003950CA"/>
    <w:rsid w:val="00396184"/>
    <w:rsid w:val="003A055E"/>
    <w:rsid w:val="003A05EB"/>
    <w:rsid w:val="003A0BD4"/>
    <w:rsid w:val="003A13EC"/>
    <w:rsid w:val="003A2B14"/>
    <w:rsid w:val="003A359C"/>
    <w:rsid w:val="003A3A8E"/>
    <w:rsid w:val="003A3FD8"/>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4EA2"/>
    <w:rsid w:val="003C578C"/>
    <w:rsid w:val="003C5FFA"/>
    <w:rsid w:val="003C67B3"/>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4401"/>
    <w:rsid w:val="003D5D06"/>
    <w:rsid w:val="003D63C0"/>
    <w:rsid w:val="003D6DCC"/>
    <w:rsid w:val="003E235F"/>
    <w:rsid w:val="003E3467"/>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AA1"/>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578"/>
    <w:rsid w:val="00450AD2"/>
    <w:rsid w:val="004522A2"/>
    <w:rsid w:val="00454FDA"/>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05AC"/>
    <w:rsid w:val="00471122"/>
    <w:rsid w:val="00471166"/>
    <w:rsid w:val="00471D61"/>
    <w:rsid w:val="004730B4"/>
    <w:rsid w:val="00473470"/>
    <w:rsid w:val="00473A57"/>
    <w:rsid w:val="004740F3"/>
    <w:rsid w:val="004746DA"/>
    <w:rsid w:val="00475051"/>
    <w:rsid w:val="00475823"/>
    <w:rsid w:val="00475DE0"/>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89C"/>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62AC"/>
    <w:rsid w:val="004C6EE2"/>
    <w:rsid w:val="004C7874"/>
    <w:rsid w:val="004C790C"/>
    <w:rsid w:val="004D0859"/>
    <w:rsid w:val="004D283D"/>
    <w:rsid w:val="004D2ADA"/>
    <w:rsid w:val="004D3D08"/>
    <w:rsid w:val="004D6450"/>
    <w:rsid w:val="004D65BF"/>
    <w:rsid w:val="004D75EA"/>
    <w:rsid w:val="004E08A5"/>
    <w:rsid w:val="004E0F25"/>
    <w:rsid w:val="004E0F99"/>
    <w:rsid w:val="004E0FC5"/>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2EE6"/>
    <w:rsid w:val="005265BD"/>
    <w:rsid w:val="0052699E"/>
    <w:rsid w:val="005270CA"/>
    <w:rsid w:val="0052737E"/>
    <w:rsid w:val="00527F43"/>
    <w:rsid w:val="0053002B"/>
    <w:rsid w:val="00530DE3"/>
    <w:rsid w:val="00532ABB"/>
    <w:rsid w:val="005342D0"/>
    <w:rsid w:val="005354DF"/>
    <w:rsid w:val="00536EC7"/>
    <w:rsid w:val="0054012D"/>
    <w:rsid w:val="00540288"/>
    <w:rsid w:val="0054060F"/>
    <w:rsid w:val="005418ED"/>
    <w:rsid w:val="00542AC1"/>
    <w:rsid w:val="0054370B"/>
    <w:rsid w:val="005464D2"/>
    <w:rsid w:val="005470AF"/>
    <w:rsid w:val="005476FD"/>
    <w:rsid w:val="00550B96"/>
    <w:rsid w:val="00550D7A"/>
    <w:rsid w:val="00550E1E"/>
    <w:rsid w:val="00551DF5"/>
    <w:rsid w:val="00552304"/>
    <w:rsid w:val="00552503"/>
    <w:rsid w:val="00552A6D"/>
    <w:rsid w:val="00552E1C"/>
    <w:rsid w:val="0055390D"/>
    <w:rsid w:val="00553C5F"/>
    <w:rsid w:val="005548CE"/>
    <w:rsid w:val="00555355"/>
    <w:rsid w:val="0055585A"/>
    <w:rsid w:val="0055698A"/>
    <w:rsid w:val="00556B15"/>
    <w:rsid w:val="00557846"/>
    <w:rsid w:val="00557DAC"/>
    <w:rsid w:val="00557E12"/>
    <w:rsid w:val="00560DF5"/>
    <w:rsid w:val="00561B34"/>
    <w:rsid w:val="00562FD9"/>
    <w:rsid w:val="00563AAB"/>
    <w:rsid w:val="00563FE5"/>
    <w:rsid w:val="005640E2"/>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5DA"/>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E14C9"/>
    <w:rsid w:val="005E24F0"/>
    <w:rsid w:val="005E2D1F"/>
    <w:rsid w:val="005E3522"/>
    <w:rsid w:val="005E4191"/>
    <w:rsid w:val="005E4EB5"/>
    <w:rsid w:val="005E54FD"/>
    <w:rsid w:val="005E6322"/>
    <w:rsid w:val="005F1EA2"/>
    <w:rsid w:val="005F3E52"/>
    <w:rsid w:val="005F3F32"/>
    <w:rsid w:val="005F42E1"/>
    <w:rsid w:val="005F49DB"/>
    <w:rsid w:val="00600088"/>
    <w:rsid w:val="00603D54"/>
    <w:rsid w:val="00604ED3"/>
    <w:rsid w:val="00605753"/>
    <w:rsid w:val="006076C4"/>
    <w:rsid w:val="006104B0"/>
    <w:rsid w:val="00610836"/>
    <w:rsid w:val="006139B8"/>
    <w:rsid w:val="0061459F"/>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224F"/>
    <w:rsid w:val="0063359A"/>
    <w:rsid w:val="00633CA6"/>
    <w:rsid w:val="006353CF"/>
    <w:rsid w:val="00635457"/>
    <w:rsid w:val="00635668"/>
    <w:rsid w:val="006356D6"/>
    <w:rsid w:val="00636219"/>
    <w:rsid w:val="00636A18"/>
    <w:rsid w:val="00636EB9"/>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2660"/>
    <w:rsid w:val="006633B6"/>
    <w:rsid w:val="0066388D"/>
    <w:rsid w:val="00663B4C"/>
    <w:rsid w:val="00663D98"/>
    <w:rsid w:val="0066408A"/>
    <w:rsid w:val="00664C91"/>
    <w:rsid w:val="00665958"/>
    <w:rsid w:val="00667979"/>
    <w:rsid w:val="00670D61"/>
    <w:rsid w:val="00671B8C"/>
    <w:rsid w:val="0067357C"/>
    <w:rsid w:val="00673731"/>
    <w:rsid w:val="0067463A"/>
    <w:rsid w:val="00674C16"/>
    <w:rsid w:val="0067555B"/>
    <w:rsid w:val="00675C69"/>
    <w:rsid w:val="0067650D"/>
    <w:rsid w:val="006774C6"/>
    <w:rsid w:val="006817C1"/>
    <w:rsid w:val="0068186D"/>
    <w:rsid w:val="00681A0A"/>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8E3"/>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0B89"/>
    <w:rsid w:val="006B1352"/>
    <w:rsid w:val="006B1A84"/>
    <w:rsid w:val="006B1F90"/>
    <w:rsid w:val="006B2D7A"/>
    <w:rsid w:val="006B341D"/>
    <w:rsid w:val="006B4AD3"/>
    <w:rsid w:val="006B4F43"/>
    <w:rsid w:val="006B558B"/>
    <w:rsid w:val="006B617C"/>
    <w:rsid w:val="006B621F"/>
    <w:rsid w:val="006B7241"/>
    <w:rsid w:val="006B780F"/>
    <w:rsid w:val="006B78D0"/>
    <w:rsid w:val="006C1462"/>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6A8"/>
    <w:rsid w:val="006D4931"/>
    <w:rsid w:val="006D5E78"/>
    <w:rsid w:val="006D5F5A"/>
    <w:rsid w:val="006D696D"/>
    <w:rsid w:val="006D7307"/>
    <w:rsid w:val="006D77DF"/>
    <w:rsid w:val="006E2199"/>
    <w:rsid w:val="006E26C4"/>
    <w:rsid w:val="006E2CA9"/>
    <w:rsid w:val="006E30E0"/>
    <w:rsid w:val="006E5ACC"/>
    <w:rsid w:val="006E5B0D"/>
    <w:rsid w:val="006E5E12"/>
    <w:rsid w:val="006E637D"/>
    <w:rsid w:val="006E68A9"/>
    <w:rsid w:val="006E6C7C"/>
    <w:rsid w:val="006E7235"/>
    <w:rsid w:val="006E7580"/>
    <w:rsid w:val="006E7826"/>
    <w:rsid w:val="006E7E77"/>
    <w:rsid w:val="006E7F5A"/>
    <w:rsid w:val="006F0D20"/>
    <w:rsid w:val="006F13BD"/>
    <w:rsid w:val="006F1618"/>
    <w:rsid w:val="006F26DD"/>
    <w:rsid w:val="006F3825"/>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211"/>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A5"/>
    <w:rsid w:val="00735D05"/>
    <w:rsid w:val="00735D2D"/>
    <w:rsid w:val="00736564"/>
    <w:rsid w:val="007368D5"/>
    <w:rsid w:val="00737327"/>
    <w:rsid w:val="00737738"/>
    <w:rsid w:val="00737B18"/>
    <w:rsid w:val="00740394"/>
    <w:rsid w:val="007405DB"/>
    <w:rsid w:val="00741DE7"/>
    <w:rsid w:val="007426B8"/>
    <w:rsid w:val="00742C67"/>
    <w:rsid w:val="00743A4B"/>
    <w:rsid w:val="00743EEB"/>
    <w:rsid w:val="00744A98"/>
    <w:rsid w:val="00745ECB"/>
    <w:rsid w:val="007466D8"/>
    <w:rsid w:val="007476DF"/>
    <w:rsid w:val="007478B6"/>
    <w:rsid w:val="0075012F"/>
    <w:rsid w:val="007503A5"/>
    <w:rsid w:val="00750416"/>
    <w:rsid w:val="00750D64"/>
    <w:rsid w:val="00751D83"/>
    <w:rsid w:val="00752818"/>
    <w:rsid w:val="00752B35"/>
    <w:rsid w:val="0075395A"/>
    <w:rsid w:val="00754719"/>
    <w:rsid w:val="007547A2"/>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B755F"/>
    <w:rsid w:val="007C0378"/>
    <w:rsid w:val="007C07EC"/>
    <w:rsid w:val="007C0DBE"/>
    <w:rsid w:val="007C1346"/>
    <w:rsid w:val="007C2870"/>
    <w:rsid w:val="007C2BF0"/>
    <w:rsid w:val="007C330F"/>
    <w:rsid w:val="007C4C1D"/>
    <w:rsid w:val="007C55EB"/>
    <w:rsid w:val="007C6BB7"/>
    <w:rsid w:val="007C6F83"/>
    <w:rsid w:val="007C72EC"/>
    <w:rsid w:val="007D05BC"/>
    <w:rsid w:val="007D245C"/>
    <w:rsid w:val="007D2E8F"/>
    <w:rsid w:val="007D2EA4"/>
    <w:rsid w:val="007D35A7"/>
    <w:rsid w:val="007D3911"/>
    <w:rsid w:val="007D39D1"/>
    <w:rsid w:val="007D5E15"/>
    <w:rsid w:val="007D60DA"/>
    <w:rsid w:val="007D7259"/>
    <w:rsid w:val="007D7A91"/>
    <w:rsid w:val="007E2DE3"/>
    <w:rsid w:val="007E3105"/>
    <w:rsid w:val="007E324D"/>
    <w:rsid w:val="007E4CF4"/>
    <w:rsid w:val="007E4F2F"/>
    <w:rsid w:val="007F00BF"/>
    <w:rsid w:val="007F0403"/>
    <w:rsid w:val="007F0899"/>
    <w:rsid w:val="007F0E69"/>
    <w:rsid w:val="007F1098"/>
    <w:rsid w:val="007F2094"/>
    <w:rsid w:val="007F53AC"/>
    <w:rsid w:val="007F7A32"/>
    <w:rsid w:val="007F7C47"/>
    <w:rsid w:val="00800A8F"/>
    <w:rsid w:val="00800EA3"/>
    <w:rsid w:val="008024D6"/>
    <w:rsid w:val="00802AC8"/>
    <w:rsid w:val="00803A72"/>
    <w:rsid w:val="00803E82"/>
    <w:rsid w:val="0080402C"/>
    <w:rsid w:val="008044D5"/>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531"/>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421"/>
    <w:rsid w:val="00865B23"/>
    <w:rsid w:val="00865B4A"/>
    <w:rsid w:val="008666FE"/>
    <w:rsid w:val="008679A1"/>
    <w:rsid w:val="00870225"/>
    <w:rsid w:val="00871A98"/>
    <w:rsid w:val="00871E8B"/>
    <w:rsid w:val="00872FDA"/>
    <w:rsid w:val="00873FE2"/>
    <w:rsid w:val="00874E27"/>
    <w:rsid w:val="00876157"/>
    <w:rsid w:val="008767DE"/>
    <w:rsid w:val="008767EA"/>
    <w:rsid w:val="00876E25"/>
    <w:rsid w:val="008803BA"/>
    <w:rsid w:val="00882A32"/>
    <w:rsid w:val="00882A50"/>
    <w:rsid w:val="00882C62"/>
    <w:rsid w:val="00882DCA"/>
    <w:rsid w:val="008835AB"/>
    <w:rsid w:val="00884B7D"/>
    <w:rsid w:val="00885FCD"/>
    <w:rsid w:val="00890F22"/>
    <w:rsid w:val="008920E8"/>
    <w:rsid w:val="00892299"/>
    <w:rsid w:val="008944F3"/>
    <w:rsid w:val="00894D71"/>
    <w:rsid w:val="008953F3"/>
    <w:rsid w:val="00895A59"/>
    <w:rsid w:val="008969B8"/>
    <w:rsid w:val="00896C1F"/>
    <w:rsid w:val="00897072"/>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8AF"/>
    <w:rsid w:val="008C1A44"/>
    <w:rsid w:val="008C254D"/>
    <w:rsid w:val="008C310E"/>
    <w:rsid w:val="008C3AE0"/>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3CF"/>
    <w:rsid w:val="008E6BAD"/>
    <w:rsid w:val="008E7305"/>
    <w:rsid w:val="008E7CD3"/>
    <w:rsid w:val="008F1401"/>
    <w:rsid w:val="008F2452"/>
    <w:rsid w:val="008F25B6"/>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09E"/>
    <w:rsid w:val="00902540"/>
    <w:rsid w:val="00902C8F"/>
    <w:rsid w:val="0090390D"/>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E4C"/>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19D2"/>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4291"/>
    <w:rsid w:val="00995D4F"/>
    <w:rsid w:val="00995F1B"/>
    <w:rsid w:val="009A131E"/>
    <w:rsid w:val="009A1ECF"/>
    <w:rsid w:val="009A2B0C"/>
    <w:rsid w:val="009A4D5F"/>
    <w:rsid w:val="009A50E4"/>
    <w:rsid w:val="009A64ED"/>
    <w:rsid w:val="009A7143"/>
    <w:rsid w:val="009A7B3A"/>
    <w:rsid w:val="009A7DCF"/>
    <w:rsid w:val="009B053A"/>
    <w:rsid w:val="009B0B12"/>
    <w:rsid w:val="009B0CC5"/>
    <w:rsid w:val="009B15F5"/>
    <w:rsid w:val="009B1C92"/>
    <w:rsid w:val="009B247C"/>
    <w:rsid w:val="009B3471"/>
    <w:rsid w:val="009B361B"/>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3A9"/>
    <w:rsid w:val="009D3537"/>
    <w:rsid w:val="009D4450"/>
    <w:rsid w:val="009D468E"/>
    <w:rsid w:val="009D4F38"/>
    <w:rsid w:val="009D68A0"/>
    <w:rsid w:val="009D6983"/>
    <w:rsid w:val="009D69A1"/>
    <w:rsid w:val="009E0710"/>
    <w:rsid w:val="009E1881"/>
    <w:rsid w:val="009E1DE0"/>
    <w:rsid w:val="009E2174"/>
    <w:rsid w:val="009E22CA"/>
    <w:rsid w:val="009E303E"/>
    <w:rsid w:val="009E334A"/>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3AD"/>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B"/>
    <w:rsid w:val="00A42653"/>
    <w:rsid w:val="00A42909"/>
    <w:rsid w:val="00A42E65"/>
    <w:rsid w:val="00A43CDB"/>
    <w:rsid w:val="00A44832"/>
    <w:rsid w:val="00A4686B"/>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044"/>
    <w:rsid w:val="00A57137"/>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44C"/>
    <w:rsid w:val="00A84539"/>
    <w:rsid w:val="00A84B78"/>
    <w:rsid w:val="00A87055"/>
    <w:rsid w:val="00A874A6"/>
    <w:rsid w:val="00A95321"/>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3E3E"/>
    <w:rsid w:val="00AB6084"/>
    <w:rsid w:val="00AB6595"/>
    <w:rsid w:val="00AB7F13"/>
    <w:rsid w:val="00AC019D"/>
    <w:rsid w:val="00AC051A"/>
    <w:rsid w:val="00AC13DC"/>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0FE8"/>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7E4"/>
    <w:rsid w:val="00AE5D53"/>
    <w:rsid w:val="00AE6D5A"/>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369"/>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350C"/>
    <w:rsid w:val="00B44747"/>
    <w:rsid w:val="00B44ED3"/>
    <w:rsid w:val="00B45849"/>
    <w:rsid w:val="00B469B5"/>
    <w:rsid w:val="00B473F4"/>
    <w:rsid w:val="00B47C88"/>
    <w:rsid w:val="00B47EB3"/>
    <w:rsid w:val="00B50561"/>
    <w:rsid w:val="00B5180C"/>
    <w:rsid w:val="00B51B4A"/>
    <w:rsid w:val="00B51D34"/>
    <w:rsid w:val="00B52098"/>
    <w:rsid w:val="00B54E56"/>
    <w:rsid w:val="00B55AAB"/>
    <w:rsid w:val="00B57571"/>
    <w:rsid w:val="00B61A2A"/>
    <w:rsid w:val="00B61B94"/>
    <w:rsid w:val="00B61FC6"/>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3E75"/>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809"/>
    <w:rsid w:val="00BA4F22"/>
    <w:rsid w:val="00BA5307"/>
    <w:rsid w:val="00BA6472"/>
    <w:rsid w:val="00BA66E3"/>
    <w:rsid w:val="00BA79FD"/>
    <w:rsid w:val="00BA7C4E"/>
    <w:rsid w:val="00BB138D"/>
    <w:rsid w:val="00BB3862"/>
    <w:rsid w:val="00BB5534"/>
    <w:rsid w:val="00BB607A"/>
    <w:rsid w:val="00BB6099"/>
    <w:rsid w:val="00BB6835"/>
    <w:rsid w:val="00BB7060"/>
    <w:rsid w:val="00BB706F"/>
    <w:rsid w:val="00BB70A2"/>
    <w:rsid w:val="00BB71A9"/>
    <w:rsid w:val="00BB78DF"/>
    <w:rsid w:val="00BB7A5C"/>
    <w:rsid w:val="00BC08F7"/>
    <w:rsid w:val="00BC0CD4"/>
    <w:rsid w:val="00BC1D6A"/>
    <w:rsid w:val="00BC23B6"/>
    <w:rsid w:val="00BC2E80"/>
    <w:rsid w:val="00BC418A"/>
    <w:rsid w:val="00BC47B2"/>
    <w:rsid w:val="00BC4B95"/>
    <w:rsid w:val="00BC4DA3"/>
    <w:rsid w:val="00BC4E70"/>
    <w:rsid w:val="00BC72F4"/>
    <w:rsid w:val="00BD0458"/>
    <w:rsid w:val="00BD145F"/>
    <w:rsid w:val="00BD14A3"/>
    <w:rsid w:val="00BD25B3"/>
    <w:rsid w:val="00BD351C"/>
    <w:rsid w:val="00BD4AA6"/>
    <w:rsid w:val="00BD4AA8"/>
    <w:rsid w:val="00BD5F56"/>
    <w:rsid w:val="00BD676A"/>
    <w:rsid w:val="00BD6917"/>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1C7B"/>
    <w:rsid w:val="00BF211C"/>
    <w:rsid w:val="00BF2587"/>
    <w:rsid w:val="00BF273C"/>
    <w:rsid w:val="00BF2782"/>
    <w:rsid w:val="00BF2C5B"/>
    <w:rsid w:val="00BF6F33"/>
    <w:rsid w:val="00BF7550"/>
    <w:rsid w:val="00C006D4"/>
    <w:rsid w:val="00C0072C"/>
    <w:rsid w:val="00C00AE2"/>
    <w:rsid w:val="00C01659"/>
    <w:rsid w:val="00C01DD6"/>
    <w:rsid w:val="00C01E2D"/>
    <w:rsid w:val="00C02F26"/>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0A3"/>
    <w:rsid w:val="00C40B66"/>
    <w:rsid w:val="00C40BF0"/>
    <w:rsid w:val="00C4121F"/>
    <w:rsid w:val="00C41D8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18E"/>
    <w:rsid w:val="00C7756C"/>
    <w:rsid w:val="00C778A9"/>
    <w:rsid w:val="00C77B28"/>
    <w:rsid w:val="00C80113"/>
    <w:rsid w:val="00C80D68"/>
    <w:rsid w:val="00C81452"/>
    <w:rsid w:val="00C817A9"/>
    <w:rsid w:val="00C8241B"/>
    <w:rsid w:val="00C82941"/>
    <w:rsid w:val="00C85291"/>
    <w:rsid w:val="00C8652A"/>
    <w:rsid w:val="00C86651"/>
    <w:rsid w:val="00C86B9A"/>
    <w:rsid w:val="00C8704D"/>
    <w:rsid w:val="00C904CC"/>
    <w:rsid w:val="00C90966"/>
    <w:rsid w:val="00C90FD7"/>
    <w:rsid w:val="00C915A5"/>
    <w:rsid w:val="00C9200A"/>
    <w:rsid w:val="00C939EE"/>
    <w:rsid w:val="00C93D6B"/>
    <w:rsid w:val="00C96991"/>
    <w:rsid w:val="00CA0AB9"/>
    <w:rsid w:val="00CA2209"/>
    <w:rsid w:val="00CA263E"/>
    <w:rsid w:val="00CA34F4"/>
    <w:rsid w:val="00CA3510"/>
    <w:rsid w:val="00CA355B"/>
    <w:rsid w:val="00CA3B5E"/>
    <w:rsid w:val="00CA3E74"/>
    <w:rsid w:val="00CA598F"/>
    <w:rsid w:val="00CA6511"/>
    <w:rsid w:val="00CA6A98"/>
    <w:rsid w:val="00CA7BCE"/>
    <w:rsid w:val="00CB1358"/>
    <w:rsid w:val="00CB154A"/>
    <w:rsid w:val="00CB1A73"/>
    <w:rsid w:val="00CB1BE2"/>
    <w:rsid w:val="00CB251E"/>
    <w:rsid w:val="00CB28B6"/>
    <w:rsid w:val="00CB33E9"/>
    <w:rsid w:val="00CB4A1F"/>
    <w:rsid w:val="00CB5580"/>
    <w:rsid w:val="00CB7AE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0FEF"/>
    <w:rsid w:val="00CE29BF"/>
    <w:rsid w:val="00CE34DA"/>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45BA"/>
    <w:rsid w:val="00D06486"/>
    <w:rsid w:val="00D0701E"/>
    <w:rsid w:val="00D0786B"/>
    <w:rsid w:val="00D07E3F"/>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5D3"/>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87B4E"/>
    <w:rsid w:val="00D919DB"/>
    <w:rsid w:val="00D91B93"/>
    <w:rsid w:val="00D923E5"/>
    <w:rsid w:val="00D9254D"/>
    <w:rsid w:val="00D92B1E"/>
    <w:rsid w:val="00D92CD6"/>
    <w:rsid w:val="00D932BF"/>
    <w:rsid w:val="00D93AC6"/>
    <w:rsid w:val="00D944F9"/>
    <w:rsid w:val="00D946A8"/>
    <w:rsid w:val="00D95B2F"/>
    <w:rsid w:val="00D9604C"/>
    <w:rsid w:val="00D97D20"/>
    <w:rsid w:val="00DA06A0"/>
    <w:rsid w:val="00DA33BD"/>
    <w:rsid w:val="00DA3473"/>
    <w:rsid w:val="00DA3D20"/>
    <w:rsid w:val="00DA493A"/>
    <w:rsid w:val="00DA4DE7"/>
    <w:rsid w:val="00DA4DF7"/>
    <w:rsid w:val="00DA53AC"/>
    <w:rsid w:val="00DA63D1"/>
    <w:rsid w:val="00DA65FC"/>
    <w:rsid w:val="00DA6CDD"/>
    <w:rsid w:val="00DA6D2E"/>
    <w:rsid w:val="00DA6D62"/>
    <w:rsid w:val="00DA7DA1"/>
    <w:rsid w:val="00DB0F7D"/>
    <w:rsid w:val="00DB3B08"/>
    <w:rsid w:val="00DB56D1"/>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390E"/>
    <w:rsid w:val="00DD5149"/>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412"/>
    <w:rsid w:val="00DE66D6"/>
    <w:rsid w:val="00DE7465"/>
    <w:rsid w:val="00DF05A1"/>
    <w:rsid w:val="00DF118D"/>
    <w:rsid w:val="00DF128C"/>
    <w:rsid w:val="00DF157B"/>
    <w:rsid w:val="00DF17A4"/>
    <w:rsid w:val="00DF5A69"/>
    <w:rsid w:val="00DF5BDE"/>
    <w:rsid w:val="00DF6BD3"/>
    <w:rsid w:val="00DF731D"/>
    <w:rsid w:val="00E00D94"/>
    <w:rsid w:val="00E00DAF"/>
    <w:rsid w:val="00E01017"/>
    <w:rsid w:val="00E01625"/>
    <w:rsid w:val="00E01A03"/>
    <w:rsid w:val="00E03D75"/>
    <w:rsid w:val="00E04663"/>
    <w:rsid w:val="00E053FE"/>
    <w:rsid w:val="00E05D62"/>
    <w:rsid w:val="00E06860"/>
    <w:rsid w:val="00E06A63"/>
    <w:rsid w:val="00E07040"/>
    <w:rsid w:val="00E073BA"/>
    <w:rsid w:val="00E10DF5"/>
    <w:rsid w:val="00E11DF8"/>
    <w:rsid w:val="00E12F06"/>
    <w:rsid w:val="00E13076"/>
    <w:rsid w:val="00E136E5"/>
    <w:rsid w:val="00E14E16"/>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601FA"/>
    <w:rsid w:val="00E61122"/>
    <w:rsid w:val="00E6159B"/>
    <w:rsid w:val="00E6193F"/>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4F59"/>
    <w:rsid w:val="00EA5724"/>
    <w:rsid w:val="00EB1032"/>
    <w:rsid w:val="00EB1571"/>
    <w:rsid w:val="00EB3A01"/>
    <w:rsid w:val="00EB4627"/>
    <w:rsid w:val="00EB47DF"/>
    <w:rsid w:val="00EB5D17"/>
    <w:rsid w:val="00EB6672"/>
    <w:rsid w:val="00EB6752"/>
    <w:rsid w:val="00EB6765"/>
    <w:rsid w:val="00EC06C3"/>
    <w:rsid w:val="00EC1039"/>
    <w:rsid w:val="00EC1708"/>
    <w:rsid w:val="00EC18AF"/>
    <w:rsid w:val="00EC20EA"/>
    <w:rsid w:val="00EC28F5"/>
    <w:rsid w:val="00EC313C"/>
    <w:rsid w:val="00EC3883"/>
    <w:rsid w:val="00EC3F6C"/>
    <w:rsid w:val="00EC5087"/>
    <w:rsid w:val="00EC6060"/>
    <w:rsid w:val="00EC6978"/>
    <w:rsid w:val="00EC6B0E"/>
    <w:rsid w:val="00EC7D9D"/>
    <w:rsid w:val="00ED00F9"/>
    <w:rsid w:val="00ED055E"/>
    <w:rsid w:val="00ED071C"/>
    <w:rsid w:val="00ED2C88"/>
    <w:rsid w:val="00ED3767"/>
    <w:rsid w:val="00ED481E"/>
    <w:rsid w:val="00ED5B71"/>
    <w:rsid w:val="00ED674A"/>
    <w:rsid w:val="00ED6CFA"/>
    <w:rsid w:val="00ED6F16"/>
    <w:rsid w:val="00EE05C2"/>
    <w:rsid w:val="00EE07FF"/>
    <w:rsid w:val="00EE2D75"/>
    <w:rsid w:val="00EE316F"/>
    <w:rsid w:val="00EE5F21"/>
    <w:rsid w:val="00EE641A"/>
    <w:rsid w:val="00EE6B47"/>
    <w:rsid w:val="00EE7305"/>
    <w:rsid w:val="00EE73B5"/>
    <w:rsid w:val="00EE7A7C"/>
    <w:rsid w:val="00EE7ED4"/>
    <w:rsid w:val="00EF055A"/>
    <w:rsid w:val="00EF0919"/>
    <w:rsid w:val="00EF181C"/>
    <w:rsid w:val="00EF2544"/>
    <w:rsid w:val="00EF303A"/>
    <w:rsid w:val="00EF3AA9"/>
    <w:rsid w:val="00EF3BA9"/>
    <w:rsid w:val="00EF3DD5"/>
    <w:rsid w:val="00EF3FBC"/>
    <w:rsid w:val="00EF6554"/>
    <w:rsid w:val="00EF6D82"/>
    <w:rsid w:val="00EF6FDF"/>
    <w:rsid w:val="00EF7B52"/>
    <w:rsid w:val="00EF7F91"/>
    <w:rsid w:val="00F003EE"/>
    <w:rsid w:val="00F01540"/>
    <w:rsid w:val="00F031E0"/>
    <w:rsid w:val="00F035B6"/>
    <w:rsid w:val="00F04523"/>
    <w:rsid w:val="00F0543C"/>
    <w:rsid w:val="00F104B4"/>
    <w:rsid w:val="00F1118B"/>
    <w:rsid w:val="00F11CD5"/>
    <w:rsid w:val="00F1277C"/>
    <w:rsid w:val="00F12CDB"/>
    <w:rsid w:val="00F12F65"/>
    <w:rsid w:val="00F13BE4"/>
    <w:rsid w:val="00F1411D"/>
    <w:rsid w:val="00F14D15"/>
    <w:rsid w:val="00F150FE"/>
    <w:rsid w:val="00F1551B"/>
    <w:rsid w:val="00F164C9"/>
    <w:rsid w:val="00F16603"/>
    <w:rsid w:val="00F16852"/>
    <w:rsid w:val="00F17A15"/>
    <w:rsid w:val="00F21C55"/>
    <w:rsid w:val="00F22879"/>
    <w:rsid w:val="00F228A2"/>
    <w:rsid w:val="00F22DAA"/>
    <w:rsid w:val="00F23126"/>
    <w:rsid w:val="00F239DB"/>
    <w:rsid w:val="00F24B6E"/>
    <w:rsid w:val="00F2509E"/>
    <w:rsid w:val="00F2626F"/>
    <w:rsid w:val="00F26940"/>
    <w:rsid w:val="00F30212"/>
    <w:rsid w:val="00F31AEE"/>
    <w:rsid w:val="00F32BBA"/>
    <w:rsid w:val="00F33F0F"/>
    <w:rsid w:val="00F34DF2"/>
    <w:rsid w:val="00F3526A"/>
    <w:rsid w:val="00F3720A"/>
    <w:rsid w:val="00F40322"/>
    <w:rsid w:val="00F42517"/>
    <w:rsid w:val="00F42D90"/>
    <w:rsid w:val="00F44E73"/>
    <w:rsid w:val="00F4649A"/>
    <w:rsid w:val="00F4658C"/>
    <w:rsid w:val="00F46E32"/>
    <w:rsid w:val="00F47CD1"/>
    <w:rsid w:val="00F509ED"/>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660FC"/>
    <w:rsid w:val="00F70C2E"/>
    <w:rsid w:val="00F70D88"/>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48BC"/>
    <w:rsid w:val="00F9727D"/>
    <w:rsid w:val="00FA013B"/>
    <w:rsid w:val="00FA0DF4"/>
    <w:rsid w:val="00FA2959"/>
    <w:rsid w:val="00FA3938"/>
    <w:rsid w:val="00FA3DEA"/>
    <w:rsid w:val="00FB15B5"/>
    <w:rsid w:val="00FB40E7"/>
    <w:rsid w:val="00FB4E56"/>
    <w:rsid w:val="00FB6D78"/>
    <w:rsid w:val="00FB769D"/>
    <w:rsid w:val="00FB7CDF"/>
    <w:rsid w:val="00FC0D4E"/>
    <w:rsid w:val="00FC0EFD"/>
    <w:rsid w:val="00FC104E"/>
    <w:rsid w:val="00FC12D6"/>
    <w:rsid w:val="00FC1729"/>
    <w:rsid w:val="00FC2650"/>
    <w:rsid w:val="00FC2D12"/>
    <w:rsid w:val="00FC34E9"/>
    <w:rsid w:val="00FC37AF"/>
    <w:rsid w:val="00FC4959"/>
    <w:rsid w:val="00FC4B54"/>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3">
    <w:name w:val="heading 3"/>
    <w:basedOn w:val="prastasis"/>
    <w:next w:val="prastasis"/>
    <w:link w:val="Antrat3Diagrama"/>
    <w:unhideWhenUsed/>
    <w:qFormat/>
    <w:rsid w:val="003D4401"/>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style>
  <w:style w:type="paragraph" w:customStyle="1" w:styleId="sprendimo11">
    <w:name w:val="sprendimo 1.1"/>
    <w:basedOn w:val="prastasis"/>
    <w:next w:val="prastasis"/>
    <w:rsid w:val="00434BFE"/>
    <w:pPr>
      <w:numPr>
        <w:numId w:val="7"/>
      </w:numPr>
      <w:tabs>
        <w:tab w:val="right" w:pos="9639"/>
      </w:tabs>
      <w:spacing w:before="360"/>
      <w:jc w:val="both"/>
    </w:pPr>
  </w:style>
  <w:style w:type="paragraph" w:styleId="Tekstoblokas">
    <w:name w:val="Block Text"/>
    <w:basedOn w:val="prastasis"/>
    <w:rsid w:val="00FC1729"/>
    <w:pPr>
      <w:ind w:left="-540" w:right="-1234" w:firstLine="540"/>
      <w:jc w:val="both"/>
    </w:p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character" w:customStyle="1" w:styleId="Antrat3Diagrama">
    <w:name w:val="Antraštė 3 Diagrama"/>
    <w:basedOn w:val="Numatytasispastraiposriftas"/>
    <w:link w:val="Antrat3"/>
    <w:rsid w:val="003D4401"/>
    <w:rPr>
      <w:rFonts w:asciiTheme="majorHAnsi" w:eastAsiaTheme="majorEastAsia" w:hAnsiTheme="majorHAnsi" w:cstheme="majorBidi"/>
      <w:color w:val="1F3763" w:themeColor="accent1" w:themeShade="7F"/>
      <w:sz w:val="24"/>
      <w:szCs w:val="24"/>
      <w:lang w:eastAsia="en-US"/>
    </w:rPr>
  </w:style>
  <w:style w:type="character" w:styleId="Grietas">
    <w:name w:val="Strong"/>
    <w:basedOn w:val="Numatytasispastraiposriftas"/>
    <w:uiPriority w:val="22"/>
    <w:qFormat/>
    <w:rsid w:val="00EF0919"/>
    <w:rPr>
      <w:b/>
      <w:bCs/>
    </w:rPr>
  </w:style>
  <w:style w:type="character" w:styleId="Hipersaitas">
    <w:name w:val="Hyperlink"/>
    <w:basedOn w:val="Numatytasispastraiposriftas"/>
    <w:rsid w:val="005640E2"/>
    <w:rPr>
      <w:color w:val="0563C1" w:themeColor="hyperlink"/>
      <w:u w:val="single"/>
    </w:rPr>
  </w:style>
  <w:style w:type="character" w:styleId="Neapdorotaspaminjimas">
    <w:name w:val="Unresolved Mention"/>
    <w:basedOn w:val="Numatytasispastraiposriftas"/>
    <w:uiPriority w:val="99"/>
    <w:semiHidden/>
    <w:unhideWhenUsed/>
    <w:rsid w:val="005640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5784</Words>
  <Characters>3297</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Vitalija Kazlauskienė</cp:lastModifiedBy>
  <cp:revision>8</cp:revision>
  <cp:lastPrinted>2026-08-07T07:14:00Z</cp:lastPrinted>
  <dcterms:created xsi:type="dcterms:W3CDTF">2026-08-07T07:53:00Z</dcterms:created>
  <dcterms:modified xsi:type="dcterms:W3CDTF">2026-08-07T08:44:00Z</dcterms:modified>
</cp:coreProperties>
</file>