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D9000" w14:textId="77777777" w:rsidR="00B022D8" w:rsidRPr="005127CE" w:rsidRDefault="00B022D8" w:rsidP="00082D02">
      <w:pPr>
        <w:tabs>
          <w:tab w:val="left" w:pos="10650"/>
        </w:tabs>
        <w:spacing w:after="0"/>
        <w:rPr>
          <w:rFonts w:ascii="Times New Roman" w:hAnsi="Times New Roman" w:cs="Times New Roman"/>
          <w:sz w:val="24"/>
          <w:szCs w:val="24"/>
        </w:rPr>
      </w:pPr>
      <w:r w:rsidRPr="005127CE">
        <w:rPr>
          <w:rFonts w:ascii="Times New Roman" w:hAnsi="Times New Roman" w:cs="Times New Roman"/>
          <w:sz w:val="24"/>
          <w:szCs w:val="24"/>
        </w:rPr>
        <w:tab/>
        <w:t>PATVIRTINTA</w:t>
      </w:r>
    </w:p>
    <w:p w14:paraId="6A1A4CE7" w14:textId="77777777" w:rsidR="00B022D8" w:rsidRPr="005127CE" w:rsidRDefault="00B022D8" w:rsidP="00082D02">
      <w:pPr>
        <w:tabs>
          <w:tab w:val="left" w:pos="10650"/>
        </w:tabs>
        <w:spacing w:after="0" w:line="240" w:lineRule="auto"/>
        <w:rPr>
          <w:rFonts w:ascii="Times New Roman" w:hAnsi="Times New Roman" w:cs="Times New Roman"/>
          <w:sz w:val="24"/>
          <w:szCs w:val="24"/>
        </w:rPr>
      </w:pPr>
      <w:r w:rsidRPr="005127CE">
        <w:rPr>
          <w:rFonts w:ascii="Times New Roman" w:hAnsi="Times New Roman" w:cs="Times New Roman"/>
          <w:sz w:val="24"/>
          <w:szCs w:val="24"/>
        </w:rPr>
        <w:t xml:space="preserve">                                                                                                                                                                                 Klaipėdos rajono savivaldybės</w:t>
      </w:r>
    </w:p>
    <w:p w14:paraId="0E053255" w14:textId="77777777" w:rsidR="00B022D8" w:rsidRPr="005127CE" w:rsidRDefault="00B022D8" w:rsidP="00082D02">
      <w:pPr>
        <w:tabs>
          <w:tab w:val="left" w:pos="10650"/>
        </w:tabs>
        <w:spacing w:after="0" w:line="240" w:lineRule="auto"/>
        <w:rPr>
          <w:rFonts w:ascii="Times New Roman" w:hAnsi="Times New Roman" w:cs="Times New Roman"/>
          <w:sz w:val="24"/>
          <w:szCs w:val="24"/>
        </w:rPr>
      </w:pPr>
      <w:r w:rsidRPr="005127CE">
        <w:rPr>
          <w:rFonts w:ascii="Times New Roman" w:hAnsi="Times New Roman" w:cs="Times New Roman"/>
          <w:sz w:val="24"/>
          <w:szCs w:val="24"/>
        </w:rPr>
        <w:t xml:space="preserve">                                                                                                                                                                                 administracijos Švietimo ir sporto                              </w:t>
      </w:r>
    </w:p>
    <w:p w14:paraId="78689661" w14:textId="6C654600" w:rsidR="00B022D8" w:rsidRPr="005127CE" w:rsidRDefault="00B022D8" w:rsidP="00082D02">
      <w:pPr>
        <w:tabs>
          <w:tab w:val="left" w:pos="10650"/>
        </w:tabs>
        <w:spacing w:after="0" w:line="240" w:lineRule="auto"/>
        <w:rPr>
          <w:rFonts w:ascii="Times New Roman" w:hAnsi="Times New Roman" w:cs="Times New Roman"/>
          <w:sz w:val="24"/>
          <w:szCs w:val="24"/>
        </w:rPr>
      </w:pPr>
      <w:r w:rsidRPr="005127CE">
        <w:rPr>
          <w:rFonts w:ascii="Times New Roman" w:hAnsi="Times New Roman" w:cs="Times New Roman"/>
          <w:sz w:val="24"/>
          <w:szCs w:val="24"/>
        </w:rPr>
        <w:t xml:space="preserve">                                                                                                                                                                                 skyriaus vedėjo 202</w:t>
      </w:r>
      <w:r w:rsidR="00082D02">
        <w:rPr>
          <w:rFonts w:ascii="Times New Roman" w:hAnsi="Times New Roman" w:cs="Times New Roman"/>
          <w:sz w:val="24"/>
          <w:szCs w:val="24"/>
        </w:rPr>
        <w:t>6</w:t>
      </w:r>
      <w:r w:rsidR="00417807" w:rsidRPr="005127CE">
        <w:rPr>
          <w:rFonts w:ascii="Times New Roman" w:hAnsi="Times New Roman" w:cs="Times New Roman"/>
          <w:sz w:val="24"/>
          <w:szCs w:val="24"/>
        </w:rPr>
        <w:t xml:space="preserve"> </w:t>
      </w:r>
      <w:r w:rsidRPr="005127CE">
        <w:rPr>
          <w:rFonts w:ascii="Times New Roman" w:hAnsi="Times New Roman" w:cs="Times New Roman"/>
          <w:sz w:val="24"/>
          <w:szCs w:val="24"/>
        </w:rPr>
        <w:t xml:space="preserve">m. sausio </w:t>
      </w:r>
      <w:r w:rsidR="009C538C">
        <w:rPr>
          <w:rFonts w:ascii="Times New Roman" w:hAnsi="Times New Roman" w:cs="Times New Roman"/>
          <w:sz w:val="24"/>
          <w:szCs w:val="24"/>
        </w:rPr>
        <w:t>26</w:t>
      </w:r>
      <w:r w:rsidRPr="005127CE">
        <w:rPr>
          <w:rFonts w:ascii="Times New Roman" w:hAnsi="Times New Roman" w:cs="Times New Roman"/>
          <w:sz w:val="24"/>
          <w:szCs w:val="24"/>
        </w:rPr>
        <w:t xml:space="preserve"> d.</w:t>
      </w:r>
    </w:p>
    <w:p w14:paraId="5F5E0D95" w14:textId="353560E4" w:rsidR="00B022D8" w:rsidRPr="005127CE" w:rsidRDefault="00B022D8" w:rsidP="00082D02">
      <w:pPr>
        <w:tabs>
          <w:tab w:val="left" w:pos="10650"/>
        </w:tabs>
        <w:spacing w:after="0" w:line="240" w:lineRule="auto"/>
        <w:rPr>
          <w:rFonts w:ascii="Times New Roman" w:hAnsi="Times New Roman" w:cs="Times New Roman"/>
          <w:sz w:val="24"/>
          <w:szCs w:val="24"/>
        </w:rPr>
      </w:pPr>
      <w:r w:rsidRPr="005127CE">
        <w:rPr>
          <w:rFonts w:ascii="Times New Roman" w:hAnsi="Times New Roman" w:cs="Times New Roman"/>
          <w:sz w:val="24"/>
          <w:szCs w:val="24"/>
        </w:rPr>
        <w:t xml:space="preserve">                                                                                                                                                                                 įsakymu Nr. </w:t>
      </w:r>
      <w:r w:rsidR="009304BC" w:rsidRPr="005127CE">
        <w:rPr>
          <w:rFonts w:ascii="Times New Roman" w:hAnsi="Times New Roman" w:cs="Times New Roman"/>
          <w:sz w:val="24"/>
          <w:szCs w:val="24"/>
        </w:rPr>
        <w:t>V-</w:t>
      </w:r>
      <w:r w:rsidR="007E618E">
        <w:rPr>
          <w:rFonts w:ascii="Times New Roman" w:hAnsi="Times New Roman" w:cs="Times New Roman"/>
          <w:sz w:val="24"/>
          <w:szCs w:val="24"/>
        </w:rPr>
        <w:t>17</w:t>
      </w:r>
    </w:p>
    <w:p w14:paraId="2313573E" w14:textId="77777777" w:rsidR="00082D02" w:rsidRDefault="00082D02">
      <w:pPr>
        <w:rPr>
          <w:rFonts w:ascii="Times New Roman" w:hAnsi="Times New Roman" w:cs="Times New Roman"/>
          <w:b/>
          <w:bCs/>
          <w:sz w:val="28"/>
          <w:szCs w:val="28"/>
        </w:rPr>
      </w:pPr>
    </w:p>
    <w:p w14:paraId="363C0132" w14:textId="7421F8E3" w:rsidR="00823965" w:rsidRPr="005127CE" w:rsidRDefault="004D1140">
      <w:pPr>
        <w:rPr>
          <w:rFonts w:ascii="Times New Roman" w:hAnsi="Times New Roman" w:cs="Times New Roman"/>
          <w:b/>
          <w:bCs/>
          <w:sz w:val="28"/>
          <w:szCs w:val="28"/>
        </w:rPr>
      </w:pPr>
      <w:r w:rsidRPr="005127CE">
        <w:rPr>
          <w:rFonts w:ascii="Times New Roman" w:hAnsi="Times New Roman" w:cs="Times New Roman"/>
          <w:b/>
          <w:bCs/>
          <w:sz w:val="28"/>
          <w:szCs w:val="28"/>
        </w:rPr>
        <w:t>202</w:t>
      </w:r>
      <w:r w:rsidR="00082D02">
        <w:rPr>
          <w:rFonts w:ascii="Times New Roman" w:hAnsi="Times New Roman" w:cs="Times New Roman"/>
          <w:b/>
          <w:bCs/>
          <w:sz w:val="28"/>
          <w:szCs w:val="28"/>
        </w:rPr>
        <w:t>6</w:t>
      </w:r>
      <w:r w:rsidRPr="005127CE">
        <w:rPr>
          <w:rFonts w:ascii="Times New Roman" w:hAnsi="Times New Roman" w:cs="Times New Roman"/>
          <w:b/>
          <w:bCs/>
          <w:sz w:val="28"/>
          <w:szCs w:val="28"/>
        </w:rPr>
        <w:t xml:space="preserve"> m. </w:t>
      </w:r>
      <w:bookmarkStart w:id="0" w:name="_Hlk219283306"/>
      <w:r w:rsidRPr="005127CE">
        <w:rPr>
          <w:rFonts w:ascii="Times New Roman" w:hAnsi="Times New Roman" w:cs="Times New Roman"/>
          <w:b/>
          <w:bCs/>
          <w:sz w:val="28"/>
          <w:szCs w:val="28"/>
        </w:rPr>
        <w:t>š</w:t>
      </w:r>
      <w:r w:rsidR="00B022D8" w:rsidRPr="005127CE">
        <w:rPr>
          <w:rFonts w:ascii="Times New Roman" w:hAnsi="Times New Roman" w:cs="Times New Roman"/>
          <w:b/>
          <w:bCs/>
          <w:sz w:val="28"/>
          <w:szCs w:val="28"/>
        </w:rPr>
        <w:t>vietimo įstaigų veiklos stebėsenos programa</w:t>
      </w:r>
      <w:bookmarkEnd w:id="0"/>
    </w:p>
    <w:tbl>
      <w:tblPr>
        <w:tblStyle w:val="Lentelstinklelis"/>
        <w:tblW w:w="14879" w:type="dxa"/>
        <w:tblLook w:val="04A0" w:firstRow="1" w:lastRow="0" w:firstColumn="1" w:lastColumn="0" w:noHBand="0" w:noVBand="1"/>
      </w:tblPr>
      <w:tblGrid>
        <w:gridCol w:w="2100"/>
        <w:gridCol w:w="2900"/>
        <w:gridCol w:w="3143"/>
        <w:gridCol w:w="1725"/>
        <w:gridCol w:w="1933"/>
        <w:gridCol w:w="3078"/>
      </w:tblGrid>
      <w:tr w:rsidR="00EE1DEB" w:rsidRPr="005127CE" w14:paraId="1C8F12D7" w14:textId="77777777" w:rsidTr="00C74B35">
        <w:tc>
          <w:tcPr>
            <w:tcW w:w="2100" w:type="dxa"/>
          </w:tcPr>
          <w:p w14:paraId="37069C81" w14:textId="77777777" w:rsidR="00B022D8" w:rsidRPr="005127CE" w:rsidRDefault="00B022D8">
            <w:pPr>
              <w:rPr>
                <w:rFonts w:ascii="Times New Roman" w:hAnsi="Times New Roman" w:cs="Times New Roman"/>
                <w:b/>
                <w:bCs/>
                <w:sz w:val="24"/>
                <w:szCs w:val="24"/>
              </w:rPr>
            </w:pPr>
            <w:r w:rsidRPr="005127CE">
              <w:rPr>
                <w:rFonts w:ascii="Times New Roman" w:hAnsi="Times New Roman" w:cs="Times New Roman"/>
                <w:b/>
                <w:bCs/>
                <w:sz w:val="24"/>
                <w:szCs w:val="24"/>
              </w:rPr>
              <w:t>Patikros forma</w:t>
            </w:r>
          </w:p>
        </w:tc>
        <w:tc>
          <w:tcPr>
            <w:tcW w:w="2900" w:type="dxa"/>
          </w:tcPr>
          <w:p w14:paraId="13AEC354" w14:textId="77777777" w:rsidR="00B022D8" w:rsidRPr="005127CE" w:rsidRDefault="00B022D8">
            <w:pPr>
              <w:rPr>
                <w:rFonts w:ascii="Times New Roman" w:hAnsi="Times New Roman" w:cs="Times New Roman"/>
                <w:b/>
                <w:bCs/>
                <w:sz w:val="24"/>
                <w:szCs w:val="24"/>
              </w:rPr>
            </w:pPr>
            <w:r w:rsidRPr="005127CE">
              <w:rPr>
                <w:rFonts w:ascii="Times New Roman" w:hAnsi="Times New Roman" w:cs="Times New Roman"/>
                <w:b/>
                <w:bCs/>
                <w:sz w:val="24"/>
                <w:szCs w:val="24"/>
              </w:rPr>
              <w:t>Patikros tema</w:t>
            </w:r>
          </w:p>
        </w:tc>
        <w:tc>
          <w:tcPr>
            <w:tcW w:w="3143" w:type="dxa"/>
          </w:tcPr>
          <w:p w14:paraId="3288256A" w14:textId="77777777" w:rsidR="00B022D8" w:rsidRPr="005127CE" w:rsidRDefault="00B022D8">
            <w:pPr>
              <w:rPr>
                <w:rFonts w:ascii="Times New Roman" w:hAnsi="Times New Roman" w:cs="Times New Roman"/>
                <w:b/>
                <w:bCs/>
                <w:sz w:val="24"/>
                <w:szCs w:val="24"/>
              </w:rPr>
            </w:pPr>
            <w:r w:rsidRPr="005127CE">
              <w:rPr>
                <w:rFonts w:ascii="Times New Roman" w:hAnsi="Times New Roman" w:cs="Times New Roman"/>
                <w:b/>
                <w:bCs/>
                <w:sz w:val="24"/>
                <w:szCs w:val="24"/>
              </w:rPr>
              <w:t>Dokumentai</w:t>
            </w:r>
          </w:p>
        </w:tc>
        <w:tc>
          <w:tcPr>
            <w:tcW w:w="1725" w:type="dxa"/>
          </w:tcPr>
          <w:p w14:paraId="2C101A51" w14:textId="77777777" w:rsidR="00B022D8" w:rsidRPr="005127CE" w:rsidRDefault="00B022D8">
            <w:pPr>
              <w:rPr>
                <w:rFonts w:ascii="Times New Roman" w:hAnsi="Times New Roman" w:cs="Times New Roman"/>
                <w:b/>
                <w:bCs/>
                <w:sz w:val="24"/>
                <w:szCs w:val="24"/>
              </w:rPr>
            </w:pPr>
            <w:r w:rsidRPr="005127CE">
              <w:rPr>
                <w:rFonts w:ascii="Times New Roman" w:hAnsi="Times New Roman" w:cs="Times New Roman"/>
                <w:b/>
                <w:bCs/>
                <w:sz w:val="24"/>
                <w:szCs w:val="24"/>
              </w:rPr>
              <w:t>Patikros laikas</w:t>
            </w:r>
          </w:p>
        </w:tc>
        <w:tc>
          <w:tcPr>
            <w:tcW w:w="1933" w:type="dxa"/>
          </w:tcPr>
          <w:p w14:paraId="00CE61DB" w14:textId="77777777" w:rsidR="00B022D8" w:rsidRPr="005127CE" w:rsidRDefault="00B022D8">
            <w:pPr>
              <w:rPr>
                <w:rFonts w:ascii="Times New Roman" w:hAnsi="Times New Roman" w:cs="Times New Roman"/>
                <w:b/>
                <w:bCs/>
                <w:sz w:val="24"/>
                <w:szCs w:val="24"/>
              </w:rPr>
            </w:pPr>
            <w:r w:rsidRPr="005127CE">
              <w:rPr>
                <w:rFonts w:ascii="Times New Roman" w:hAnsi="Times New Roman" w:cs="Times New Roman"/>
                <w:b/>
                <w:bCs/>
                <w:sz w:val="24"/>
                <w:szCs w:val="24"/>
              </w:rPr>
              <w:t>Atsakingas</w:t>
            </w:r>
          </w:p>
        </w:tc>
        <w:tc>
          <w:tcPr>
            <w:tcW w:w="3078" w:type="dxa"/>
          </w:tcPr>
          <w:p w14:paraId="088CCC87" w14:textId="77777777" w:rsidR="00B022D8" w:rsidRPr="005127CE" w:rsidRDefault="00B022D8">
            <w:pPr>
              <w:rPr>
                <w:rFonts w:ascii="Times New Roman" w:hAnsi="Times New Roman" w:cs="Times New Roman"/>
                <w:b/>
                <w:bCs/>
                <w:sz w:val="24"/>
                <w:szCs w:val="24"/>
              </w:rPr>
            </w:pPr>
            <w:r w:rsidRPr="005127CE">
              <w:rPr>
                <w:rFonts w:ascii="Times New Roman" w:hAnsi="Times New Roman" w:cs="Times New Roman"/>
                <w:b/>
                <w:bCs/>
                <w:sz w:val="24"/>
                <w:szCs w:val="24"/>
              </w:rPr>
              <w:t>Priežiūros stebėsenos rezultatų įforminimas ir aptarimas</w:t>
            </w:r>
          </w:p>
        </w:tc>
      </w:tr>
      <w:tr w:rsidR="00D078B7" w:rsidRPr="005127CE" w14:paraId="7E56BA51" w14:textId="77777777" w:rsidTr="00C74B35">
        <w:trPr>
          <w:trHeight w:val="4438"/>
        </w:trPr>
        <w:tc>
          <w:tcPr>
            <w:tcW w:w="2100" w:type="dxa"/>
            <w:vMerge w:val="restart"/>
          </w:tcPr>
          <w:p w14:paraId="61C4141C" w14:textId="77777777" w:rsidR="00D078B7" w:rsidRPr="005127CE" w:rsidRDefault="00D078B7" w:rsidP="00630055">
            <w:pPr>
              <w:pStyle w:val="Sraopastraipa"/>
              <w:numPr>
                <w:ilvl w:val="0"/>
                <w:numId w:val="1"/>
              </w:numPr>
              <w:ind w:left="306" w:hanging="284"/>
              <w:rPr>
                <w:rFonts w:ascii="Times New Roman" w:hAnsi="Times New Roman" w:cs="Times New Roman"/>
                <w:sz w:val="24"/>
                <w:szCs w:val="24"/>
              </w:rPr>
            </w:pPr>
            <w:r w:rsidRPr="005127CE">
              <w:rPr>
                <w:rFonts w:ascii="Times New Roman" w:hAnsi="Times New Roman" w:cs="Times New Roman"/>
                <w:sz w:val="24"/>
                <w:szCs w:val="24"/>
              </w:rPr>
              <w:t>Žvalgomoji patikra</w:t>
            </w:r>
          </w:p>
        </w:tc>
        <w:tc>
          <w:tcPr>
            <w:tcW w:w="2900" w:type="dxa"/>
          </w:tcPr>
          <w:p w14:paraId="3A446D29" w14:textId="0425DEA1" w:rsidR="00D078B7" w:rsidRPr="005127CE" w:rsidRDefault="00D078B7">
            <w:pPr>
              <w:rPr>
                <w:rFonts w:ascii="Times New Roman" w:hAnsi="Times New Roman" w:cs="Times New Roman"/>
                <w:sz w:val="24"/>
                <w:szCs w:val="24"/>
              </w:rPr>
            </w:pPr>
            <w:r w:rsidRPr="005127CE">
              <w:rPr>
                <w:rFonts w:ascii="Times New Roman" w:hAnsi="Times New Roman" w:cs="Times New Roman"/>
                <w:sz w:val="24"/>
                <w:szCs w:val="24"/>
              </w:rPr>
              <w:t>1.1. Dėl Nacionalinio mokinių pasiekimų patikrinimo, Pagrindinio ugdymo pasiekimų patikrinimo, Valstybinių brandos egzaminų ir Brandos darbo organizavimo ir vykdymo</w:t>
            </w:r>
          </w:p>
        </w:tc>
        <w:tc>
          <w:tcPr>
            <w:tcW w:w="3143" w:type="dxa"/>
          </w:tcPr>
          <w:p w14:paraId="6A3242ED" w14:textId="1456F928" w:rsidR="00D078B7" w:rsidRPr="005127CE" w:rsidRDefault="00D078B7">
            <w:pPr>
              <w:rPr>
                <w:rFonts w:ascii="Times New Roman" w:hAnsi="Times New Roman" w:cs="Times New Roman"/>
                <w:sz w:val="24"/>
                <w:szCs w:val="24"/>
              </w:rPr>
            </w:pPr>
            <w:r w:rsidRPr="005127CE">
              <w:rPr>
                <w:rFonts w:ascii="Times New Roman" w:hAnsi="Times New Roman" w:cs="Times New Roman"/>
                <w:sz w:val="24"/>
                <w:szCs w:val="24"/>
              </w:rPr>
              <w:t>Brandos egzaminų organizavimo ir vykdymo tvarkos aprašas, Valstybinių brandos egzaminų organizavimo ir vykdymo tvarkos aprašas. Brandos darbo vykdymo ir organizavimo tvarkos aprašas, Pagrindinio ugdymo pasiekimų patikrinimo organizavimo ir vykdymo tvarkos aprašas</w:t>
            </w:r>
          </w:p>
          <w:p w14:paraId="6E1C8274" w14:textId="253E783C" w:rsidR="00D078B7" w:rsidRPr="005127CE" w:rsidRDefault="00D078B7">
            <w:pPr>
              <w:rPr>
                <w:rFonts w:ascii="Times New Roman" w:hAnsi="Times New Roman" w:cs="Times New Roman"/>
                <w:sz w:val="24"/>
                <w:szCs w:val="24"/>
              </w:rPr>
            </w:pPr>
            <w:r w:rsidRPr="005127CE">
              <w:rPr>
                <w:rFonts w:ascii="Times New Roman" w:hAnsi="Times New Roman" w:cs="Times New Roman"/>
                <w:sz w:val="24"/>
                <w:szCs w:val="24"/>
              </w:rPr>
              <w:t>Nacionalinių mokinių pasiekimų patikrinimų organizavimo ir vykdymo tvarkos aprašas</w:t>
            </w:r>
          </w:p>
        </w:tc>
        <w:tc>
          <w:tcPr>
            <w:tcW w:w="1725" w:type="dxa"/>
          </w:tcPr>
          <w:p w14:paraId="56C57DB2" w14:textId="1B49753B" w:rsidR="00D078B7" w:rsidRPr="005127CE" w:rsidRDefault="00D078B7">
            <w:pPr>
              <w:rPr>
                <w:rFonts w:ascii="Times New Roman" w:hAnsi="Times New Roman" w:cs="Times New Roman"/>
                <w:sz w:val="24"/>
                <w:szCs w:val="24"/>
              </w:rPr>
            </w:pPr>
            <w:r w:rsidRPr="005127CE">
              <w:rPr>
                <w:rFonts w:ascii="Times New Roman" w:hAnsi="Times New Roman" w:cs="Times New Roman"/>
                <w:sz w:val="24"/>
                <w:szCs w:val="24"/>
              </w:rPr>
              <w:t xml:space="preserve">Sausis–gegužė </w:t>
            </w:r>
          </w:p>
        </w:tc>
        <w:tc>
          <w:tcPr>
            <w:tcW w:w="1933" w:type="dxa"/>
          </w:tcPr>
          <w:p w14:paraId="0AC96F1E" w14:textId="77777777" w:rsidR="00D078B7" w:rsidRPr="005127CE" w:rsidRDefault="00D078B7" w:rsidP="000C0ED6">
            <w:pPr>
              <w:rPr>
                <w:rFonts w:ascii="Times New Roman" w:hAnsi="Times New Roman" w:cs="Times New Roman"/>
                <w:sz w:val="24"/>
                <w:szCs w:val="24"/>
              </w:rPr>
            </w:pPr>
            <w:r w:rsidRPr="005127CE">
              <w:rPr>
                <w:rFonts w:ascii="Times New Roman" w:hAnsi="Times New Roman" w:cs="Times New Roman"/>
                <w:sz w:val="24"/>
                <w:szCs w:val="24"/>
              </w:rPr>
              <w:t>A. Petravičius</w:t>
            </w:r>
          </w:p>
          <w:p w14:paraId="56A9C87E" w14:textId="23110323" w:rsidR="00D078B7" w:rsidRPr="005127CE" w:rsidRDefault="00082D02" w:rsidP="000C0ED6">
            <w:pPr>
              <w:rPr>
                <w:rFonts w:ascii="Times New Roman" w:hAnsi="Times New Roman" w:cs="Times New Roman"/>
                <w:sz w:val="24"/>
                <w:szCs w:val="24"/>
              </w:rPr>
            </w:pPr>
            <w:r>
              <w:rPr>
                <w:rFonts w:ascii="Times New Roman" w:hAnsi="Times New Roman" w:cs="Times New Roman"/>
                <w:sz w:val="24"/>
                <w:szCs w:val="24"/>
              </w:rPr>
              <w:t>B.</w:t>
            </w:r>
            <w:r w:rsidR="00C71CAB">
              <w:rPr>
                <w:rFonts w:ascii="Times New Roman" w:hAnsi="Times New Roman" w:cs="Times New Roman"/>
                <w:sz w:val="24"/>
                <w:szCs w:val="24"/>
              </w:rPr>
              <w:t xml:space="preserve"> </w:t>
            </w:r>
            <w:r>
              <w:rPr>
                <w:rFonts w:ascii="Times New Roman" w:hAnsi="Times New Roman" w:cs="Times New Roman"/>
                <w:sz w:val="24"/>
                <w:szCs w:val="24"/>
              </w:rPr>
              <w:t>Gudauskienė</w:t>
            </w:r>
          </w:p>
          <w:p w14:paraId="2ED305C9" w14:textId="77777777" w:rsidR="00D078B7" w:rsidRPr="005127CE" w:rsidRDefault="00D078B7" w:rsidP="000C0ED6">
            <w:pPr>
              <w:rPr>
                <w:rFonts w:ascii="Times New Roman" w:hAnsi="Times New Roman" w:cs="Times New Roman"/>
                <w:sz w:val="24"/>
                <w:szCs w:val="24"/>
              </w:rPr>
            </w:pPr>
            <w:r w:rsidRPr="005127CE">
              <w:rPr>
                <w:rFonts w:ascii="Times New Roman" w:hAnsi="Times New Roman" w:cs="Times New Roman"/>
                <w:sz w:val="24"/>
                <w:szCs w:val="24"/>
              </w:rPr>
              <w:t>R. Žvaginienė</w:t>
            </w:r>
          </w:p>
          <w:p w14:paraId="717402AF" w14:textId="3EF3C635" w:rsidR="00D078B7" w:rsidRPr="005127CE" w:rsidRDefault="00D078B7" w:rsidP="000C0ED6">
            <w:pPr>
              <w:rPr>
                <w:rFonts w:ascii="Times New Roman" w:hAnsi="Times New Roman" w:cs="Times New Roman"/>
                <w:sz w:val="24"/>
                <w:szCs w:val="24"/>
              </w:rPr>
            </w:pPr>
            <w:r w:rsidRPr="005127CE">
              <w:rPr>
                <w:rFonts w:ascii="Times New Roman" w:hAnsi="Times New Roman" w:cs="Times New Roman"/>
                <w:sz w:val="24"/>
                <w:szCs w:val="24"/>
              </w:rPr>
              <w:t>V. Gudzevičienė</w:t>
            </w:r>
          </w:p>
        </w:tc>
        <w:tc>
          <w:tcPr>
            <w:tcW w:w="3078" w:type="dxa"/>
          </w:tcPr>
          <w:p w14:paraId="5F27106D" w14:textId="77777777" w:rsidR="00D078B7" w:rsidRPr="005127CE" w:rsidRDefault="00D078B7">
            <w:pPr>
              <w:rPr>
                <w:rFonts w:ascii="Times New Roman" w:hAnsi="Times New Roman" w:cs="Times New Roman"/>
                <w:sz w:val="24"/>
                <w:szCs w:val="24"/>
              </w:rPr>
            </w:pPr>
            <w:r w:rsidRPr="005127CE">
              <w:rPr>
                <w:rFonts w:ascii="Times New Roman" w:hAnsi="Times New Roman" w:cs="Times New Roman"/>
                <w:sz w:val="24"/>
                <w:szCs w:val="24"/>
              </w:rPr>
              <w:t>Pokalbiai su mokyklų vadovais, patikros aktai pagal poreikį</w:t>
            </w:r>
          </w:p>
          <w:p w14:paraId="78AE16E3" w14:textId="77777777" w:rsidR="00D078B7" w:rsidRPr="005127CE" w:rsidRDefault="00D078B7">
            <w:pPr>
              <w:rPr>
                <w:rFonts w:ascii="Times New Roman" w:hAnsi="Times New Roman" w:cs="Times New Roman"/>
                <w:sz w:val="24"/>
                <w:szCs w:val="24"/>
              </w:rPr>
            </w:pPr>
          </w:p>
          <w:p w14:paraId="0A97D86E" w14:textId="49B0F4E1" w:rsidR="00D078B7" w:rsidRPr="005127CE" w:rsidRDefault="00D078B7">
            <w:pPr>
              <w:rPr>
                <w:rFonts w:ascii="Times New Roman" w:hAnsi="Times New Roman" w:cs="Times New Roman"/>
                <w:sz w:val="24"/>
                <w:szCs w:val="24"/>
              </w:rPr>
            </w:pPr>
            <w:r w:rsidRPr="005127CE">
              <w:rPr>
                <w:rFonts w:ascii="Times New Roman" w:hAnsi="Times New Roman" w:cs="Times New Roman"/>
                <w:sz w:val="24"/>
                <w:szCs w:val="24"/>
              </w:rPr>
              <w:t>Mokinių pasiekimų patikrinimo, PUPP ir VBE rezultatų analizė ir apibendrinimas vadovų pasitarimuose</w:t>
            </w:r>
          </w:p>
        </w:tc>
      </w:tr>
      <w:tr w:rsidR="00D078B7" w:rsidRPr="005127CE" w14:paraId="59C69636" w14:textId="77777777" w:rsidTr="00C74B35">
        <w:tc>
          <w:tcPr>
            <w:tcW w:w="2100" w:type="dxa"/>
            <w:vMerge/>
          </w:tcPr>
          <w:p w14:paraId="2E646C4A" w14:textId="77777777" w:rsidR="00D078B7" w:rsidRPr="005127CE" w:rsidRDefault="00D078B7" w:rsidP="009F29AB">
            <w:pPr>
              <w:rPr>
                <w:rFonts w:ascii="Times New Roman" w:hAnsi="Times New Roman" w:cs="Times New Roman"/>
                <w:sz w:val="24"/>
                <w:szCs w:val="24"/>
              </w:rPr>
            </w:pPr>
          </w:p>
        </w:tc>
        <w:tc>
          <w:tcPr>
            <w:tcW w:w="2900" w:type="dxa"/>
          </w:tcPr>
          <w:p w14:paraId="5D9B14BE" w14:textId="6504D032"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1.2. Dėl neformaliojo vaikų švietimo (NVŠ) programų įgyvendinimo  (NVŠ krepšelis)</w:t>
            </w:r>
          </w:p>
        </w:tc>
        <w:tc>
          <w:tcPr>
            <w:tcW w:w="3143" w:type="dxa"/>
          </w:tcPr>
          <w:p w14:paraId="2177B044" w14:textId="70E60D50"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Neformaliojo vaikų švietimo programų finansavimo ir administravimo tvarkos aprašas</w:t>
            </w:r>
          </w:p>
        </w:tc>
        <w:tc>
          <w:tcPr>
            <w:tcW w:w="1725" w:type="dxa"/>
          </w:tcPr>
          <w:p w14:paraId="07B1E21F" w14:textId="3A4F2EA7"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Sausis</w:t>
            </w:r>
            <w:r w:rsidR="00FC2496">
              <w:rPr>
                <w:rFonts w:ascii="Times New Roman" w:hAnsi="Times New Roman" w:cs="Times New Roman"/>
                <w:sz w:val="24"/>
                <w:szCs w:val="24"/>
              </w:rPr>
              <w:t>–</w:t>
            </w:r>
            <w:r w:rsidRPr="005127CE">
              <w:rPr>
                <w:rFonts w:ascii="Times New Roman" w:hAnsi="Times New Roman" w:cs="Times New Roman"/>
                <w:sz w:val="24"/>
                <w:szCs w:val="24"/>
              </w:rPr>
              <w:t>gruodis</w:t>
            </w:r>
          </w:p>
        </w:tc>
        <w:tc>
          <w:tcPr>
            <w:tcW w:w="1933" w:type="dxa"/>
          </w:tcPr>
          <w:p w14:paraId="54AF4DFE" w14:textId="77777777"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V. Gudzevičienė,</w:t>
            </w:r>
          </w:p>
          <w:p w14:paraId="4E3C6254" w14:textId="0852BB4F"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 xml:space="preserve">D. </w:t>
            </w:r>
            <w:proofErr w:type="spellStart"/>
            <w:r w:rsidRPr="005127CE">
              <w:rPr>
                <w:rFonts w:ascii="Times New Roman" w:hAnsi="Times New Roman" w:cs="Times New Roman"/>
                <w:sz w:val="24"/>
                <w:szCs w:val="24"/>
              </w:rPr>
              <w:t>Pareigienė</w:t>
            </w:r>
            <w:proofErr w:type="spellEnd"/>
          </w:p>
        </w:tc>
        <w:tc>
          <w:tcPr>
            <w:tcW w:w="3078" w:type="dxa"/>
          </w:tcPr>
          <w:p w14:paraId="7D950AA7" w14:textId="594C7020"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Neformaliojo vaikų švietimo ataskaitos</w:t>
            </w:r>
          </w:p>
        </w:tc>
      </w:tr>
      <w:tr w:rsidR="00D078B7" w:rsidRPr="005127CE" w14:paraId="1FC32728" w14:textId="77777777" w:rsidTr="00C74B35">
        <w:tc>
          <w:tcPr>
            <w:tcW w:w="2100" w:type="dxa"/>
            <w:vMerge/>
          </w:tcPr>
          <w:p w14:paraId="327D8509" w14:textId="77777777" w:rsidR="00D078B7" w:rsidRPr="005127CE" w:rsidRDefault="00D078B7" w:rsidP="009F29AB">
            <w:pPr>
              <w:rPr>
                <w:rFonts w:ascii="Times New Roman" w:hAnsi="Times New Roman" w:cs="Times New Roman"/>
                <w:sz w:val="24"/>
                <w:szCs w:val="24"/>
              </w:rPr>
            </w:pPr>
          </w:p>
        </w:tc>
        <w:tc>
          <w:tcPr>
            <w:tcW w:w="2900" w:type="dxa"/>
          </w:tcPr>
          <w:p w14:paraId="146587EF" w14:textId="340EAD79"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1.3. Dėl švietimo įstaigų 202</w:t>
            </w:r>
            <w:r w:rsidR="00082D02">
              <w:rPr>
                <w:rFonts w:ascii="Times New Roman" w:hAnsi="Times New Roman" w:cs="Times New Roman"/>
                <w:sz w:val="24"/>
                <w:szCs w:val="24"/>
              </w:rPr>
              <w:t>6</w:t>
            </w:r>
            <w:r w:rsidRPr="005127CE">
              <w:rPr>
                <w:rFonts w:ascii="Times New Roman" w:hAnsi="Times New Roman" w:cs="Times New Roman"/>
                <w:sz w:val="24"/>
                <w:szCs w:val="24"/>
              </w:rPr>
              <w:t xml:space="preserve"> m. veiklos planų</w:t>
            </w:r>
          </w:p>
        </w:tc>
        <w:tc>
          <w:tcPr>
            <w:tcW w:w="3143" w:type="dxa"/>
          </w:tcPr>
          <w:p w14:paraId="161C9140" w14:textId="168EEC12"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LR švietimo įstatymas</w:t>
            </w:r>
          </w:p>
        </w:tc>
        <w:tc>
          <w:tcPr>
            <w:tcW w:w="1725" w:type="dxa"/>
          </w:tcPr>
          <w:p w14:paraId="60FD0B48" w14:textId="4504D081"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Kovas</w:t>
            </w:r>
          </w:p>
        </w:tc>
        <w:tc>
          <w:tcPr>
            <w:tcW w:w="1933" w:type="dxa"/>
          </w:tcPr>
          <w:p w14:paraId="7345C7B7" w14:textId="77777777"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V. Gudzevičienė</w:t>
            </w:r>
          </w:p>
          <w:p w14:paraId="66A6AA7C" w14:textId="08793D90"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Vyr. specialistai</w:t>
            </w:r>
          </w:p>
        </w:tc>
        <w:tc>
          <w:tcPr>
            <w:tcW w:w="3078" w:type="dxa"/>
          </w:tcPr>
          <w:p w14:paraId="22E75561" w14:textId="0C2973E9" w:rsidR="00D078B7" w:rsidRPr="005127CE" w:rsidRDefault="00D078B7" w:rsidP="009F29AB">
            <w:pPr>
              <w:rPr>
                <w:rFonts w:ascii="Times New Roman" w:hAnsi="Times New Roman" w:cs="Times New Roman"/>
                <w:sz w:val="24"/>
                <w:szCs w:val="24"/>
              </w:rPr>
            </w:pPr>
            <w:r w:rsidRPr="005127CE">
              <w:rPr>
                <w:rFonts w:ascii="Times New Roman" w:hAnsi="Times New Roman" w:cs="Times New Roman"/>
                <w:sz w:val="24"/>
                <w:szCs w:val="24"/>
              </w:rPr>
              <w:t>Pokalbiai su įstaigos vadovais</w:t>
            </w:r>
          </w:p>
        </w:tc>
      </w:tr>
      <w:tr w:rsidR="00D078B7" w:rsidRPr="005127CE" w14:paraId="43940A8A" w14:textId="77777777" w:rsidTr="00C74B35">
        <w:trPr>
          <w:trHeight w:val="1974"/>
        </w:trPr>
        <w:tc>
          <w:tcPr>
            <w:tcW w:w="2100" w:type="dxa"/>
            <w:vMerge/>
          </w:tcPr>
          <w:p w14:paraId="1CCCC244" w14:textId="77777777" w:rsidR="00D078B7" w:rsidRPr="005127CE" w:rsidRDefault="00D078B7" w:rsidP="009F29AB">
            <w:pPr>
              <w:rPr>
                <w:rFonts w:ascii="Times New Roman" w:hAnsi="Times New Roman" w:cs="Times New Roman"/>
                <w:sz w:val="24"/>
                <w:szCs w:val="24"/>
              </w:rPr>
            </w:pPr>
          </w:p>
        </w:tc>
        <w:tc>
          <w:tcPr>
            <w:tcW w:w="2900" w:type="dxa"/>
          </w:tcPr>
          <w:p w14:paraId="76456239" w14:textId="26774127"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1.4. Dėl mokyklų bibliotekų veiklos organizavimo</w:t>
            </w:r>
          </w:p>
        </w:tc>
        <w:tc>
          <w:tcPr>
            <w:tcW w:w="3143" w:type="dxa"/>
          </w:tcPr>
          <w:p w14:paraId="69A037A9" w14:textId="77777777"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LR bibliotekų</w:t>
            </w:r>
          </w:p>
          <w:p w14:paraId="42843BCA" w14:textId="77777777"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įstatymas</w:t>
            </w:r>
          </w:p>
          <w:p w14:paraId="65F695B6" w14:textId="77777777"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1995 m. birželio 6 d. Nr. I-920</w:t>
            </w:r>
          </w:p>
          <w:p w14:paraId="5ED61566" w14:textId="3FDA6572"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(įstatymo nauja redakcija nuo 2004 08 03 pagal LR 2004 07 15 įstatymą Nr. IX-2378)</w:t>
            </w:r>
          </w:p>
        </w:tc>
        <w:tc>
          <w:tcPr>
            <w:tcW w:w="1725" w:type="dxa"/>
          </w:tcPr>
          <w:p w14:paraId="55FFCB16" w14:textId="250D58DE"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202</w:t>
            </w:r>
            <w:r w:rsidR="00082D02">
              <w:rPr>
                <w:rFonts w:ascii="Times New Roman" w:hAnsi="Times New Roman" w:cs="Times New Roman"/>
                <w:sz w:val="24"/>
                <w:szCs w:val="24"/>
              </w:rPr>
              <w:t>6</w:t>
            </w:r>
            <w:r w:rsidRPr="005127CE">
              <w:rPr>
                <w:rFonts w:ascii="Times New Roman" w:hAnsi="Times New Roman" w:cs="Times New Roman"/>
                <w:sz w:val="24"/>
                <w:szCs w:val="24"/>
              </w:rPr>
              <w:t xml:space="preserve"> m. spalis</w:t>
            </w:r>
            <w:r w:rsidR="00FC2496">
              <w:rPr>
                <w:rFonts w:ascii="Times New Roman" w:hAnsi="Times New Roman" w:cs="Times New Roman"/>
                <w:sz w:val="24"/>
                <w:szCs w:val="24"/>
              </w:rPr>
              <w:t>–</w:t>
            </w:r>
            <w:r w:rsidRPr="005127CE">
              <w:rPr>
                <w:rFonts w:ascii="Times New Roman" w:hAnsi="Times New Roman" w:cs="Times New Roman"/>
                <w:sz w:val="24"/>
                <w:szCs w:val="24"/>
              </w:rPr>
              <w:t>gruodis</w:t>
            </w:r>
          </w:p>
        </w:tc>
        <w:tc>
          <w:tcPr>
            <w:tcW w:w="1933" w:type="dxa"/>
          </w:tcPr>
          <w:p w14:paraId="511EED72" w14:textId="26C6EF1D"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R. Žvaginienė</w:t>
            </w:r>
          </w:p>
        </w:tc>
        <w:tc>
          <w:tcPr>
            <w:tcW w:w="3078" w:type="dxa"/>
          </w:tcPr>
          <w:p w14:paraId="2A88222E" w14:textId="79F2153F"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Pokalbiai su įstaigos vadovais, bibliotekininkais</w:t>
            </w:r>
          </w:p>
        </w:tc>
      </w:tr>
      <w:tr w:rsidR="00D078B7" w:rsidRPr="005127CE" w14:paraId="6C520167" w14:textId="77777777" w:rsidTr="00C74B35">
        <w:tc>
          <w:tcPr>
            <w:tcW w:w="2100" w:type="dxa"/>
            <w:vMerge/>
          </w:tcPr>
          <w:p w14:paraId="7930C9F7" w14:textId="77777777" w:rsidR="00D078B7" w:rsidRPr="005127CE" w:rsidRDefault="00D078B7" w:rsidP="00417807">
            <w:pPr>
              <w:rPr>
                <w:rFonts w:ascii="Times New Roman" w:hAnsi="Times New Roman" w:cs="Times New Roman"/>
                <w:sz w:val="24"/>
                <w:szCs w:val="24"/>
              </w:rPr>
            </w:pPr>
          </w:p>
        </w:tc>
        <w:tc>
          <w:tcPr>
            <w:tcW w:w="2900" w:type="dxa"/>
          </w:tcPr>
          <w:p w14:paraId="5FC1026A" w14:textId="747F2C1C"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1.5. Dėl 202</w:t>
            </w:r>
            <w:r w:rsidR="00082D02">
              <w:rPr>
                <w:rFonts w:ascii="Times New Roman" w:hAnsi="Times New Roman" w:cs="Times New Roman"/>
                <w:sz w:val="24"/>
                <w:szCs w:val="24"/>
              </w:rPr>
              <w:t>6</w:t>
            </w:r>
            <w:r w:rsidRPr="005127CE">
              <w:rPr>
                <w:rFonts w:ascii="Times New Roman" w:hAnsi="Times New Roman" w:cs="Times New Roman"/>
                <w:sz w:val="24"/>
                <w:szCs w:val="24"/>
              </w:rPr>
              <w:t>–202</w:t>
            </w:r>
            <w:r w:rsidR="00082D02">
              <w:rPr>
                <w:rFonts w:ascii="Times New Roman" w:hAnsi="Times New Roman" w:cs="Times New Roman"/>
                <w:sz w:val="24"/>
                <w:szCs w:val="24"/>
              </w:rPr>
              <w:t>7</w:t>
            </w:r>
            <w:r w:rsidRPr="005127CE">
              <w:rPr>
                <w:rFonts w:ascii="Times New Roman" w:hAnsi="Times New Roman" w:cs="Times New Roman"/>
                <w:sz w:val="24"/>
                <w:szCs w:val="24"/>
              </w:rPr>
              <w:t xml:space="preserve"> m. m. ugdymo planų projektų</w:t>
            </w:r>
          </w:p>
        </w:tc>
        <w:tc>
          <w:tcPr>
            <w:tcW w:w="3143" w:type="dxa"/>
          </w:tcPr>
          <w:p w14:paraId="0A8675C0" w14:textId="38D75ADC"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Pradinio, pagrindinio ir vidurinio ugdymo programų bendrieji planai</w:t>
            </w:r>
          </w:p>
        </w:tc>
        <w:tc>
          <w:tcPr>
            <w:tcW w:w="1725" w:type="dxa"/>
          </w:tcPr>
          <w:p w14:paraId="63600709" w14:textId="6A6AE63D"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Birželis</w:t>
            </w:r>
            <w:r w:rsidR="00FC2496">
              <w:rPr>
                <w:rFonts w:ascii="Times New Roman" w:hAnsi="Times New Roman" w:cs="Times New Roman"/>
                <w:sz w:val="24"/>
                <w:szCs w:val="24"/>
              </w:rPr>
              <w:t>–</w:t>
            </w:r>
            <w:r w:rsidRPr="005127CE">
              <w:rPr>
                <w:rFonts w:ascii="Times New Roman" w:hAnsi="Times New Roman" w:cs="Times New Roman"/>
                <w:sz w:val="24"/>
                <w:szCs w:val="24"/>
              </w:rPr>
              <w:t>rugpjūtis</w:t>
            </w:r>
          </w:p>
        </w:tc>
        <w:tc>
          <w:tcPr>
            <w:tcW w:w="1933" w:type="dxa"/>
          </w:tcPr>
          <w:p w14:paraId="4538255E" w14:textId="77777777"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V. Gudzevičienė</w:t>
            </w:r>
          </w:p>
          <w:p w14:paraId="75FADEA0" w14:textId="21442995"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Vyr. specialistai</w:t>
            </w:r>
          </w:p>
        </w:tc>
        <w:tc>
          <w:tcPr>
            <w:tcW w:w="3078" w:type="dxa"/>
          </w:tcPr>
          <w:p w14:paraId="343B91B8" w14:textId="32ADBC9A"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Pokalbiai su įstaigos vadovais</w:t>
            </w:r>
          </w:p>
        </w:tc>
      </w:tr>
      <w:tr w:rsidR="00D078B7" w:rsidRPr="005127CE" w14:paraId="21FBAA70" w14:textId="77777777" w:rsidTr="00C74B35">
        <w:trPr>
          <w:trHeight w:val="828"/>
        </w:trPr>
        <w:tc>
          <w:tcPr>
            <w:tcW w:w="2100" w:type="dxa"/>
            <w:vMerge/>
          </w:tcPr>
          <w:p w14:paraId="38AED8EE" w14:textId="77777777" w:rsidR="00D078B7" w:rsidRPr="005127CE" w:rsidRDefault="00D078B7" w:rsidP="00417807">
            <w:pPr>
              <w:rPr>
                <w:rFonts w:ascii="Times New Roman" w:hAnsi="Times New Roman" w:cs="Times New Roman"/>
                <w:sz w:val="24"/>
                <w:szCs w:val="24"/>
              </w:rPr>
            </w:pPr>
          </w:p>
        </w:tc>
        <w:tc>
          <w:tcPr>
            <w:tcW w:w="2900" w:type="dxa"/>
          </w:tcPr>
          <w:p w14:paraId="26C4E72C" w14:textId="2BCB16C6"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1.6. Dėl vaikų vasaros poilsio programų įgyvendinimo</w:t>
            </w:r>
          </w:p>
        </w:tc>
        <w:tc>
          <w:tcPr>
            <w:tcW w:w="3143" w:type="dxa"/>
          </w:tcPr>
          <w:p w14:paraId="6AE54C1D" w14:textId="258EA00C"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Vaikų vasaros poilsio sutartys su programų vykdytojais</w:t>
            </w:r>
          </w:p>
        </w:tc>
        <w:tc>
          <w:tcPr>
            <w:tcW w:w="1725" w:type="dxa"/>
          </w:tcPr>
          <w:p w14:paraId="79A5D929" w14:textId="4C9F8976"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Birželis</w:t>
            </w:r>
            <w:r w:rsidR="00FC2496">
              <w:rPr>
                <w:rFonts w:ascii="Times New Roman" w:hAnsi="Times New Roman" w:cs="Times New Roman"/>
                <w:sz w:val="24"/>
                <w:szCs w:val="24"/>
              </w:rPr>
              <w:t>–</w:t>
            </w:r>
            <w:r w:rsidRPr="005127CE">
              <w:rPr>
                <w:rFonts w:ascii="Times New Roman" w:hAnsi="Times New Roman" w:cs="Times New Roman"/>
                <w:sz w:val="24"/>
                <w:szCs w:val="24"/>
              </w:rPr>
              <w:t>rugpjūtis</w:t>
            </w:r>
          </w:p>
        </w:tc>
        <w:tc>
          <w:tcPr>
            <w:tcW w:w="1933" w:type="dxa"/>
          </w:tcPr>
          <w:p w14:paraId="6A88F7FF" w14:textId="09C2BB2F"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 xml:space="preserve">D. </w:t>
            </w:r>
            <w:proofErr w:type="spellStart"/>
            <w:r w:rsidRPr="005127CE">
              <w:rPr>
                <w:rFonts w:ascii="Times New Roman" w:hAnsi="Times New Roman" w:cs="Times New Roman"/>
                <w:sz w:val="24"/>
                <w:szCs w:val="24"/>
              </w:rPr>
              <w:t>Pareigienė</w:t>
            </w:r>
            <w:proofErr w:type="spellEnd"/>
          </w:p>
        </w:tc>
        <w:tc>
          <w:tcPr>
            <w:tcW w:w="3078" w:type="dxa"/>
          </w:tcPr>
          <w:p w14:paraId="239EE674" w14:textId="39A98610" w:rsidR="00D078B7" w:rsidRPr="005127CE" w:rsidRDefault="00D078B7" w:rsidP="00417807">
            <w:pPr>
              <w:rPr>
                <w:rFonts w:ascii="Times New Roman" w:hAnsi="Times New Roman" w:cs="Times New Roman"/>
                <w:sz w:val="24"/>
                <w:szCs w:val="24"/>
              </w:rPr>
            </w:pPr>
            <w:r w:rsidRPr="005127CE">
              <w:rPr>
                <w:rFonts w:ascii="Times New Roman" w:hAnsi="Times New Roman" w:cs="Times New Roman"/>
                <w:sz w:val="24"/>
                <w:szCs w:val="24"/>
              </w:rPr>
              <w:t>Patikros ataskaitos forma</w:t>
            </w:r>
          </w:p>
        </w:tc>
      </w:tr>
      <w:tr w:rsidR="00C74B35" w:rsidRPr="005127CE" w14:paraId="5CF60CA9" w14:textId="77777777" w:rsidTr="00C74B35">
        <w:trPr>
          <w:trHeight w:val="1707"/>
        </w:trPr>
        <w:tc>
          <w:tcPr>
            <w:tcW w:w="2100" w:type="dxa"/>
            <w:vMerge/>
          </w:tcPr>
          <w:p w14:paraId="7FE7D0C8" w14:textId="77777777" w:rsidR="00C74B35" w:rsidRPr="005127CE" w:rsidRDefault="00C74B35" w:rsidP="00417807">
            <w:pPr>
              <w:rPr>
                <w:rFonts w:ascii="Times New Roman" w:hAnsi="Times New Roman" w:cs="Times New Roman"/>
                <w:sz w:val="24"/>
                <w:szCs w:val="24"/>
              </w:rPr>
            </w:pPr>
          </w:p>
        </w:tc>
        <w:tc>
          <w:tcPr>
            <w:tcW w:w="2900" w:type="dxa"/>
          </w:tcPr>
          <w:p w14:paraId="7B417599" w14:textId="68C2EB9C" w:rsidR="00C74B35" w:rsidRPr="005127CE" w:rsidRDefault="00C74B35" w:rsidP="00082D02">
            <w:pPr>
              <w:rPr>
                <w:rFonts w:ascii="Times New Roman" w:hAnsi="Times New Roman" w:cs="Times New Roman"/>
                <w:sz w:val="24"/>
                <w:szCs w:val="24"/>
              </w:rPr>
            </w:pPr>
            <w:r w:rsidRPr="005127CE">
              <w:rPr>
                <w:rFonts w:ascii="Times New Roman" w:hAnsi="Times New Roman" w:cs="Times New Roman"/>
                <w:sz w:val="24"/>
                <w:szCs w:val="24"/>
              </w:rPr>
              <w:t>1.</w:t>
            </w:r>
            <w:r>
              <w:rPr>
                <w:rFonts w:ascii="Times New Roman" w:hAnsi="Times New Roman" w:cs="Times New Roman"/>
                <w:sz w:val="24"/>
                <w:szCs w:val="24"/>
              </w:rPr>
              <w:t>7</w:t>
            </w:r>
            <w:r w:rsidRPr="005127CE">
              <w:rPr>
                <w:rFonts w:ascii="Times New Roman" w:hAnsi="Times New Roman" w:cs="Times New Roman"/>
                <w:sz w:val="24"/>
                <w:szCs w:val="24"/>
              </w:rPr>
              <w:t>. Dėl Mokytojų ir pagalbos mokiniui specialistų (išskyrus psichologus) atestacijos organizavimo tvarkos</w:t>
            </w:r>
          </w:p>
        </w:tc>
        <w:tc>
          <w:tcPr>
            <w:tcW w:w="3143" w:type="dxa"/>
          </w:tcPr>
          <w:p w14:paraId="194972FC" w14:textId="2415BB63" w:rsidR="00C74B35" w:rsidRPr="005127CE" w:rsidRDefault="00C74B35" w:rsidP="00082D02">
            <w:pPr>
              <w:rPr>
                <w:rFonts w:ascii="Times New Roman" w:hAnsi="Times New Roman" w:cs="Times New Roman"/>
                <w:sz w:val="24"/>
                <w:szCs w:val="24"/>
              </w:rPr>
            </w:pPr>
            <w:r w:rsidRPr="005127CE">
              <w:rPr>
                <w:rFonts w:ascii="Times New Roman" w:hAnsi="Times New Roman" w:cs="Times New Roman"/>
                <w:sz w:val="24"/>
                <w:szCs w:val="24"/>
              </w:rPr>
              <w:t>Dėl Mokytojų ir pagalbos mokiniui specialistų (išskyrus psichologus) atestacijos nuostatai</w:t>
            </w:r>
          </w:p>
        </w:tc>
        <w:tc>
          <w:tcPr>
            <w:tcW w:w="1725" w:type="dxa"/>
          </w:tcPr>
          <w:p w14:paraId="31CCDF86" w14:textId="2552B060" w:rsidR="00C74B35" w:rsidRPr="005127CE" w:rsidRDefault="00C74B35" w:rsidP="00082D02">
            <w:pPr>
              <w:rPr>
                <w:rFonts w:ascii="Times New Roman" w:hAnsi="Times New Roman" w:cs="Times New Roman"/>
                <w:sz w:val="24"/>
                <w:szCs w:val="24"/>
              </w:rPr>
            </w:pPr>
            <w:r w:rsidRPr="005127CE">
              <w:rPr>
                <w:rFonts w:ascii="Times New Roman" w:hAnsi="Times New Roman" w:cs="Times New Roman"/>
                <w:sz w:val="24"/>
                <w:szCs w:val="24"/>
              </w:rPr>
              <w:t>Sausis</w:t>
            </w:r>
            <w:r w:rsidR="00FC2496">
              <w:rPr>
                <w:rFonts w:ascii="Times New Roman" w:hAnsi="Times New Roman" w:cs="Times New Roman"/>
                <w:sz w:val="24"/>
                <w:szCs w:val="24"/>
              </w:rPr>
              <w:t>–</w:t>
            </w:r>
            <w:r w:rsidRPr="005127CE">
              <w:rPr>
                <w:rFonts w:ascii="Times New Roman" w:hAnsi="Times New Roman" w:cs="Times New Roman"/>
                <w:sz w:val="24"/>
                <w:szCs w:val="24"/>
              </w:rPr>
              <w:t>gruodis</w:t>
            </w:r>
          </w:p>
        </w:tc>
        <w:tc>
          <w:tcPr>
            <w:tcW w:w="1933" w:type="dxa"/>
          </w:tcPr>
          <w:p w14:paraId="72893E07" w14:textId="77777777" w:rsidR="00C74B35" w:rsidRPr="005127CE" w:rsidRDefault="00C74B35" w:rsidP="00082D02">
            <w:pPr>
              <w:rPr>
                <w:rFonts w:ascii="Times New Roman" w:hAnsi="Times New Roman" w:cs="Times New Roman"/>
                <w:sz w:val="24"/>
                <w:szCs w:val="24"/>
              </w:rPr>
            </w:pPr>
            <w:r w:rsidRPr="005127CE">
              <w:rPr>
                <w:rFonts w:ascii="Times New Roman" w:hAnsi="Times New Roman" w:cs="Times New Roman"/>
                <w:sz w:val="24"/>
                <w:szCs w:val="24"/>
              </w:rPr>
              <w:t>V. Gudzevičienė,</w:t>
            </w:r>
          </w:p>
          <w:p w14:paraId="1BA7F771" w14:textId="161D8230" w:rsidR="00C74B35" w:rsidRPr="005127CE" w:rsidRDefault="00C74B35" w:rsidP="00082D02">
            <w:pPr>
              <w:rPr>
                <w:rFonts w:ascii="Times New Roman" w:hAnsi="Times New Roman" w:cs="Times New Roman"/>
                <w:sz w:val="24"/>
                <w:szCs w:val="24"/>
              </w:rPr>
            </w:pPr>
            <w:r w:rsidRPr="005127CE">
              <w:rPr>
                <w:rFonts w:ascii="Times New Roman" w:hAnsi="Times New Roman" w:cs="Times New Roman"/>
                <w:sz w:val="24"/>
                <w:szCs w:val="24"/>
              </w:rPr>
              <w:t>Vyr. specialistai</w:t>
            </w:r>
          </w:p>
        </w:tc>
        <w:tc>
          <w:tcPr>
            <w:tcW w:w="3078" w:type="dxa"/>
          </w:tcPr>
          <w:p w14:paraId="15CC62C6" w14:textId="65113548" w:rsidR="00C74B35" w:rsidRPr="005127CE" w:rsidRDefault="00C74B35" w:rsidP="00082D02">
            <w:pPr>
              <w:rPr>
                <w:rFonts w:ascii="Times New Roman" w:hAnsi="Times New Roman" w:cs="Times New Roman"/>
                <w:sz w:val="24"/>
                <w:szCs w:val="24"/>
              </w:rPr>
            </w:pPr>
            <w:r w:rsidRPr="005127CE">
              <w:rPr>
                <w:rFonts w:ascii="Times New Roman" w:hAnsi="Times New Roman" w:cs="Times New Roman"/>
                <w:sz w:val="24"/>
                <w:szCs w:val="24"/>
              </w:rPr>
              <w:t>Pokalbiai su įstaigos vadovais, kurių mokytojai ir pagalbos mokiniui specialistai (išskyrus psichologus) ruošiasi atestacijai</w:t>
            </w:r>
          </w:p>
        </w:tc>
      </w:tr>
      <w:tr w:rsidR="00C74B35" w:rsidRPr="005127CE" w14:paraId="0279AE17" w14:textId="77777777" w:rsidTr="005857F0">
        <w:trPr>
          <w:trHeight w:val="4140"/>
        </w:trPr>
        <w:tc>
          <w:tcPr>
            <w:tcW w:w="2100" w:type="dxa"/>
            <w:vMerge/>
          </w:tcPr>
          <w:p w14:paraId="788AE7BA" w14:textId="77777777" w:rsidR="00C74B35" w:rsidRPr="005127CE" w:rsidRDefault="00C74B35" w:rsidP="00C74B35">
            <w:pPr>
              <w:pStyle w:val="Sraopastraipa"/>
              <w:numPr>
                <w:ilvl w:val="0"/>
                <w:numId w:val="1"/>
              </w:numPr>
              <w:rPr>
                <w:rFonts w:ascii="Times New Roman" w:hAnsi="Times New Roman" w:cs="Times New Roman"/>
                <w:sz w:val="24"/>
                <w:szCs w:val="24"/>
              </w:rPr>
            </w:pPr>
          </w:p>
        </w:tc>
        <w:tc>
          <w:tcPr>
            <w:tcW w:w="2900" w:type="dxa"/>
          </w:tcPr>
          <w:p w14:paraId="03E8BF3D" w14:textId="70D2304C" w:rsidR="00C74B35" w:rsidRPr="005127CE" w:rsidRDefault="00C74B35" w:rsidP="00C74B35">
            <w:pPr>
              <w:rPr>
                <w:rFonts w:ascii="Times New Roman" w:hAnsi="Times New Roman" w:cs="Times New Roman"/>
                <w:sz w:val="24"/>
                <w:szCs w:val="24"/>
              </w:rPr>
            </w:pPr>
            <w:r w:rsidRPr="00082D02">
              <w:rPr>
                <w:rFonts w:ascii="Times New Roman" w:hAnsi="Times New Roman" w:cs="Times New Roman"/>
                <w:sz w:val="24"/>
                <w:szCs w:val="24"/>
              </w:rPr>
              <w:t>1.</w:t>
            </w:r>
            <w:r>
              <w:rPr>
                <w:rFonts w:ascii="Times New Roman" w:hAnsi="Times New Roman" w:cs="Times New Roman"/>
                <w:sz w:val="24"/>
                <w:szCs w:val="24"/>
              </w:rPr>
              <w:t>8</w:t>
            </w:r>
            <w:r w:rsidRPr="00082D02">
              <w:rPr>
                <w:rFonts w:ascii="Times New Roman" w:hAnsi="Times New Roman" w:cs="Times New Roman"/>
                <w:sz w:val="24"/>
                <w:szCs w:val="24"/>
              </w:rPr>
              <w:t>. Bendrojo ugdymo mokyklų Vaiko gerovės komisijų pagalbos teikimo praktikos apžvalga ir sėkmės veiksnių analizė bendradarbiaujant su Klaipėdos r. PPT</w:t>
            </w:r>
          </w:p>
        </w:tc>
        <w:tc>
          <w:tcPr>
            <w:tcW w:w="3143" w:type="dxa"/>
          </w:tcPr>
          <w:p w14:paraId="12FD3399" w14:textId="0A3E6BA4" w:rsidR="00C74B35" w:rsidRPr="005127CE" w:rsidRDefault="00C74B35" w:rsidP="00C74B35">
            <w:pPr>
              <w:rPr>
                <w:rFonts w:ascii="Times New Roman" w:hAnsi="Times New Roman" w:cs="Times New Roman"/>
                <w:sz w:val="24"/>
                <w:szCs w:val="24"/>
              </w:rPr>
            </w:pPr>
            <w:r w:rsidRPr="00082D02">
              <w:rPr>
                <w:rFonts w:ascii="Times New Roman" w:hAnsi="Times New Roman" w:cs="Times New Roman"/>
                <w:sz w:val="24"/>
                <w:szCs w:val="24"/>
              </w:rPr>
              <w:t>2024 m. liepos 19 d. Nr. V-818 „Mokyklos vaiko gerovės komisijos funkcijų, sudarymo ir jos darbo organizavimo tvarkos aprašas“, 2025 m. spalio 29 d. Nr. V-1099 „Mokinių, turinčių specialiųjų ugdymosi poreikių, ugdymo ir švietimo pagalbos teikimo organizavimo tvarkos aprašas“, įstaigų patvirtinti „Vaiko gerovės komisijos funkcijų sudarymo ir jos darbo organizavimo tvarkos aprašai“</w:t>
            </w:r>
          </w:p>
        </w:tc>
        <w:tc>
          <w:tcPr>
            <w:tcW w:w="1725" w:type="dxa"/>
          </w:tcPr>
          <w:p w14:paraId="16B11D0C" w14:textId="2869BECF" w:rsidR="00C74B35" w:rsidRPr="005127CE" w:rsidRDefault="00C74B35" w:rsidP="00C74B35">
            <w:pPr>
              <w:rPr>
                <w:rFonts w:ascii="Times New Roman" w:hAnsi="Times New Roman" w:cs="Times New Roman"/>
                <w:sz w:val="24"/>
                <w:szCs w:val="24"/>
              </w:rPr>
            </w:pPr>
            <w:r w:rsidRPr="00082D02">
              <w:rPr>
                <w:rFonts w:ascii="Times New Roman" w:hAnsi="Times New Roman" w:cs="Times New Roman"/>
                <w:sz w:val="24"/>
                <w:szCs w:val="24"/>
              </w:rPr>
              <w:t>Kovas</w:t>
            </w:r>
            <w:r w:rsidR="00FC2496">
              <w:rPr>
                <w:rFonts w:ascii="Times New Roman" w:hAnsi="Times New Roman" w:cs="Times New Roman"/>
                <w:sz w:val="24"/>
                <w:szCs w:val="24"/>
              </w:rPr>
              <w:t>–</w:t>
            </w:r>
            <w:r w:rsidRPr="00082D02">
              <w:rPr>
                <w:rFonts w:ascii="Times New Roman" w:hAnsi="Times New Roman" w:cs="Times New Roman"/>
                <w:sz w:val="24"/>
                <w:szCs w:val="24"/>
              </w:rPr>
              <w:t>gruodis</w:t>
            </w:r>
          </w:p>
        </w:tc>
        <w:tc>
          <w:tcPr>
            <w:tcW w:w="1933" w:type="dxa"/>
          </w:tcPr>
          <w:p w14:paraId="23B40C22" w14:textId="6F1302BB" w:rsidR="00C74B35" w:rsidRPr="005127CE" w:rsidRDefault="00C74B35" w:rsidP="00C74B35">
            <w:pPr>
              <w:rPr>
                <w:rFonts w:ascii="Times New Roman" w:hAnsi="Times New Roman" w:cs="Times New Roman"/>
                <w:sz w:val="24"/>
                <w:szCs w:val="24"/>
              </w:rPr>
            </w:pPr>
            <w:r w:rsidRPr="00082D02">
              <w:rPr>
                <w:rFonts w:ascii="Times New Roman" w:hAnsi="Times New Roman" w:cs="Times New Roman"/>
                <w:sz w:val="24"/>
                <w:szCs w:val="24"/>
              </w:rPr>
              <w:t xml:space="preserve">R. </w:t>
            </w:r>
            <w:proofErr w:type="spellStart"/>
            <w:r w:rsidRPr="00082D02">
              <w:rPr>
                <w:rFonts w:ascii="Times New Roman" w:hAnsi="Times New Roman" w:cs="Times New Roman"/>
                <w:sz w:val="24"/>
                <w:szCs w:val="24"/>
              </w:rPr>
              <w:t>Galvanauskė</w:t>
            </w:r>
            <w:proofErr w:type="spellEnd"/>
            <w:r w:rsidRPr="00082D02">
              <w:rPr>
                <w:rFonts w:ascii="Times New Roman" w:hAnsi="Times New Roman" w:cs="Times New Roman"/>
                <w:sz w:val="24"/>
                <w:szCs w:val="24"/>
              </w:rPr>
              <w:t xml:space="preserve">, PPT logopedė I. </w:t>
            </w:r>
            <w:proofErr w:type="spellStart"/>
            <w:r w:rsidRPr="00082D02">
              <w:rPr>
                <w:rFonts w:ascii="Times New Roman" w:hAnsi="Times New Roman" w:cs="Times New Roman"/>
                <w:sz w:val="24"/>
                <w:szCs w:val="24"/>
              </w:rPr>
              <w:t>Krikščiūnienė</w:t>
            </w:r>
            <w:proofErr w:type="spellEnd"/>
            <w:r w:rsidRPr="00082D02">
              <w:rPr>
                <w:rFonts w:ascii="Times New Roman" w:hAnsi="Times New Roman" w:cs="Times New Roman"/>
                <w:sz w:val="24"/>
                <w:szCs w:val="24"/>
              </w:rPr>
              <w:t xml:space="preserve"> </w:t>
            </w:r>
          </w:p>
        </w:tc>
        <w:tc>
          <w:tcPr>
            <w:tcW w:w="3078" w:type="dxa"/>
          </w:tcPr>
          <w:p w14:paraId="4D4245B9" w14:textId="475CB6B2" w:rsidR="00C74B35" w:rsidRPr="005127CE" w:rsidRDefault="00C74B35" w:rsidP="00C74B35">
            <w:pPr>
              <w:rPr>
                <w:rFonts w:ascii="Times New Roman" w:hAnsi="Times New Roman" w:cs="Times New Roman"/>
                <w:sz w:val="24"/>
                <w:szCs w:val="24"/>
              </w:rPr>
            </w:pPr>
            <w:r w:rsidRPr="00082D02">
              <w:rPr>
                <w:rFonts w:ascii="Times New Roman" w:hAnsi="Times New Roman" w:cs="Times New Roman"/>
                <w:sz w:val="24"/>
                <w:szCs w:val="24"/>
              </w:rPr>
              <w:t>Pokalbiai su įstaigų vadovais ir VGK nariais, pažyma</w:t>
            </w:r>
          </w:p>
        </w:tc>
      </w:tr>
      <w:tr w:rsidR="00C74B35" w:rsidRPr="005127CE" w14:paraId="475432BA" w14:textId="77777777" w:rsidTr="00C74B35">
        <w:trPr>
          <w:trHeight w:val="2825"/>
        </w:trPr>
        <w:tc>
          <w:tcPr>
            <w:tcW w:w="2100" w:type="dxa"/>
          </w:tcPr>
          <w:p w14:paraId="1CC1F6DC" w14:textId="38BC8E1D" w:rsidR="00C74B35" w:rsidRPr="005127CE" w:rsidRDefault="00C74B35" w:rsidP="00630055">
            <w:pPr>
              <w:pStyle w:val="Sraopastraipa"/>
              <w:numPr>
                <w:ilvl w:val="0"/>
                <w:numId w:val="1"/>
              </w:numPr>
              <w:ind w:left="306" w:hanging="284"/>
              <w:rPr>
                <w:rFonts w:ascii="Times New Roman" w:hAnsi="Times New Roman" w:cs="Times New Roman"/>
                <w:sz w:val="24"/>
                <w:szCs w:val="24"/>
              </w:rPr>
            </w:pPr>
            <w:r w:rsidRPr="005127CE">
              <w:rPr>
                <w:rFonts w:ascii="Times New Roman" w:hAnsi="Times New Roman" w:cs="Times New Roman"/>
                <w:sz w:val="24"/>
                <w:szCs w:val="24"/>
              </w:rPr>
              <w:lastRenderedPageBreak/>
              <w:t>Teminė kontrolė</w:t>
            </w:r>
          </w:p>
        </w:tc>
        <w:tc>
          <w:tcPr>
            <w:tcW w:w="2900" w:type="dxa"/>
          </w:tcPr>
          <w:p w14:paraId="58281AC8" w14:textId="191D47A5" w:rsidR="00C74B35" w:rsidRPr="00082D02" w:rsidRDefault="00C74B35" w:rsidP="00C74B35">
            <w:pPr>
              <w:rPr>
                <w:rFonts w:ascii="Times New Roman" w:hAnsi="Times New Roman" w:cs="Times New Roman"/>
                <w:sz w:val="24"/>
                <w:szCs w:val="24"/>
              </w:rPr>
            </w:pPr>
            <w:r w:rsidRPr="00082D02">
              <w:rPr>
                <w:rFonts w:ascii="Times New Roman" w:hAnsi="Times New Roman" w:cs="Times New Roman"/>
                <w:sz w:val="24"/>
                <w:szCs w:val="24"/>
              </w:rPr>
              <w:t>Dėl ikimokyklinio ugdymo programos (IUP) įgyvendinimo bendrojo ugdymo mokyklose, turinčiose ikimokyklinio ugdymo grupes</w:t>
            </w:r>
          </w:p>
        </w:tc>
        <w:tc>
          <w:tcPr>
            <w:tcW w:w="3143" w:type="dxa"/>
          </w:tcPr>
          <w:p w14:paraId="159841BA" w14:textId="13524A54" w:rsidR="00C74B35" w:rsidRPr="00082D02" w:rsidRDefault="00C74B35" w:rsidP="00C74B35">
            <w:pPr>
              <w:rPr>
                <w:rFonts w:ascii="Times New Roman" w:hAnsi="Times New Roman" w:cs="Times New Roman"/>
                <w:sz w:val="24"/>
                <w:szCs w:val="24"/>
              </w:rPr>
            </w:pPr>
            <w:r w:rsidRPr="00082D02">
              <w:rPr>
                <w:rFonts w:ascii="Times New Roman" w:hAnsi="Times New Roman" w:cs="Times New Roman"/>
                <w:sz w:val="24"/>
                <w:szCs w:val="24"/>
              </w:rPr>
              <w:t>2023 m. rugsėjo 4 d. Nr. V1142  „Ikimokyklinio ugdymo programos gairės“, mokyklų parengtos ir 2025 m. patvirtintos ikimokyklinio ugdymo programos, mokytojų ilgalaikiai ir savaitiniai ugdomosios veiklos planai, pasiekimų fiksavimas el. dienynuose ir kt.</w:t>
            </w:r>
          </w:p>
        </w:tc>
        <w:tc>
          <w:tcPr>
            <w:tcW w:w="1725" w:type="dxa"/>
          </w:tcPr>
          <w:p w14:paraId="0D1E3299" w14:textId="0A958B9F" w:rsidR="00C74B35" w:rsidRPr="00082D02" w:rsidRDefault="00C74B35" w:rsidP="00C74B35">
            <w:pPr>
              <w:rPr>
                <w:rFonts w:ascii="Times New Roman" w:hAnsi="Times New Roman" w:cs="Times New Roman"/>
                <w:sz w:val="24"/>
                <w:szCs w:val="24"/>
              </w:rPr>
            </w:pPr>
            <w:r w:rsidRPr="00082D02">
              <w:rPr>
                <w:rFonts w:ascii="Times New Roman" w:hAnsi="Times New Roman" w:cs="Times New Roman"/>
                <w:sz w:val="24"/>
                <w:szCs w:val="24"/>
              </w:rPr>
              <w:t>Vasaris</w:t>
            </w:r>
            <w:r w:rsidR="00FC2496">
              <w:rPr>
                <w:rFonts w:ascii="Times New Roman" w:hAnsi="Times New Roman" w:cs="Times New Roman"/>
                <w:sz w:val="24"/>
                <w:szCs w:val="24"/>
              </w:rPr>
              <w:t>–</w:t>
            </w:r>
            <w:r w:rsidRPr="00082D02">
              <w:rPr>
                <w:rFonts w:ascii="Times New Roman" w:hAnsi="Times New Roman" w:cs="Times New Roman"/>
                <w:sz w:val="24"/>
                <w:szCs w:val="24"/>
              </w:rPr>
              <w:t xml:space="preserve"> gruodis</w:t>
            </w:r>
          </w:p>
        </w:tc>
        <w:tc>
          <w:tcPr>
            <w:tcW w:w="1933" w:type="dxa"/>
          </w:tcPr>
          <w:p w14:paraId="5A87C9A2" w14:textId="579BB3C1" w:rsidR="00C74B35" w:rsidRPr="00082D02" w:rsidRDefault="00C74B35" w:rsidP="00C74B35">
            <w:pPr>
              <w:rPr>
                <w:rFonts w:ascii="Times New Roman" w:hAnsi="Times New Roman" w:cs="Times New Roman"/>
                <w:sz w:val="24"/>
                <w:szCs w:val="24"/>
              </w:rPr>
            </w:pPr>
            <w:r w:rsidRPr="00082D02">
              <w:rPr>
                <w:rFonts w:ascii="Times New Roman" w:hAnsi="Times New Roman" w:cs="Times New Roman"/>
                <w:sz w:val="24"/>
                <w:szCs w:val="24"/>
              </w:rPr>
              <w:t xml:space="preserve">R. </w:t>
            </w:r>
            <w:proofErr w:type="spellStart"/>
            <w:r w:rsidRPr="00082D02">
              <w:rPr>
                <w:rFonts w:ascii="Times New Roman" w:hAnsi="Times New Roman" w:cs="Times New Roman"/>
                <w:sz w:val="24"/>
                <w:szCs w:val="24"/>
              </w:rPr>
              <w:t>Galvanauskė</w:t>
            </w:r>
            <w:proofErr w:type="spellEnd"/>
          </w:p>
        </w:tc>
        <w:tc>
          <w:tcPr>
            <w:tcW w:w="3078" w:type="dxa"/>
          </w:tcPr>
          <w:p w14:paraId="264F3295" w14:textId="0B4BCE28" w:rsidR="00C74B35" w:rsidRPr="00082D02" w:rsidRDefault="00C74B35" w:rsidP="00C74B35">
            <w:pPr>
              <w:rPr>
                <w:rFonts w:ascii="Times New Roman" w:hAnsi="Times New Roman" w:cs="Times New Roman"/>
                <w:sz w:val="24"/>
                <w:szCs w:val="24"/>
              </w:rPr>
            </w:pPr>
            <w:r w:rsidRPr="00082D02">
              <w:rPr>
                <w:rFonts w:ascii="Times New Roman" w:hAnsi="Times New Roman" w:cs="Times New Roman"/>
                <w:sz w:val="24"/>
                <w:szCs w:val="24"/>
              </w:rPr>
              <w:t>Pokalbiai su įstaigos vadovais, mokytojais, pažyma</w:t>
            </w:r>
          </w:p>
        </w:tc>
      </w:tr>
    </w:tbl>
    <w:p w14:paraId="1976E69C" w14:textId="5385D3AC" w:rsidR="00B022D8" w:rsidRPr="005127CE" w:rsidRDefault="00B022D8">
      <w:pPr>
        <w:rPr>
          <w:rFonts w:ascii="Times New Roman" w:hAnsi="Times New Roman" w:cs="Times New Roman"/>
          <w:b/>
          <w:bCs/>
          <w:sz w:val="28"/>
          <w:szCs w:val="28"/>
        </w:rPr>
      </w:pPr>
    </w:p>
    <w:p w14:paraId="50165449" w14:textId="67EA7C7E" w:rsidR="005A6291" w:rsidRPr="005127CE" w:rsidRDefault="005A6291" w:rsidP="005A6291">
      <w:pPr>
        <w:jc w:val="center"/>
        <w:rPr>
          <w:rFonts w:ascii="Times New Roman" w:hAnsi="Times New Roman" w:cs="Times New Roman"/>
          <w:b/>
          <w:bCs/>
          <w:sz w:val="28"/>
          <w:szCs w:val="28"/>
        </w:rPr>
      </w:pPr>
      <w:r w:rsidRPr="005127CE">
        <w:rPr>
          <w:rFonts w:ascii="Times New Roman" w:hAnsi="Times New Roman" w:cs="Times New Roman"/>
          <w:b/>
          <w:bCs/>
          <w:sz w:val="28"/>
          <w:szCs w:val="28"/>
        </w:rPr>
        <w:t>____________________________</w:t>
      </w:r>
    </w:p>
    <w:sectPr w:rsidR="005A6291" w:rsidRPr="005127CE" w:rsidSect="005127CE">
      <w:headerReference w:type="default" r:id="rId7"/>
      <w:pgSz w:w="16838" w:h="11906" w:orient="landscape"/>
      <w:pgMar w:top="1134" w:right="962"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3C9FD" w14:textId="77777777" w:rsidR="00650137" w:rsidRDefault="00650137" w:rsidP="00B022D8">
      <w:pPr>
        <w:spacing w:after="0" w:line="240" w:lineRule="auto"/>
      </w:pPr>
      <w:r>
        <w:separator/>
      </w:r>
    </w:p>
  </w:endnote>
  <w:endnote w:type="continuationSeparator" w:id="0">
    <w:p w14:paraId="744EE55F" w14:textId="77777777" w:rsidR="00650137" w:rsidRDefault="00650137" w:rsidP="00B02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A0634" w14:textId="77777777" w:rsidR="00650137" w:rsidRDefault="00650137" w:rsidP="00B022D8">
      <w:pPr>
        <w:spacing w:after="0" w:line="240" w:lineRule="auto"/>
      </w:pPr>
      <w:r>
        <w:separator/>
      </w:r>
    </w:p>
  </w:footnote>
  <w:footnote w:type="continuationSeparator" w:id="0">
    <w:p w14:paraId="5C90E497" w14:textId="77777777" w:rsidR="00650137" w:rsidRDefault="00650137" w:rsidP="00B02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196383"/>
      <w:docPartObj>
        <w:docPartGallery w:val="Page Numbers (Top of Page)"/>
        <w:docPartUnique/>
      </w:docPartObj>
    </w:sdtPr>
    <w:sdtContent>
      <w:p w14:paraId="2AC82832" w14:textId="012938E0" w:rsidR="005127CE" w:rsidRDefault="005127CE">
        <w:pPr>
          <w:pStyle w:val="Antrats"/>
          <w:jc w:val="center"/>
        </w:pPr>
        <w:r>
          <w:fldChar w:fldCharType="begin"/>
        </w:r>
        <w:r>
          <w:instrText>PAGE   \* MERGEFORMAT</w:instrText>
        </w:r>
        <w:r>
          <w:fldChar w:fldCharType="separate"/>
        </w:r>
        <w:r>
          <w:t>2</w:t>
        </w:r>
        <w:r>
          <w:fldChar w:fldCharType="end"/>
        </w:r>
      </w:p>
    </w:sdtContent>
  </w:sdt>
  <w:p w14:paraId="67803AAD" w14:textId="77777777" w:rsidR="005127CE" w:rsidRDefault="00512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530C"/>
    <w:multiLevelType w:val="hybridMultilevel"/>
    <w:tmpl w:val="C9125FE8"/>
    <w:lvl w:ilvl="0" w:tplc="7A1051A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6E450B0"/>
    <w:multiLevelType w:val="hybridMultilevel"/>
    <w:tmpl w:val="301A9A5A"/>
    <w:lvl w:ilvl="0" w:tplc="308A732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182D0B"/>
    <w:multiLevelType w:val="hybridMultilevel"/>
    <w:tmpl w:val="88DCC29C"/>
    <w:lvl w:ilvl="0" w:tplc="1E002BCC">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F8C65AC"/>
    <w:multiLevelType w:val="hybridMultilevel"/>
    <w:tmpl w:val="940AA994"/>
    <w:lvl w:ilvl="0" w:tplc="677C9EC6">
      <w:start w:val="1"/>
      <w:numFmt w:val="upperRoman"/>
      <w:lvlText w:val="%1."/>
      <w:lvlJc w:val="left"/>
      <w:pPr>
        <w:ind w:left="1080" w:hanging="72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4B771D"/>
    <w:multiLevelType w:val="hybridMultilevel"/>
    <w:tmpl w:val="C2107728"/>
    <w:lvl w:ilvl="0" w:tplc="FF12E9C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F42139"/>
    <w:multiLevelType w:val="hybridMultilevel"/>
    <w:tmpl w:val="8E605D7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1E0E21"/>
    <w:multiLevelType w:val="hybridMultilevel"/>
    <w:tmpl w:val="D75ED4F0"/>
    <w:lvl w:ilvl="0" w:tplc="1982E10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6F3457B"/>
    <w:multiLevelType w:val="multilevel"/>
    <w:tmpl w:val="6D1645E2"/>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8" w15:restartNumberingAfterBreak="0">
    <w:nsid w:val="6D58294F"/>
    <w:multiLevelType w:val="hybridMultilevel"/>
    <w:tmpl w:val="FEFEE49C"/>
    <w:lvl w:ilvl="0" w:tplc="F7B0C56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FF84DF6"/>
    <w:multiLevelType w:val="multilevel"/>
    <w:tmpl w:val="47027220"/>
    <w:lvl w:ilvl="0">
      <w:start w:val="1"/>
      <w:numFmt w:val="decimal"/>
      <w:lvlText w:val="%1."/>
      <w:lvlJc w:val="left"/>
      <w:pPr>
        <w:ind w:left="764" w:hanging="360"/>
      </w:pPr>
      <w:rPr>
        <w:rFonts w:hint="default"/>
      </w:rPr>
    </w:lvl>
    <w:lvl w:ilvl="1">
      <w:start w:val="1"/>
      <w:numFmt w:val="decimal"/>
      <w:isLgl/>
      <w:lvlText w:val="%1.%2."/>
      <w:lvlJc w:val="left"/>
      <w:pPr>
        <w:ind w:left="764" w:hanging="360"/>
      </w:pPr>
      <w:rPr>
        <w:rFonts w:hint="default"/>
      </w:rPr>
    </w:lvl>
    <w:lvl w:ilvl="2">
      <w:start w:val="1"/>
      <w:numFmt w:val="decimal"/>
      <w:isLgl/>
      <w:lvlText w:val="%1.%2.%3."/>
      <w:lvlJc w:val="left"/>
      <w:pPr>
        <w:ind w:left="1124" w:hanging="720"/>
      </w:pPr>
      <w:rPr>
        <w:rFonts w:hint="default"/>
      </w:rPr>
    </w:lvl>
    <w:lvl w:ilvl="3">
      <w:start w:val="1"/>
      <w:numFmt w:val="decimal"/>
      <w:isLgl/>
      <w:lvlText w:val="%1.%2.%3.%4."/>
      <w:lvlJc w:val="left"/>
      <w:pPr>
        <w:ind w:left="1124" w:hanging="720"/>
      </w:pPr>
      <w:rPr>
        <w:rFonts w:hint="default"/>
      </w:rPr>
    </w:lvl>
    <w:lvl w:ilvl="4">
      <w:start w:val="1"/>
      <w:numFmt w:val="decimal"/>
      <w:isLgl/>
      <w:lvlText w:val="%1.%2.%3.%4.%5."/>
      <w:lvlJc w:val="left"/>
      <w:pPr>
        <w:ind w:left="1484" w:hanging="1080"/>
      </w:pPr>
      <w:rPr>
        <w:rFonts w:hint="default"/>
      </w:rPr>
    </w:lvl>
    <w:lvl w:ilvl="5">
      <w:start w:val="1"/>
      <w:numFmt w:val="decimal"/>
      <w:isLgl/>
      <w:lvlText w:val="%1.%2.%3.%4.%5.%6."/>
      <w:lvlJc w:val="left"/>
      <w:pPr>
        <w:ind w:left="1484" w:hanging="1080"/>
      </w:pPr>
      <w:rPr>
        <w:rFonts w:hint="default"/>
      </w:rPr>
    </w:lvl>
    <w:lvl w:ilvl="6">
      <w:start w:val="1"/>
      <w:numFmt w:val="decimal"/>
      <w:isLgl/>
      <w:lvlText w:val="%1.%2.%3.%4.%5.%6.%7."/>
      <w:lvlJc w:val="left"/>
      <w:pPr>
        <w:ind w:left="1844" w:hanging="1440"/>
      </w:pPr>
      <w:rPr>
        <w:rFonts w:hint="default"/>
      </w:rPr>
    </w:lvl>
    <w:lvl w:ilvl="7">
      <w:start w:val="1"/>
      <w:numFmt w:val="decimal"/>
      <w:isLgl/>
      <w:lvlText w:val="%1.%2.%3.%4.%5.%6.%7.%8."/>
      <w:lvlJc w:val="left"/>
      <w:pPr>
        <w:ind w:left="1844" w:hanging="1440"/>
      </w:pPr>
      <w:rPr>
        <w:rFonts w:hint="default"/>
      </w:rPr>
    </w:lvl>
    <w:lvl w:ilvl="8">
      <w:start w:val="1"/>
      <w:numFmt w:val="decimal"/>
      <w:isLgl/>
      <w:lvlText w:val="%1.%2.%3.%4.%5.%6.%7.%8.%9."/>
      <w:lvlJc w:val="left"/>
      <w:pPr>
        <w:ind w:left="2204" w:hanging="1800"/>
      </w:pPr>
      <w:rPr>
        <w:rFonts w:hint="default"/>
      </w:rPr>
    </w:lvl>
  </w:abstractNum>
  <w:abstractNum w:abstractNumId="10" w15:restartNumberingAfterBreak="0">
    <w:nsid w:val="7FFB0EF5"/>
    <w:multiLevelType w:val="hybridMultilevel"/>
    <w:tmpl w:val="C3F892AA"/>
    <w:lvl w:ilvl="0" w:tplc="1CD0C0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60486442">
    <w:abstractNumId w:val="9"/>
  </w:num>
  <w:num w:numId="2" w16cid:durableId="477648488">
    <w:abstractNumId w:val="1"/>
  </w:num>
  <w:num w:numId="3" w16cid:durableId="83111414">
    <w:abstractNumId w:val="4"/>
  </w:num>
  <w:num w:numId="4" w16cid:durableId="465974840">
    <w:abstractNumId w:val="0"/>
  </w:num>
  <w:num w:numId="5" w16cid:durableId="1661890100">
    <w:abstractNumId w:val="6"/>
  </w:num>
  <w:num w:numId="6" w16cid:durableId="2086952945">
    <w:abstractNumId w:val="8"/>
  </w:num>
  <w:num w:numId="7" w16cid:durableId="968362916">
    <w:abstractNumId w:val="5"/>
  </w:num>
  <w:num w:numId="8" w16cid:durableId="1662732059">
    <w:abstractNumId w:val="10"/>
  </w:num>
  <w:num w:numId="9" w16cid:durableId="944726863">
    <w:abstractNumId w:val="2"/>
  </w:num>
  <w:num w:numId="10" w16cid:durableId="219637878">
    <w:abstractNumId w:val="3"/>
  </w:num>
  <w:num w:numId="11" w16cid:durableId="11574556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2D8"/>
    <w:rsid w:val="00036969"/>
    <w:rsid w:val="00044B4F"/>
    <w:rsid w:val="00082D02"/>
    <w:rsid w:val="000912D2"/>
    <w:rsid w:val="000A2A7E"/>
    <w:rsid w:val="000B27D4"/>
    <w:rsid w:val="000C0ED6"/>
    <w:rsid w:val="000E568A"/>
    <w:rsid w:val="00110E30"/>
    <w:rsid w:val="00122C28"/>
    <w:rsid w:val="00130E69"/>
    <w:rsid w:val="001B7FD0"/>
    <w:rsid w:val="001F1647"/>
    <w:rsid w:val="00220D3A"/>
    <w:rsid w:val="002D4435"/>
    <w:rsid w:val="002D78C9"/>
    <w:rsid w:val="00344F3D"/>
    <w:rsid w:val="00385CE2"/>
    <w:rsid w:val="003A148F"/>
    <w:rsid w:val="003B117B"/>
    <w:rsid w:val="003D5242"/>
    <w:rsid w:val="0040014C"/>
    <w:rsid w:val="00417807"/>
    <w:rsid w:val="00433BC8"/>
    <w:rsid w:val="00445D2D"/>
    <w:rsid w:val="00466CF2"/>
    <w:rsid w:val="00476CFE"/>
    <w:rsid w:val="00482727"/>
    <w:rsid w:val="00485CE6"/>
    <w:rsid w:val="004B5E08"/>
    <w:rsid w:val="004D1140"/>
    <w:rsid w:val="004D4B3F"/>
    <w:rsid w:val="005127CE"/>
    <w:rsid w:val="00546735"/>
    <w:rsid w:val="00573ECB"/>
    <w:rsid w:val="00592991"/>
    <w:rsid w:val="005A6291"/>
    <w:rsid w:val="005D2216"/>
    <w:rsid w:val="005E23DD"/>
    <w:rsid w:val="005E5A00"/>
    <w:rsid w:val="0061396C"/>
    <w:rsid w:val="00624EAD"/>
    <w:rsid w:val="00625CDD"/>
    <w:rsid w:val="00630055"/>
    <w:rsid w:val="00650137"/>
    <w:rsid w:val="00673CFA"/>
    <w:rsid w:val="006D6E35"/>
    <w:rsid w:val="006F1D1C"/>
    <w:rsid w:val="0070702E"/>
    <w:rsid w:val="00716A40"/>
    <w:rsid w:val="007225BF"/>
    <w:rsid w:val="007E618E"/>
    <w:rsid w:val="008208DF"/>
    <w:rsid w:val="00823965"/>
    <w:rsid w:val="0084728E"/>
    <w:rsid w:val="008C06D1"/>
    <w:rsid w:val="008E0903"/>
    <w:rsid w:val="009304BC"/>
    <w:rsid w:val="009410BC"/>
    <w:rsid w:val="00952734"/>
    <w:rsid w:val="009543E9"/>
    <w:rsid w:val="009C538C"/>
    <w:rsid w:val="009F29AB"/>
    <w:rsid w:val="00A255B6"/>
    <w:rsid w:val="00A525C1"/>
    <w:rsid w:val="00AB51FB"/>
    <w:rsid w:val="00B022D8"/>
    <w:rsid w:val="00B106FD"/>
    <w:rsid w:val="00B156BD"/>
    <w:rsid w:val="00B5179E"/>
    <w:rsid w:val="00B536AB"/>
    <w:rsid w:val="00B5610C"/>
    <w:rsid w:val="00B941B4"/>
    <w:rsid w:val="00C12AE7"/>
    <w:rsid w:val="00C3088D"/>
    <w:rsid w:val="00C52809"/>
    <w:rsid w:val="00C5462E"/>
    <w:rsid w:val="00C62982"/>
    <w:rsid w:val="00C71CAB"/>
    <w:rsid w:val="00C74B35"/>
    <w:rsid w:val="00CD0625"/>
    <w:rsid w:val="00D00EF9"/>
    <w:rsid w:val="00D078B7"/>
    <w:rsid w:val="00D41019"/>
    <w:rsid w:val="00D676CF"/>
    <w:rsid w:val="00D72EBB"/>
    <w:rsid w:val="00DB0B9E"/>
    <w:rsid w:val="00DB61E2"/>
    <w:rsid w:val="00DC2E05"/>
    <w:rsid w:val="00DC30C9"/>
    <w:rsid w:val="00E160FD"/>
    <w:rsid w:val="00E45FA2"/>
    <w:rsid w:val="00E50121"/>
    <w:rsid w:val="00EE1DEB"/>
    <w:rsid w:val="00F17121"/>
    <w:rsid w:val="00F45366"/>
    <w:rsid w:val="00F520DA"/>
    <w:rsid w:val="00F93A19"/>
    <w:rsid w:val="00FB0234"/>
    <w:rsid w:val="00FC2496"/>
    <w:rsid w:val="00FE44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F3AF"/>
  <w15:docId w15:val="{30D8BBF9-CB67-42A7-9BF8-7A2CEE55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22D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022D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022D8"/>
  </w:style>
  <w:style w:type="paragraph" w:styleId="Porat">
    <w:name w:val="footer"/>
    <w:basedOn w:val="prastasis"/>
    <w:link w:val="PoratDiagrama"/>
    <w:uiPriority w:val="99"/>
    <w:unhideWhenUsed/>
    <w:rsid w:val="00B022D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022D8"/>
  </w:style>
  <w:style w:type="table" w:styleId="Lentelstinklelis">
    <w:name w:val="Table Grid"/>
    <w:basedOn w:val="prastojilentel"/>
    <w:uiPriority w:val="39"/>
    <w:rsid w:val="00B02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022D8"/>
    <w:pPr>
      <w:ind w:left="720"/>
      <w:contextualSpacing/>
    </w:pPr>
  </w:style>
  <w:style w:type="character" w:styleId="Komentaronuoroda">
    <w:name w:val="annotation reference"/>
    <w:basedOn w:val="Numatytasispastraiposriftas"/>
    <w:uiPriority w:val="99"/>
    <w:semiHidden/>
    <w:unhideWhenUsed/>
    <w:rsid w:val="006D6E35"/>
    <w:rPr>
      <w:sz w:val="16"/>
      <w:szCs w:val="16"/>
    </w:rPr>
  </w:style>
  <w:style w:type="paragraph" w:styleId="Komentarotekstas">
    <w:name w:val="annotation text"/>
    <w:basedOn w:val="prastasis"/>
    <w:link w:val="KomentarotekstasDiagrama"/>
    <w:uiPriority w:val="99"/>
    <w:semiHidden/>
    <w:unhideWhenUsed/>
    <w:rsid w:val="006D6E35"/>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D6E35"/>
    <w:rPr>
      <w:sz w:val="20"/>
      <w:szCs w:val="20"/>
    </w:rPr>
  </w:style>
  <w:style w:type="character" w:styleId="Hipersaitas">
    <w:name w:val="Hyperlink"/>
    <w:basedOn w:val="Numatytasispastraiposriftas"/>
    <w:uiPriority w:val="99"/>
    <w:unhideWhenUsed/>
    <w:rsid w:val="001B7FD0"/>
    <w:rPr>
      <w:color w:val="0000FF"/>
      <w:u w:val="single"/>
    </w:rPr>
  </w:style>
  <w:style w:type="character" w:styleId="Neapdorotaspaminjimas">
    <w:name w:val="Unresolved Mention"/>
    <w:basedOn w:val="Numatytasispastraiposriftas"/>
    <w:uiPriority w:val="99"/>
    <w:semiHidden/>
    <w:unhideWhenUsed/>
    <w:rsid w:val="00D07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95961">
      <w:bodyDiv w:val="1"/>
      <w:marLeft w:val="0"/>
      <w:marRight w:val="0"/>
      <w:marTop w:val="0"/>
      <w:marBottom w:val="0"/>
      <w:divBdr>
        <w:top w:val="none" w:sz="0" w:space="0" w:color="auto"/>
        <w:left w:val="none" w:sz="0" w:space="0" w:color="auto"/>
        <w:bottom w:val="none" w:sz="0" w:space="0" w:color="auto"/>
        <w:right w:val="none" w:sz="0" w:space="0" w:color="auto"/>
      </w:divBdr>
    </w:div>
    <w:div w:id="375858370">
      <w:bodyDiv w:val="1"/>
      <w:marLeft w:val="0"/>
      <w:marRight w:val="0"/>
      <w:marTop w:val="0"/>
      <w:marBottom w:val="0"/>
      <w:divBdr>
        <w:top w:val="none" w:sz="0" w:space="0" w:color="auto"/>
        <w:left w:val="none" w:sz="0" w:space="0" w:color="auto"/>
        <w:bottom w:val="none" w:sz="0" w:space="0" w:color="auto"/>
        <w:right w:val="none" w:sz="0" w:space="0" w:color="auto"/>
      </w:divBdr>
    </w:div>
    <w:div w:id="684096451">
      <w:bodyDiv w:val="1"/>
      <w:marLeft w:val="0"/>
      <w:marRight w:val="0"/>
      <w:marTop w:val="0"/>
      <w:marBottom w:val="0"/>
      <w:divBdr>
        <w:top w:val="none" w:sz="0" w:space="0" w:color="auto"/>
        <w:left w:val="none" w:sz="0" w:space="0" w:color="auto"/>
        <w:bottom w:val="none" w:sz="0" w:space="0" w:color="auto"/>
        <w:right w:val="none" w:sz="0" w:space="0" w:color="auto"/>
      </w:divBdr>
    </w:div>
    <w:div w:id="1108819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2796</Words>
  <Characters>1594</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Nijolė Gotlibienė</dc:creator>
  <cp:keywords/>
  <dc:description/>
  <cp:lastModifiedBy>Aušra Bočkuvienė</cp:lastModifiedBy>
  <cp:revision>2</cp:revision>
  <cp:lastPrinted>2025-01-17T12:10:00Z</cp:lastPrinted>
  <dcterms:created xsi:type="dcterms:W3CDTF">2026-01-26T11:27:00Z</dcterms:created>
  <dcterms:modified xsi:type="dcterms:W3CDTF">2026-01-26T11:27:00Z</dcterms:modified>
</cp:coreProperties>
</file>