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2296E" w14:textId="0BEB4CEE" w:rsidR="00E40FF8" w:rsidRDefault="003918C0" w:rsidP="00785F1C">
      <w:pPr>
        <w:spacing w:after="0" w:line="240" w:lineRule="auto"/>
        <w:ind w:firstLine="567"/>
        <w:jc w:val="both"/>
      </w:pPr>
      <w:r w:rsidRPr="003918C0">
        <w:t xml:space="preserve">Paskelbus valstybės lygio ekstremaliąją situaciją, </w:t>
      </w:r>
      <w:r w:rsidR="004915C8">
        <w:t>g</w:t>
      </w:r>
      <w:r w:rsidR="004915C8" w:rsidRPr="004915C8">
        <w:t>yventojai, kitos įstaigos, ūkio subjektai ir veiklos vykdytojai, kurie patyrė žalą</w:t>
      </w:r>
      <w:r w:rsidR="003C4DFF">
        <w:t>,</w:t>
      </w:r>
      <w:r w:rsidR="004915C8" w:rsidRPr="004915C8">
        <w:t xml:space="preserve"> </w:t>
      </w:r>
      <w:r w:rsidR="003C4DFF">
        <w:t>gali</w:t>
      </w:r>
      <w:r w:rsidRPr="003918C0">
        <w:t xml:space="preserve"> kreiptis į savivaldybes, kurioje jie patyrė žalą, dėl </w:t>
      </w:r>
      <w:r w:rsidR="00B941AD">
        <w:t xml:space="preserve">patirtos žalos fiksavimo ir </w:t>
      </w:r>
      <w:r w:rsidRPr="003918C0">
        <w:t xml:space="preserve">valstybės paramos suteikimo. </w:t>
      </w:r>
      <w:r w:rsidRPr="00640186">
        <w:rPr>
          <w:b/>
          <w:bCs/>
        </w:rPr>
        <w:t xml:space="preserve">Parama teikiama vadovaujantis Valstybės paramos už žalą, patirtą dėl krizės ar ekstremaliosios situacijos, teikimo tvarkos aprašu, patvirtintu </w:t>
      </w:r>
      <w:hyperlink r:id="rId5" w:history="1">
        <w:r w:rsidRPr="002D5F1C">
          <w:rPr>
            <w:rStyle w:val="Hipersaitas"/>
            <w:b/>
            <w:bCs/>
          </w:rPr>
          <w:t>2022 m. gruodžio 29 d. Lietuvos Respublikos Vyriausybės nutarimu Nr. 1317 “Dėl Lietuvos Respublikos krizių valdymo ir civilinės saugos įstatymo įgyvendinimo”</w:t>
        </w:r>
      </w:hyperlink>
      <w:r w:rsidRPr="003918C0">
        <w:t>.</w:t>
      </w:r>
      <w:r w:rsidR="00756826">
        <w:t xml:space="preserve"> A</w:t>
      </w:r>
      <w:r w:rsidR="000827E2">
        <w:t>pra</w:t>
      </w:r>
      <w:r w:rsidR="00D428D2">
        <w:t>š</w:t>
      </w:r>
      <w:r w:rsidR="00F10D7E">
        <w:t>as</w:t>
      </w:r>
      <w:r w:rsidR="00C3796D" w:rsidRPr="00C3796D">
        <w:t xml:space="preserve"> reglamentuoja rašytinių prašymų suteikti valstybės paramą už žalą, patirtą dėl krizės ar ekstremaliosios situacijos, pateikimą, nagrinėjimą ir valstybės paramos už žalą, patirtą dėl krizės ar ekstremaliosios situacijos, teikimą gyventojams, kitoms įstaigoms, ūkio subjektams ir veiklos vykdytojams</w:t>
      </w:r>
      <w:r w:rsidR="00160A5A">
        <w:t>.</w:t>
      </w:r>
    </w:p>
    <w:p w14:paraId="5C8838DF" w14:textId="77777777" w:rsidR="008E2BDF" w:rsidRPr="00E40FF8" w:rsidRDefault="008E2BDF" w:rsidP="00785F1C">
      <w:pPr>
        <w:spacing w:after="0" w:line="240" w:lineRule="auto"/>
        <w:ind w:firstLine="567"/>
        <w:jc w:val="both"/>
      </w:pPr>
    </w:p>
    <w:p w14:paraId="270D8B52" w14:textId="5B237490" w:rsidR="00160A5A" w:rsidRPr="008E2BDF" w:rsidRDefault="008E2BDF" w:rsidP="008E2BDF">
      <w:pPr>
        <w:pStyle w:val="Sraopastraipa"/>
        <w:spacing w:after="0" w:line="240" w:lineRule="auto"/>
        <w:jc w:val="both"/>
        <w:rPr>
          <w:b/>
          <w:bCs/>
        </w:rPr>
      </w:pPr>
      <w:r w:rsidRPr="008E2BDF">
        <w:rPr>
          <w:b/>
          <w:bCs/>
          <w:u w:val="single"/>
        </w:rPr>
        <w:t>K</w:t>
      </w:r>
      <w:r w:rsidR="00D24E32" w:rsidRPr="008E2BDF">
        <w:rPr>
          <w:b/>
          <w:bCs/>
          <w:u w:val="single"/>
        </w:rPr>
        <w:t>am ir kokia forma turės būti teikiama informacija apie patirtą žal</w:t>
      </w:r>
      <w:r w:rsidR="00F358D2" w:rsidRPr="008E2BDF">
        <w:rPr>
          <w:b/>
          <w:bCs/>
          <w:u w:val="single"/>
        </w:rPr>
        <w:t>ą ir</w:t>
      </w:r>
      <w:r w:rsidR="00F83D35" w:rsidRPr="008E2BDF">
        <w:rPr>
          <w:b/>
          <w:bCs/>
          <w:u w:val="single"/>
        </w:rPr>
        <w:t xml:space="preserve"> </w:t>
      </w:r>
      <w:r w:rsidR="00B6243C" w:rsidRPr="008E2BDF">
        <w:rPr>
          <w:b/>
          <w:bCs/>
          <w:u w:val="single"/>
        </w:rPr>
        <w:t>kokie dokumentai reikalingi žalai pagrįsti</w:t>
      </w:r>
      <w:r w:rsidR="00D24E32" w:rsidRPr="008E2BDF">
        <w:rPr>
          <w:b/>
          <w:bCs/>
        </w:rPr>
        <w:t>:</w:t>
      </w:r>
    </w:p>
    <w:p w14:paraId="38EE54BF" w14:textId="6F47BD30" w:rsidR="00BA6E7E" w:rsidRPr="00C46A54" w:rsidRDefault="00C649C3" w:rsidP="00C46A54">
      <w:pPr>
        <w:tabs>
          <w:tab w:val="left" w:pos="567"/>
        </w:tabs>
        <w:spacing w:after="0" w:line="240" w:lineRule="auto"/>
        <w:ind w:firstLine="567"/>
        <w:jc w:val="both"/>
        <w:textAlignment w:val="baseline"/>
        <w:rPr>
          <w:rFonts w:eastAsia="Times New Roman" w:cs="Times New Roman"/>
          <w:color w:val="000000"/>
          <w:kern w:val="0"/>
          <w:szCs w:val="24"/>
          <w:lang w:eastAsia="lt-LT"/>
          <w14:ligatures w14:val="none"/>
        </w:rPr>
      </w:pPr>
      <w:r>
        <w:rPr>
          <w:rFonts w:eastAsia="Times New Roman" w:cs="Times New Roman"/>
          <w:color w:val="000000"/>
          <w:kern w:val="0"/>
          <w:szCs w:val="24"/>
          <w:lang w:eastAsia="lt-LT"/>
          <w14:ligatures w14:val="none"/>
        </w:rPr>
        <w:tab/>
      </w:r>
      <w:r w:rsidR="00696822" w:rsidRPr="001E5717">
        <w:rPr>
          <w:rFonts w:eastAsia="Times New Roman" w:cs="Times New Roman"/>
          <w:color w:val="000000"/>
          <w:kern w:val="0"/>
          <w:szCs w:val="24"/>
          <w:lang w:eastAsia="lt-LT"/>
          <w14:ligatures w14:val="none"/>
        </w:rPr>
        <w:t>Gyventojai, kitos įstaigos, ūkio subjektai ir veiklos vykdytojai, kurie patyrė žalą, </w:t>
      </w:r>
      <w:r w:rsidR="00F9548B" w:rsidRPr="002D47E6">
        <w:rPr>
          <w:rFonts w:eastAsia="Times New Roman" w:cs="Times New Roman"/>
          <w:b/>
          <w:bCs/>
          <w:color w:val="000000"/>
          <w:kern w:val="0"/>
          <w:szCs w:val="24"/>
          <w:lang w:eastAsia="lt-LT"/>
          <w14:ligatures w14:val="none"/>
        </w:rPr>
        <w:t>rašy</w:t>
      </w:r>
      <w:r w:rsidR="00532E1B" w:rsidRPr="002D47E6">
        <w:rPr>
          <w:rFonts w:eastAsia="Times New Roman" w:cs="Times New Roman"/>
          <w:b/>
          <w:bCs/>
          <w:color w:val="000000"/>
          <w:kern w:val="0"/>
          <w:szCs w:val="24"/>
          <w:lang w:eastAsia="lt-LT"/>
          <w14:ligatures w14:val="none"/>
        </w:rPr>
        <w:t>tinius</w:t>
      </w:r>
      <w:r w:rsidR="00954B99" w:rsidRPr="002D47E6">
        <w:rPr>
          <w:rFonts w:eastAsia="Times New Roman" w:cs="Times New Roman"/>
          <w:b/>
          <w:bCs/>
          <w:color w:val="000000"/>
          <w:kern w:val="0"/>
          <w:szCs w:val="24"/>
          <w:lang w:eastAsia="lt-LT"/>
          <w14:ligatures w14:val="none"/>
        </w:rPr>
        <w:t xml:space="preserve"> </w:t>
      </w:r>
      <w:r w:rsidR="00696822" w:rsidRPr="002D47E6">
        <w:rPr>
          <w:rFonts w:eastAsia="Times New Roman" w:cs="Times New Roman"/>
          <w:b/>
          <w:bCs/>
          <w:color w:val="000000"/>
          <w:kern w:val="0"/>
          <w:szCs w:val="24"/>
          <w:lang w:eastAsia="lt-LT"/>
          <w14:ligatures w14:val="none"/>
        </w:rPr>
        <w:t xml:space="preserve"> prašymus</w:t>
      </w:r>
      <w:r w:rsidR="00CF7E49">
        <w:rPr>
          <w:rFonts w:eastAsia="Times New Roman" w:cs="Times New Roman"/>
          <w:b/>
          <w:bCs/>
          <w:color w:val="000000"/>
          <w:kern w:val="0"/>
          <w:szCs w:val="24"/>
          <w:lang w:eastAsia="lt-LT"/>
          <w14:ligatures w14:val="none"/>
        </w:rPr>
        <w:t xml:space="preserve"> </w:t>
      </w:r>
      <w:r w:rsidR="0010725F">
        <w:rPr>
          <w:rFonts w:eastAsia="Times New Roman" w:cs="Times New Roman"/>
          <w:b/>
          <w:bCs/>
          <w:color w:val="000000"/>
          <w:kern w:val="0"/>
          <w:szCs w:val="24"/>
          <w:lang w:eastAsia="lt-LT"/>
          <w14:ligatures w14:val="none"/>
        </w:rPr>
        <w:t>dėl</w:t>
      </w:r>
      <w:r w:rsidR="00CF7E49">
        <w:rPr>
          <w:rFonts w:eastAsia="Times New Roman" w:cs="Times New Roman"/>
          <w:b/>
          <w:bCs/>
          <w:color w:val="000000"/>
          <w:kern w:val="0"/>
          <w:szCs w:val="24"/>
          <w:lang w:eastAsia="lt-LT"/>
          <w14:ligatures w14:val="none"/>
        </w:rPr>
        <w:t xml:space="preserve"> patirt</w:t>
      </w:r>
      <w:r w:rsidR="0010725F">
        <w:rPr>
          <w:rFonts w:eastAsia="Times New Roman" w:cs="Times New Roman"/>
          <w:b/>
          <w:bCs/>
          <w:color w:val="000000"/>
          <w:kern w:val="0"/>
          <w:szCs w:val="24"/>
          <w:lang w:eastAsia="lt-LT"/>
          <w14:ligatures w14:val="none"/>
        </w:rPr>
        <w:t>os</w:t>
      </w:r>
      <w:r w:rsidR="00CF7E49">
        <w:rPr>
          <w:rFonts w:eastAsia="Times New Roman" w:cs="Times New Roman"/>
          <w:b/>
          <w:bCs/>
          <w:color w:val="000000"/>
          <w:kern w:val="0"/>
          <w:szCs w:val="24"/>
          <w:lang w:eastAsia="lt-LT"/>
          <w14:ligatures w14:val="none"/>
        </w:rPr>
        <w:t xml:space="preserve"> žal</w:t>
      </w:r>
      <w:r w:rsidR="0010725F">
        <w:rPr>
          <w:rFonts w:eastAsia="Times New Roman" w:cs="Times New Roman"/>
          <w:b/>
          <w:bCs/>
          <w:color w:val="000000"/>
          <w:kern w:val="0"/>
          <w:szCs w:val="24"/>
          <w:lang w:eastAsia="lt-LT"/>
          <w14:ligatures w14:val="none"/>
        </w:rPr>
        <w:t xml:space="preserve">os </w:t>
      </w:r>
      <w:r w:rsidR="00CF7E49">
        <w:rPr>
          <w:rFonts w:eastAsia="Times New Roman" w:cs="Times New Roman"/>
          <w:b/>
          <w:bCs/>
          <w:color w:val="000000"/>
          <w:kern w:val="0"/>
          <w:szCs w:val="24"/>
          <w:lang w:eastAsia="lt-LT"/>
          <w14:ligatures w14:val="none"/>
        </w:rPr>
        <w:t>ir</w:t>
      </w:r>
      <w:r w:rsidR="00B941AD">
        <w:rPr>
          <w:rFonts w:eastAsia="Times New Roman" w:cs="Times New Roman"/>
          <w:b/>
          <w:bCs/>
          <w:color w:val="000000"/>
          <w:kern w:val="0"/>
          <w:szCs w:val="24"/>
          <w:lang w:eastAsia="lt-LT"/>
          <w14:ligatures w14:val="none"/>
        </w:rPr>
        <w:t xml:space="preserve"> </w:t>
      </w:r>
      <w:r w:rsidR="00CF7E49" w:rsidRPr="00CF7E49">
        <w:rPr>
          <w:rFonts w:eastAsia="Times New Roman" w:cs="Times New Roman"/>
          <w:b/>
          <w:bCs/>
          <w:color w:val="000000"/>
          <w:kern w:val="0"/>
          <w:szCs w:val="24"/>
          <w:lang w:eastAsia="lt-LT"/>
          <w14:ligatures w14:val="none"/>
        </w:rPr>
        <w:t>valstybės paramos suteikimo</w:t>
      </w:r>
      <w:r w:rsidR="00696822" w:rsidRPr="002D47E6">
        <w:rPr>
          <w:rFonts w:eastAsia="Times New Roman" w:cs="Times New Roman"/>
          <w:b/>
          <w:bCs/>
          <w:color w:val="000000"/>
          <w:kern w:val="0"/>
          <w:szCs w:val="24"/>
          <w:lang w:eastAsia="lt-LT"/>
          <w14:ligatures w14:val="none"/>
        </w:rPr>
        <w:t xml:space="preserve"> </w:t>
      </w:r>
      <w:r w:rsidR="00A83770" w:rsidRPr="002D47E6">
        <w:rPr>
          <w:rFonts w:eastAsia="Times New Roman" w:cs="Times New Roman"/>
          <w:b/>
          <w:bCs/>
          <w:color w:val="000000"/>
          <w:kern w:val="0"/>
          <w:szCs w:val="24"/>
          <w:lang w:eastAsia="lt-LT"/>
          <w14:ligatures w14:val="none"/>
        </w:rPr>
        <w:t>turi</w:t>
      </w:r>
      <w:r w:rsidR="00E50BB0" w:rsidRPr="002D47E6">
        <w:rPr>
          <w:rFonts w:eastAsia="Times New Roman" w:cs="Times New Roman"/>
          <w:b/>
          <w:bCs/>
          <w:color w:val="000000"/>
          <w:kern w:val="0"/>
          <w:szCs w:val="24"/>
          <w:lang w:eastAsia="lt-LT"/>
          <w14:ligatures w14:val="none"/>
        </w:rPr>
        <w:t xml:space="preserve"> pateik</w:t>
      </w:r>
      <w:r w:rsidR="00AA2AA1" w:rsidRPr="002D47E6">
        <w:rPr>
          <w:rFonts w:eastAsia="Times New Roman" w:cs="Times New Roman"/>
          <w:b/>
          <w:bCs/>
          <w:color w:val="000000"/>
          <w:kern w:val="0"/>
          <w:szCs w:val="24"/>
          <w:lang w:eastAsia="lt-LT"/>
          <w14:ligatures w14:val="none"/>
        </w:rPr>
        <w:t>ti</w:t>
      </w:r>
      <w:r w:rsidR="00696822" w:rsidRPr="002D47E6">
        <w:rPr>
          <w:rFonts w:eastAsia="Times New Roman" w:cs="Times New Roman"/>
          <w:b/>
          <w:bCs/>
          <w:color w:val="000000"/>
          <w:kern w:val="0"/>
          <w:szCs w:val="24"/>
          <w:lang w:eastAsia="lt-LT"/>
          <w14:ligatures w14:val="none"/>
        </w:rPr>
        <w:t xml:space="preserve"> tos savivaldybės, kurioje patyrė žalą, merui</w:t>
      </w:r>
      <w:r w:rsidR="00BB4259" w:rsidRPr="001E5717">
        <w:rPr>
          <w:rFonts w:eastAsia="Times New Roman" w:cs="Times New Roman"/>
          <w:color w:val="000000"/>
          <w:kern w:val="0"/>
          <w:szCs w:val="24"/>
          <w:lang w:eastAsia="lt-LT"/>
          <w14:ligatures w14:val="none"/>
        </w:rPr>
        <w:t xml:space="preserve"> </w:t>
      </w:r>
      <w:r w:rsidR="00B563C8" w:rsidRPr="00A811C1">
        <w:rPr>
          <w:rFonts w:eastAsia="Times New Roman" w:cs="Times New Roman"/>
          <w:b/>
          <w:bCs/>
          <w:color w:val="000000"/>
          <w:kern w:val="0"/>
          <w:szCs w:val="24"/>
          <w:lang w:eastAsia="lt-LT"/>
          <w14:ligatures w14:val="none"/>
        </w:rPr>
        <w:t>n</w:t>
      </w:r>
      <w:r w:rsidR="00B563C8" w:rsidRPr="00417E68">
        <w:rPr>
          <w:rFonts w:eastAsia="Times New Roman" w:cs="Times New Roman"/>
          <w:b/>
          <w:bCs/>
          <w:color w:val="000000"/>
          <w:kern w:val="0"/>
          <w:szCs w:val="24"/>
          <w:lang w:eastAsia="lt-LT"/>
          <w14:ligatures w14:val="none"/>
        </w:rPr>
        <w:t>e vėliau kaip per trejus metus nuo žalos atsiradimo</w:t>
      </w:r>
      <w:r w:rsidR="007926C0" w:rsidRPr="00417E68">
        <w:rPr>
          <w:rFonts w:eastAsia="Times New Roman" w:cs="Times New Roman"/>
          <w:b/>
          <w:bCs/>
          <w:color w:val="000000"/>
          <w:kern w:val="0"/>
          <w:szCs w:val="24"/>
          <w:lang w:eastAsia="lt-LT"/>
          <w14:ligatures w14:val="none"/>
        </w:rPr>
        <w:t xml:space="preserve"> fa</w:t>
      </w:r>
      <w:r w:rsidR="003C1D81" w:rsidRPr="00417E68">
        <w:rPr>
          <w:rFonts w:eastAsia="Times New Roman" w:cs="Times New Roman"/>
          <w:b/>
          <w:bCs/>
          <w:color w:val="000000"/>
          <w:kern w:val="0"/>
          <w:szCs w:val="24"/>
          <w:lang w:eastAsia="lt-LT"/>
          <w14:ligatures w14:val="none"/>
        </w:rPr>
        <w:t>kto</w:t>
      </w:r>
      <w:r w:rsidR="00696822" w:rsidRPr="001E5717">
        <w:rPr>
          <w:rFonts w:eastAsia="Times New Roman" w:cs="Times New Roman"/>
          <w:color w:val="000000"/>
          <w:kern w:val="0"/>
          <w:szCs w:val="24"/>
          <w:lang w:eastAsia="lt-LT"/>
          <w14:ligatures w14:val="none"/>
        </w:rPr>
        <w:t>.</w:t>
      </w:r>
      <w:bookmarkStart w:id="0" w:name="part_521767d91ee6403e8adac93482cfca45"/>
      <w:bookmarkEnd w:id="0"/>
      <w:r w:rsidR="00C2513F" w:rsidRPr="001E5717">
        <w:rPr>
          <w:rFonts w:eastAsia="Times New Roman" w:cs="Times New Roman"/>
          <w:color w:val="000000"/>
          <w:kern w:val="0"/>
          <w:szCs w:val="24"/>
          <w:lang w:eastAsia="lt-LT"/>
          <w14:ligatures w14:val="none"/>
        </w:rPr>
        <w:t xml:space="preserve"> </w:t>
      </w:r>
    </w:p>
    <w:p w14:paraId="08DBA844" w14:textId="35CD1C8E" w:rsidR="00696822" w:rsidRPr="001E5717" w:rsidRDefault="005C39BE" w:rsidP="00785F1C">
      <w:pPr>
        <w:tabs>
          <w:tab w:val="left" w:pos="567"/>
        </w:tabs>
        <w:spacing w:after="0" w:line="240" w:lineRule="auto"/>
        <w:ind w:firstLine="567"/>
        <w:jc w:val="both"/>
        <w:textAlignment w:val="baseline"/>
        <w:rPr>
          <w:rFonts w:eastAsia="Times New Roman" w:cs="Times New Roman"/>
          <w:color w:val="000000"/>
          <w:kern w:val="0"/>
          <w:szCs w:val="24"/>
          <w:lang w:eastAsia="lt-LT"/>
          <w14:ligatures w14:val="none"/>
        </w:rPr>
      </w:pPr>
      <w:r>
        <w:rPr>
          <w:rFonts w:eastAsia="Times New Roman" w:cs="Times New Roman"/>
          <w:color w:val="000000"/>
          <w:kern w:val="0"/>
          <w:szCs w:val="24"/>
          <w:lang w:eastAsia="lt-LT"/>
          <w14:ligatures w14:val="none"/>
        </w:rPr>
        <w:t>Sa</w:t>
      </w:r>
      <w:r w:rsidR="001C1652">
        <w:rPr>
          <w:rFonts w:eastAsia="Times New Roman" w:cs="Times New Roman"/>
          <w:color w:val="000000"/>
          <w:kern w:val="0"/>
          <w:szCs w:val="24"/>
          <w:lang w:eastAsia="lt-LT"/>
          <w14:ligatures w14:val="none"/>
        </w:rPr>
        <w:t>vivaldybė</w:t>
      </w:r>
      <w:r w:rsidR="00A52C8D">
        <w:rPr>
          <w:rFonts w:eastAsia="Times New Roman" w:cs="Times New Roman"/>
          <w:color w:val="000000"/>
          <w:kern w:val="0"/>
          <w:szCs w:val="24"/>
          <w:lang w:eastAsia="lt-LT"/>
          <w14:ligatures w14:val="none"/>
        </w:rPr>
        <w:t>s</w:t>
      </w:r>
      <w:r w:rsidR="00555D60">
        <w:rPr>
          <w:rFonts w:eastAsia="Times New Roman" w:cs="Times New Roman"/>
          <w:color w:val="000000"/>
          <w:kern w:val="0"/>
          <w:szCs w:val="24"/>
          <w:lang w:eastAsia="lt-LT"/>
          <w14:ligatures w14:val="none"/>
        </w:rPr>
        <w:t xml:space="preserve"> merui</w:t>
      </w:r>
      <w:r w:rsidR="00FC56DC">
        <w:rPr>
          <w:rFonts w:eastAsia="Times New Roman" w:cs="Times New Roman"/>
          <w:color w:val="000000"/>
          <w:kern w:val="0"/>
          <w:szCs w:val="24"/>
          <w:lang w:eastAsia="lt-LT"/>
          <w14:ligatures w14:val="none"/>
        </w:rPr>
        <w:t xml:space="preserve"> </w:t>
      </w:r>
      <w:r w:rsidR="00D61D2D">
        <w:rPr>
          <w:rFonts w:eastAsia="Times New Roman" w:cs="Times New Roman"/>
          <w:color w:val="000000"/>
          <w:kern w:val="0"/>
          <w:szCs w:val="24"/>
          <w:lang w:eastAsia="lt-LT"/>
          <w14:ligatures w14:val="none"/>
        </w:rPr>
        <w:t>tei</w:t>
      </w:r>
      <w:r w:rsidR="0058184B">
        <w:rPr>
          <w:rFonts w:eastAsia="Times New Roman" w:cs="Times New Roman"/>
          <w:color w:val="000000"/>
          <w:kern w:val="0"/>
          <w:szCs w:val="24"/>
          <w:lang w:eastAsia="lt-LT"/>
          <w14:ligatures w14:val="none"/>
        </w:rPr>
        <w:t>kia</w:t>
      </w:r>
      <w:r w:rsidR="0099217D">
        <w:rPr>
          <w:rFonts w:eastAsia="Times New Roman" w:cs="Times New Roman"/>
          <w:color w:val="000000"/>
          <w:kern w:val="0"/>
          <w:szCs w:val="24"/>
          <w:lang w:eastAsia="lt-LT"/>
          <w14:ligatures w14:val="none"/>
        </w:rPr>
        <w:t>mame</w:t>
      </w:r>
      <w:r w:rsidR="0027770F">
        <w:rPr>
          <w:rFonts w:eastAsia="Times New Roman" w:cs="Times New Roman"/>
          <w:color w:val="000000"/>
          <w:kern w:val="0"/>
          <w:szCs w:val="24"/>
          <w:lang w:eastAsia="lt-LT"/>
          <w14:ligatures w14:val="none"/>
        </w:rPr>
        <w:t xml:space="preserve"> </w:t>
      </w:r>
      <w:r w:rsidR="00C10867">
        <w:rPr>
          <w:rFonts w:eastAsia="Times New Roman" w:cs="Times New Roman"/>
          <w:color w:val="000000"/>
          <w:kern w:val="0"/>
          <w:szCs w:val="24"/>
          <w:lang w:eastAsia="lt-LT"/>
          <w14:ligatures w14:val="none"/>
        </w:rPr>
        <w:t>p</w:t>
      </w:r>
      <w:r w:rsidR="00696822" w:rsidRPr="001E5717">
        <w:rPr>
          <w:rFonts w:eastAsia="Times New Roman" w:cs="Times New Roman"/>
          <w:color w:val="000000"/>
          <w:kern w:val="0"/>
          <w:szCs w:val="24"/>
          <w:lang w:eastAsia="lt-LT"/>
          <w14:ligatures w14:val="none"/>
        </w:rPr>
        <w:t xml:space="preserve">rašyme </w:t>
      </w:r>
      <w:r w:rsidR="00F74FEE">
        <w:rPr>
          <w:rFonts w:eastAsia="Times New Roman" w:cs="Times New Roman"/>
          <w:color w:val="000000"/>
          <w:kern w:val="0"/>
          <w:szCs w:val="24"/>
          <w:lang w:eastAsia="lt-LT"/>
          <w14:ligatures w14:val="none"/>
        </w:rPr>
        <w:t>turi bū</w:t>
      </w:r>
      <w:r w:rsidR="008A3065">
        <w:rPr>
          <w:rFonts w:eastAsia="Times New Roman" w:cs="Times New Roman"/>
          <w:color w:val="000000"/>
          <w:kern w:val="0"/>
          <w:szCs w:val="24"/>
          <w:lang w:eastAsia="lt-LT"/>
          <w14:ligatures w14:val="none"/>
        </w:rPr>
        <w:t>ti</w:t>
      </w:r>
      <w:r w:rsidR="00B813BF">
        <w:rPr>
          <w:rFonts w:eastAsia="Times New Roman" w:cs="Times New Roman"/>
          <w:color w:val="000000"/>
          <w:kern w:val="0"/>
          <w:szCs w:val="24"/>
          <w:lang w:eastAsia="lt-LT"/>
          <w14:ligatures w14:val="none"/>
        </w:rPr>
        <w:t xml:space="preserve"> </w:t>
      </w:r>
      <w:r w:rsidR="00696822" w:rsidRPr="001E5717">
        <w:rPr>
          <w:rFonts w:eastAsia="Times New Roman" w:cs="Times New Roman"/>
          <w:color w:val="000000"/>
          <w:kern w:val="0"/>
          <w:szCs w:val="24"/>
          <w:lang w:eastAsia="lt-LT"/>
          <w14:ligatures w14:val="none"/>
        </w:rPr>
        <w:t>nurodoma:</w:t>
      </w:r>
    </w:p>
    <w:p w14:paraId="6DD2F6BE" w14:textId="6FFF70EF" w:rsidR="00696822" w:rsidRPr="00696822" w:rsidRDefault="00696822" w:rsidP="00785F1C">
      <w:pPr>
        <w:spacing w:after="0" w:line="240" w:lineRule="auto"/>
        <w:ind w:firstLine="567"/>
        <w:jc w:val="both"/>
        <w:textAlignment w:val="baseline"/>
        <w:rPr>
          <w:rFonts w:eastAsia="Times New Roman" w:cs="Times New Roman"/>
          <w:color w:val="000000"/>
          <w:kern w:val="0"/>
          <w:szCs w:val="24"/>
          <w:lang w:eastAsia="lt-LT"/>
          <w14:ligatures w14:val="none"/>
        </w:rPr>
      </w:pPr>
      <w:bookmarkStart w:id="1" w:name="part_28a0fac9cc1741aaa69f760d5801dc40"/>
      <w:bookmarkEnd w:id="1"/>
      <w:r w:rsidRPr="00696822">
        <w:rPr>
          <w:rFonts w:eastAsia="Times New Roman" w:cs="Times New Roman"/>
          <w:color w:val="000000"/>
          <w:kern w:val="0"/>
          <w:szCs w:val="24"/>
          <w:lang w:eastAsia="lt-LT"/>
          <w14:ligatures w14:val="none"/>
        </w:rPr>
        <w:t>1. prašymą pateikusio gyventojo vardas, pavardė, asmens kodas (arba gimimo data, jeigu gyventojui pagal užsienio valstybės teisės aktus nesuteikiamas asmens kodas) ir gyvenamosios vietos</w:t>
      </w:r>
      <w:r w:rsidRPr="00696822">
        <w:rPr>
          <w:rFonts w:eastAsia="Times New Roman" w:cs="Times New Roman"/>
          <w:b/>
          <w:bCs/>
          <w:color w:val="000000"/>
          <w:kern w:val="0"/>
          <w:szCs w:val="24"/>
          <w:lang w:eastAsia="lt-LT"/>
          <w14:ligatures w14:val="none"/>
        </w:rPr>
        <w:t> </w:t>
      </w:r>
      <w:r w:rsidRPr="00696822">
        <w:rPr>
          <w:rFonts w:eastAsia="Times New Roman" w:cs="Times New Roman"/>
          <w:color w:val="000000"/>
          <w:kern w:val="0"/>
          <w:szCs w:val="24"/>
          <w:lang w:eastAsia="lt-LT"/>
          <w14:ligatures w14:val="none"/>
        </w:rPr>
        <w:t>adresas arba prašymą pateikusios kitos įstaigos, ūkio subjekto</w:t>
      </w:r>
      <w:r w:rsidRPr="00696822">
        <w:rPr>
          <w:rFonts w:eastAsia="Times New Roman" w:cs="Times New Roman"/>
          <w:b/>
          <w:bCs/>
          <w:color w:val="000000"/>
          <w:kern w:val="0"/>
          <w:szCs w:val="24"/>
          <w:lang w:eastAsia="lt-LT"/>
          <w14:ligatures w14:val="none"/>
        </w:rPr>
        <w:t> </w:t>
      </w:r>
      <w:r w:rsidRPr="00696822">
        <w:rPr>
          <w:rFonts w:eastAsia="Times New Roman" w:cs="Times New Roman"/>
          <w:color w:val="000000"/>
          <w:kern w:val="0"/>
          <w:szCs w:val="24"/>
          <w:lang w:eastAsia="lt-LT"/>
          <w14:ligatures w14:val="none"/>
        </w:rPr>
        <w:t>ar veiklos vykdytojo pavadinimas, teisinė forma, kodas, buveinės adresas (užsienio juridinis asmuo, kita organizacija ar jų padalinys papildomai nurodo užsienio valstybės, kurioje yra įregistruoti, pavadinimą);</w:t>
      </w:r>
    </w:p>
    <w:p w14:paraId="5150C026" w14:textId="1CF12A6D" w:rsidR="00696822" w:rsidRPr="00696822" w:rsidRDefault="00696822" w:rsidP="00785F1C">
      <w:pPr>
        <w:spacing w:after="0" w:line="240" w:lineRule="auto"/>
        <w:ind w:firstLine="567"/>
        <w:jc w:val="both"/>
        <w:textAlignment w:val="baseline"/>
        <w:rPr>
          <w:rFonts w:eastAsia="Times New Roman" w:cs="Times New Roman"/>
          <w:color w:val="000000"/>
          <w:kern w:val="0"/>
          <w:szCs w:val="24"/>
          <w:lang w:eastAsia="lt-LT"/>
          <w14:ligatures w14:val="none"/>
        </w:rPr>
      </w:pPr>
      <w:bookmarkStart w:id="2" w:name="part_a0693454236643c092ad52e780b3a27f"/>
      <w:bookmarkEnd w:id="2"/>
      <w:r w:rsidRPr="00696822">
        <w:rPr>
          <w:rFonts w:eastAsia="Times New Roman" w:cs="Times New Roman"/>
          <w:color w:val="000000"/>
          <w:kern w:val="0"/>
          <w:szCs w:val="24"/>
          <w:lang w:eastAsia="lt-LT"/>
          <w14:ligatures w14:val="none"/>
        </w:rPr>
        <w:t>2. žalos atsiradimo data, žalos dydis ir pobūdis;</w:t>
      </w:r>
    </w:p>
    <w:p w14:paraId="21E845A7" w14:textId="63C8D5F9" w:rsidR="00696822" w:rsidRPr="00696822" w:rsidRDefault="00696822" w:rsidP="00785F1C">
      <w:pPr>
        <w:spacing w:after="0" w:line="240" w:lineRule="auto"/>
        <w:ind w:firstLine="567"/>
        <w:jc w:val="both"/>
        <w:textAlignment w:val="baseline"/>
        <w:rPr>
          <w:rFonts w:eastAsia="Times New Roman" w:cs="Times New Roman"/>
          <w:color w:val="000000"/>
          <w:kern w:val="0"/>
          <w:szCs w:val="24"/>
          <w:lang w:eastAsia="lt-LT"/>
          <w14:ligatures w14:val="none"/>
        </w:rPr>
      </w:pPr>
      <w:bookmarkStart w:id="3" w:name="part_72d0f3a29c34490d84429e61984c3d60"/>
      <w:bookmarkEnd w:id="3"/>
      <w:r w:rsidRPr="00696822">
        <w:rPr>
          <w:rFonts w:eastAsia="Times New Roman" w:cs="Times New Roman"/>
          <w:color w:val="000000"/>
          <w:kern w:val="0"/>
          <w:szCs w:val="24"/>
          <w:lang w:eastAsia="lt-LT"/>
          <w14:ligatures w14:val="none"/>
        </w:rPr>
        <w:t>3. aplinkybės, kuriomis padaryta žala, ir žalos atsiradimo priežastinis ryšys su krizės ar ekstremaliosios situacijos poveikiu;</w:t>
      </w:r>
    </w:p>
    <w:p w14:paraId="66C4D4F5" w14:textId="3A2D018B" w:rsidR="00696822" w:rsidRPr="00696822" w:rsidRDefault="00696822" w:rsidP="00785F1C">
      <w:pPr>
        <w:spacing w:after="0" w:line="240" w:lineRule="auto"/>
        <w:ind w:firstLine="567"/>
        <w:jc w:val="both"/>
        <w:textAlignment w:val="baseline"/>
        <w:rPr>
          <w:rFonts w:eastAsia="Times New Roman" w:cs="Times New Roman"/>
          <w:color w:val="000000"/>
          <w:kern w:val="0"/>
          <w:szCs w:val="24"/>
          <w:lang w:eastAsia="lt-LT"/>
          <w14:ligatures w14:val="none"/>
        </w:rPr>
      </w:pPr>
      <w:bookmarkStart w:id="4" w:name="part_3bc5a56c147947ac878121426e5eff7f"/>
      <w:bookmarkEnd w:id="4"/>
      <w:r w:rsidRPr="00696822">
        <w:rPr>
          <w:rFonts w:eastAsia="Times New Roman" w:cs="Times New Roman"/>
          <w:color w:val="000000"/>
          <w:kern w:val="0"/>
          <w:szCs w:val="24"/>
          <w:lang w:eastAsia="lt-LT"/>
          <w14:ligatures w14:val="none"/>
        </w:rPr>
        <w:t>4. priežastys, dėl kurių turtas, už kurį prašoma suteikti valstybės paramą, žalos atsiradimo metu nebuvo apdraustas, o jei buvo apdraustas – informaciją apie draudimo išmoką.</w:t>
      </w:r>
    </w:p>
    <w:p w14:paraId="282AAB2C" w14:textId="60F007B4" w:rsidR="00696822" w:rsidRPr="00696822" w:rsidRDefault="00696822" w:rsidP="00785F1C">
      <w:pPr>
        <w:spacing w:after="0" w:line="240" w:lineRule="auto"/>
        <w:ind w:firstLine="567"/>
        <w:jc w:val="both"/>
        <w:textAlignment w:val="baseline"/>
        <w:rPr>
          <w:rFonts w:eastAsia="Times New Roman" w:cs="Times New Roman"/>
          <w:color w:val="000000"/>
          <w:kern w:val="0"/>
          <w:szCs w:val="24"/>
          <w:lang w:eastAsia="lt-LT"/>
          <w14:ligatures w14:val="none"/>
        </w:rPr>
      </w:pPr>
      <w:bookmarkStart w:id="5" w:name="part_6e49a14f7871482190cab3df1f0b72e9"/>
      <w:bookmarkEnd w:id="5"/>
      <w:r w:rsidRPr="00696822">
        <w:rPr>
          <w:rFonts w:eastAsia="Times New Roman" w:cs="Times New Roman"/>
          <w:color w:val="000000"/>
          <w:kern w:val="0"/>
          <w:szCs w:val="24"/>
          <w:lang w:eastAsia="lt-LT"/>
          <w14:ligatures w14:val="none"/>
        </w:rPr>
        <w:t>Kartu su prašymu pateikiami nuosavybės teisę į turtą, kurio netekta ar kuris sugadintas,  patvirtinantys dokumentai, taip pat žalos dydį ir (arba) turėtas išlaidas (tiesioginius nuostolius) pagrindžiantys dokumentai.</w:t>
      </w:r>
    </w:p>
    <w:p w14:paraId="3C45AE52" w14:textId="77777777" w:rsidR="0027062E" w:rsidRDefault="0027062E" w:rsidP="00785F1C">
      <w:pPr>
        <w:spacing w:after="0" w:line="240" w:lineRule="auto"/>
        <w:ind w:firstLine="567"/>
        <w:jc w:val="both"/>
        <w:textAlignment w:val="baseline"/>
        <w:rPr>
          <w:rFonts w:eastAsia="Times New Roman" w:cs="Times New Roman"/>
          <w:color w:val="000000"/>
          <w:kern w:val="0"/>
          <w:szCs w:val="24"/>
          <w:lang w:eastAsia="lt-LT"/>
          <w14:ligatures w14:val="none"/>
        </w:rPr>
      </w:pPr>
      <w:bookmarkStart w:id="6" w:name="part_b75216ec266c45f08296d6f3c5cb49bb"/>
      <w:bookmarkEnd w:id="6"/>
    </w:p>
    <w:p w14:paraId="43AB075F" w14:textId="302CAD39" w:rsidR="003C449D" w:rsidRPr="008E2BDF" w:rsidRDefault="008E2BDF" w:rsidP="008E2BDF">
      <w:pPr>
        <w:pStyle w:val="Sraopastraipa"/>
        <w:spacing w:after="0" w:line="240" w:lineRule="auto"/>
        <w:jc w:val="both"/>
        <w:textAlignment w:val="baseline"/>
        <w:rPr>
          <w:rFonts w:eastAsia="Times New Roman" w:cs="Times New Roman"/>
          <w:b/>
          <w:bCs/>
          <w:color w:val="000000"/>
          <w:kern w:val="0"/>
          <w:szCs w:val="24"/>
          <w:u w:val="single"/>
          <w:lang w:eastAsia="lt-LT"/>
          <w14:ligatures w14:val="none"/>
        </w:rPr>
      </w:pPr>
      <w:r w:rsidRPr="008E2BDF">
        <w:rPr>
          <w:rFonts w:eastAsia="Times New Roman" w:cs="Times New Roman"/>
          <w:b/>
          <w:bCs/>
          <w:color w:val="000000"/>
          <w:kern w:val="0"/>
          <w:szCs w:val="24"/>
          <w:u w:val="single"/>
          <w:lang w:eastAsia="lt-LT"/>
          <w14:ligatures w14:val="none"/>
        </w:rPr>
        <w:t>K</w:t>
      </w:r>
      <w:r w:rsidR="003C449D" w:rsidRPr="008E2BDF">
        <w:rPr>
          <w:rFonts w:eastAsia="Times New Roman" w:cs="Times New Roman"/>
          <w:b/>
          <w:bCs/>
          <w:color w:val="000000"/>
          <w:kern w:val="0"/>
          <w:szCs w:val="24"/>
          <w:u w:val="single"/>
          <w:lang w:eastAsia="lt-LT"/>
          <w14:ligatures w14:val="none"/>
        </w:rPr>
        <w:t>as, kokia tvarka ir kokiais kriterijais remdamasis vertins bei fiksuos patirtą žalą</w:t>
      </w:r>
      <w:r w:rsidR="001B012A" w:rsidRPr="008E2BDF">
        <w:rPr>
          <w:rFonts w:eastAsia="Times New Roman" w:cs="Times New Roman"/>
          <w:b/>
          <w:bCs/>
          <w:color w:val="000000"/>
          <w:kern w:val="0"/>
          <w:szCs w:val="24"/>
          <w:u w:val="single"/>
          <w:lang w:eastAsia="lt-LT"/>
          <w14:ligatures w14:val="none"/>
        </w:rPr>
        <w:t>:</w:t>
      </w:r>
    </w:p>
    <w:p w14:paraId="7EBFA920" w14:textId="036455E2" w:rsidR="003C449D" w:rsidRDefault="00C85D34" w:rsidP="00855C9D">
      <w:pPr>
        <w:spacing w:after="0" w:line="240" w:lineRule="auto"/>
        <w:ind w:firstLine="567"/>
        <w:jc w:val="both"/>
        <w:textAlignment w:val="baseline"/>
        <w:rPr>
          <w:rFonts w:eastAsia="Times New Roman" w:cs="Times New Roman"/>
          <w:color w:val="000000"/>
          <w:kern w:val="0"/>
          <w:szCs w:val="24"/>
          <w:lang w:eastAsia="lt-LT"/>
          <w14:ligatures w14:val="none"/>
        </w:rPr>
      </w:pPr>
      <w:r w:rsidRPr="00C85D34">
        <w:rPr>
          <w:rFonts w:eastAsia="Times New Roman" w:cs="Times New Roman"/>
          <w:color w:val="000000"/>
          <w:kern w:val="0"/>
          <w:szCs w:val="24"/>
          <w:lang w:eastAsia="lt-LT"/>
          <w14:ligatures w14:val="none"/>
        </w:rPr>
        <w:t>Ekstremaliojo reiškinio padaryt</w:t>
      </w:r>
      <w:r w:rsidR="00A46EE6">
        <w:rPr>
          <w:rFonts w:eastAsia="Times New Roman" w:cs="Times New Roman"/>
          <w:color w:val="000000"/>
          <w:kern w:val="0"/>
          <w:szCs w:val="24"/>
          <w:lang w:eastAsia="lt-LT"/>
          <w14:ligatures w14:val="none"/>
        </w:rPr>
        <w:t>ą</w:t>
      </w:r>
      <w:r w:rsidRPr="00C85D34">
        <w:rPr>
          <w:rFonts w:eastAsia="Times New Roman" w:cs="Times New Roman"/>
          <w:color w:val="000000"/>
          <w:kern w:val="0"/>
          <w:szCs w:val="24"/>
          <w:lang w:eastAsia="lt-LT"/>
          <w14:ligatures w14:val="none"/>
        </w:rPr>
        <w:t xml:space="preserve"> žal</w:t>
      </w:r>
      <w:r w:rsidR="00087EDD">
        <w:rPr>
          <w:rFonts w:eastAsia="Times New Roman" w:cs="Times New Roman"/>
          <w:color w:val="000000"/>
          <w:kern w:val="0"/>
          <w:szCs w:val="24"/>
          <w:lang w:eastAsia="lt-LT"/>
          <w14:ligatures w14:val="none"/>
        </w:rPr>
        <w:t>ą</w:t>
      </w:r>
      <w:r w:rsidRPr="00C85D34">
        <w:rPr>
          <w:rFonts w:eastAsia="Times New Roman" w:cs="Times New Roman"/>
          <w:color w:val="000000"/>
          <w:kern w:val="0"/>
          <w:szCs w:val="24"/>
          <w:lang w:eastAsia="lt-LT"/>
          <w14:ligatures w14:val="none"/>
        </w:rPr>
        <w:t xml:space="preserve"> konstatuo</w:t>
      </w:r>
      <w:r w:rsidR="00642438">
        <w:rPr>
          <w:rFonts w:eastAsia="Times New Roman" w:cs="Times New Roman"/>
          <w:color w:val="000000"/>
          <w:kern w:val="0"/>
          <w:szCs w:val="24"/>
          <w:lang w:eastAsia="lt-LT"/>
          <w14:ligatures w14:val="none"/>
        </w:rPr>
        <w:t>ja</w:t>
      </w:r>
      <w:r w:rsidRPr="00C85D34">
        <w:rPr>
          <w:rFonts w:eastAsia="Times New Roman" w:cs="Times New Roman"/>
          <w:color w:val="000000"/>
          <w:kern w:val="0"/>
          <w:szCs w:val="24"/>
          <w:lang w:eastAsia="lt-LT"/>
          <w14:ligatures w14:val="none"/>
        </w:rPr>
        <w:t xml:space="preserve"> ir vertin</w:t>
      </w:r>
      <w:r w:rsidR="00A77AB2">
        <w:rPr>
          <w:rFonts w:eastAsia="Times New Roman" w:cs="Times New Roman"/>
          <w:color w:val="000000"/>
          <w:kern w:val="0"/>
          <w:szCs w:val="24"/>
          <w:lang w:eastAsia="lt-LT"/>
          <w14:ligatures w14:val="none"/>
        </w:rPr>
        <w:t>a</w:t>
      </w:r>
      <w:r w:rsidRPr="00C85D34">
        <w:rPr>
          <w:rFonts w:eastAsia="Times New Roman" w:cs="Times New Roman"/>
          <w:color w:val="000000"/>
          <w:kern w:val="0"/>
          <w:szCs w:val="24"/>
          <w:lang w:eastAsia="lt-LT"/>
          <w14:ligatures w14:val="none"/>
        </w:rPr>
        <w:t xml:space="preserve"> </w:t>
      </w:r>
      <w:r w:rsidR="00AE0D4F">
        <w:rPr>
          <w:rFonts w:eastAsia="Times New Roman" w:cs="Times New Roman"/>
          <w:color w:val="000000"/>
          <w:kern w:val="0"/>
          <w:szCs w:val="24"/>
          <w:lang w:eastAsia="lt-LT"/>
          <w14:ligatures w14:val="none"/>
        </w:rPr>
        <w:t>sav</w:t>
      </w:r>
      <w:r w:rsidR="00157D5B">
        <w:rPr>
          <w:rFonts w:eastAsia="Times New Roman" w:cs="Times New Roman"/>
          <w:color w:val="000000"/>
          <w:kern w:val="0"/>
          <w:szCs w:val="24"/>
          <w:lang w:eastAsia="lt-LT"/>
          <w14:ligatures w14:val="none"/>
        </w:rPr>
        <w:t>ivaldyb</w:t>
      </w:r>
      <w:r w:rsidR="00D46431">
        <w:rPr>
          <w:rFonts w:eastAsia="Times New Roman" w:cs="Times New Roman"/>
          <w:color w:val="000000"/>
          <w:kern w:val="0"/>
          <w:szCs w:val="24"/>
          <w:lang w:eastAsia="lt-LT"/>
          <w14:ligatures w14:val="none"/>
        </w:rPr>
        <w:t xml:space="preserve">ių </w:t>
      </w:r>
      <w:r w:rsidR="00881F08">
        <w:rPr>
          <w:rFonts w:eastAsia="Times New Roman" w:cs="Times New Roman"/>
          <w:color w:val="000000"/>
          <w:kern w:val="0"/>
          <w:szCs w:val="24"/>
          <w:lang w:eastAsia="lt-LT"/>
          <w14:ligatures w14:val="none"/>
        </w:rPr>
        <w:t>administra</w:t>
      </w:r>
      <w:r w:rsidR="00D023A7">
        <w:rPr>
          <w:rFonts w:eastAsia="Times New Roman" w:cs="Times New Roman"/>
          <w:color w:val="000000"/>
          <w:kern w:val="0"/>
          <w:szCs w:val="24"/>
          <w:lang w:eastAsia="lt-LT"/>
          <w14:ligatures w14:val="none"/>
        </w:rPr>
        <w:t>cijos</w:t>
      </w:r>
      <w:r w:rsidR="00F90649">
        <w:rPr>
          <w:rFonts w:eastAsia="Times New Roman" w:cs="Times New Roman"/>
          <w:color w:val="000000"/>
          <w:kern w:val="0"/>
          <w:szCs w:val="24"/>
          <w:lang w:eastAsia="lt-LT"/>
          <w14:ligatures w14:val="none"/>
        </w:rPr>
        <w:t>.</w:t>
      </w:r>
      <w:r w:rsidR="002340B2">
        <w:rPr>
          <w:rFonts w:eastAsia="Times New Roman" w:cs="Times New Roman"/>
          <w:color w:val="000000"/>
          <w:kern w:val="0"/>
          <w:szCs w:val="24"/>
          <w:lang w:eastAsia="lt-LT"/>
          <w14:ligatures w14:val="none"/>
        </w:rPr>
        <w:t xml:space="preserve"> </w:t>
      </w:r>
      <w:r w:rsidR="005F7C3C">
        <w:rPr>
          <w:rFonts w:eastAsia="Times New Roman" w:cs="Times New Roman"/>
          <w:color w:val="000000"/>
          <w:kern w:val="0"/>
          <w:szCs w:val="24"/>
          <w:lang w:eastAsia="lt-LT"/>
          <w14:ligatures w14:val="none"/>
        </w:rPr>
        <w:t>Š</w:t>
      </w:r>
      <w:r w:rsidR="002340B2">
        <w:rPr>
          <w:rFonts w:eastAsia="Times New Roman" w:cs="Times New Roman"/>
          <w:color w:val="000000"/>
          <w:kern w:val="0"/>
          <w:szCs w:val="24"/>
          <w:lang w:eastAsia="lt-LT"/>
          <w14:ligatures w14:val="none"/>
        </w:rPr>
        <w:t>iu</w:t>
      </w:r>
      <w:r w:rsidR="005F7C3C">
        <w:rPr>
          <w:rFonts w:eastAsia="Times New Roman" w:cs="Times New Roman"/>
          <w:color w:val="000000"/>
          <w:kern w:val="0"/>
          <w:szCs w:val="24"/>
          <w:lang w:eastAsia="lt-LT"/>
          <w14:ligatures w14:val="none"/>
        </w:rPr>
        <w:t>o ti</w:t>
      </w:r>
      <w:r w:rsidR="00BC57BA">
        <w:rPr>
          <w:rFonts w:eastAsia="Times New Roman" w:cs="Times New Roman"/>
          <w:color w:val="000000"/>
          <w:kern w:val="0"/>
          <w:szCs w:val="24"/>
          <w:lang w:eastAsia="lt-LT"/>
          <w14:ligatures w14:val="none"/>
        </w:rPr>
        <w:t>kslu</w:t>
      </w:r>
      <w:r w:rsidR="002A67E0">
        <w:rPr>
          <w:rFonts w:eastAsia="Times New Roman" w:cs="Times New Roman"/>
          <w:color w:val="000000"/>
          <w:kern w:val="0"/>
          <w:szCs w:val="24"/>
          <w:lang w:eastAsia="lt-LT"/>
          <w14:ligatures w14:val="none"/>
        </w:rPr>
        <w:t xml:space="preserve"> sa</w:t>
      </w:r>
      <w:r w:rsidR="005909F5">
        <w:rPr>
          <w:rFonts w:eastAsia="Times New Roman" w:cs="Times New Roman"/>
          <w:color w:val="000000"/>
          <w:kern w:val="0"/>
          <w:szCs w:val="24"/>
          <w:lang w:eastAsia="lt-LT"/>
          <w14:ligatures w14:val="none"/>
        </w:rPr>
        <w:t>vivaldybėm</w:t>
      </w:r>
      <w:r w:rsidR="00444DC2">
        <w:rPr>
          <w:rFonts w:eastAsia="Times New Roman" w:cs="Times New Roman"/>
          <w:color w:val="000000"/>
          <w:kern w:val="0"/>
          <w:szCs w:val="24"/>
          <w:lang w:eastAsia="lt-LT"/>
          <w14:ligatures w14:val="none"/>
        </w:rPr>
        <w:t>s</w:t>
      </w:r>
      <w:r w:rsidR="002470F8">
        <w:rPr>
          <w:rFonts w:eastAsia="Times New Roman" w:cs="Times New Roman"/>
          <w:color w:val="000000"/>
          <w:kern w:val="0"/>
          <w:szCs w:val="24"/>
          <w:lang w:eastAsia="lt-LT"/>
          <w14:ligatures w14:val="none"/>
        </w:rPr>
        <w:t xml:space="preserve"> </w:t>
      </w:r>
      <w:r w:rsidRPr="00C85D34">
        <w:rPr>
          <w:rFonts w:eastAsia="Times New Roman" w:cs="Times New Roman"/>
          <w:color w:val="000000"/>
          <w:kern w:val="0"/>
          <w:szCs w:val="24"/>
          <w:lang w:eastAsia="lt-LT"/>
          <w14:ligatures w14:val="none"/>
        </w:rPr>
        <w:t>rekomenduojama sudaryti komisiją, kuri</w:t>
      </w:r>
      <w:r w:rsidR="00901F17">
        <w:rPr>
          <w:rFonts w:eastAsia="Times New Roman" w:cs="Times New Roman"/>
          <w:color w:val="000000"/>
          <w:kern w:val="0"/>
          <w:szCs w:val="24"/>
          <w:lang w:eastAsia="lt-LT"/>
          <w14:ligatures w14:val="none"/>
        </w:rPr>
        <w:t>, nagrinėdama</w:t>
      </w:r>
      <w:r w:rsidR="003B74E5">
        <w:rPr>
          <w:rFonts w:eastAsia="Times New Roman" w:cs="Times New Roman"/>
          <w:color w:val="000000"/>
          <w:kern w:val="0"/>
          <w:szCs w:val="24"/>
          <w:lang w:eastAsia="lt-LT"/>
          <w14:ligatures w14:val="none"/>
        </w:rPr>
        <w:t xml:space="preserve"> </w:t>
      </w:r>
      <w:r w:rsidR="009366D2">
        <w:rPr>
          <w:rFonts w:eastAsia="Times New Roman" w:cs="Times New Roman"/>
          <w:color w:val="000000"/>
          <w:kern w:val="0"/>
          <w:szCs w:val="24"/>
          <w:lang w:eastAsia="lt-LT"/>
          <w14:ligatures w14:val="none"/>
        </w:rPr>
        <w:t xml:space="preserve">patyrusio žalą </w:t>
      </w:r>
      <w:r w:rsidR="006858FF" w:rsidRPr="006858FF">
        <w:rPr>
          <w:rFonts w:eastAsia="Times New Roman" w:cs="Times New Roman"/>
          <w:color w:val="000000"/>
          <w:kern w:val="0"/>
          <w:szCs w:val="24"/>
          <w:lang w:eastAsia="lt-LT"/>
          <w14:ligatures w14:val="none"/>
        </w:rPr>
        <w:t>gyventoj</w:t>
      </w:r>
      <w:r w:rsidR="00901F17">
        <w:rPr>
          <w:rFonts w:eastAsia="Times New Roman" w:cs="Times New Roman"/>
          <w:color w:val="000000"/>
          <w:kern w:val="0"/>
          <w:szCs w:val="24"/>
          <w:lang w:eastAsia="lt-LT"/>
          <w14:ligatures w14:val="none"/>
        </w:rPr>
        <w:t>o</w:t>
      </w:r>
      <w:r w:rsidR="006858FF" w:rsidRPr="006858FF">
        <w:rPr>
          <w:rFonts w:eastAsia="Times New Roman" w:cs="Times New Roman"/>
          <w:color w:val="000000"/>
          <w:kern w:val="0"/>
          <w:szCs w:val="24"/>
          <w:lang w:eastAsia="lt-LT"/>
          <w14:ligatures w14:val="none"/>
        </w:rPr>
        <w:t>, kit</w:t>
      </w:r>
      <w:r w:rsidR="00901F17">
        <w:rPr>
          <w:rFonts w:eastAsia="Times New Roman" w:cs="Times New Roman"/>
          <w:color w:val="000000"/>
          <w:kern w:val="0"/>
          <w:szCs w:val="24"/>
          <w:lang w:eastAsia="lt-LT"/>
          <w14:ligatures w14:val="none"/>
        </w:rPr>
        <w:t>os</w:t>
      </w:r>
      <w:r w:rsidR="006858FF" w:rsidRPr="006858FF">
        <w:rPr>
          <w:rFonts w:eastAsia="Times New Roman" w:cs="Times New Roman"/>
          <w:color w:val="000000"/>
          <w:kern w:val="0"/>
          <w:szCs w:val="24"/>
          <w:lang w:eastAsia="lt-LT"/>
          <w14:ligatures w14:val="none"/>
        </w:rPr>
        <w:t xml:space="preserve"> įstaig</w:t>
      </w:r>
      <w:r w:rsidR="00901F17">
        <w:rPr>
          <w:rFonts w:eastAsia="Times New Roman" w:cs="Times New Roman"/>
          <w:color w:val="000000"/>
          <w:kern w:val="0"/>
          <w:szCs w:val="24"/>
          <w:lang w:eastAsia="lt-LT"/>
          <w14:ligatures w14:val="none"/>
        </w:rPr>
        <w:t>o</w:t>
      </w:r>
      <w:r w:rsidR="009366D2">
        <w:rPr>
          <w:rFonts w:eastAsia="Times New Roman" w:cs="Times New Roman"/>
          <w:color w:val="000000"/>
          <w:kern w:val="0"/>
          <w:szCs w:val="24"/>
          <w:lang w:eastAsia="lt-LT"/>
          <w14:ligatures w14:val="none"/>
        </w:rPr>
        <w:t>s</w:t>
      </w:r>
      <w:r w:rsidR="006858FF" w:rsidRPr="006858FF">
        <w:rPr>
          <w:rFonts w:eastAsia="Times New Roman" w:cs="Times New Roman"/>
          <w:color w:val="000000"/>
          <w:kern w:val="0"/>
          <w:szCs w:val="24"/>
          <w:lang w:eastAsia="lt-LT"/>
          <w14:ligatures w14:val="none"/>
        </w:rPr>
        <w:t>, ūkio subjekt</w:t>
      </w:r>
      <w:r w:rsidR="009366D2">
        <w:rPr>
          <w:rFonts w:eastAsia="Times New Roman" w:cs="Times New Roman"/>
          <w:color w:val="000000"/>
          <w:kern w:val="0"/>
          <w:szCs w:val="24"/>
          <w:lang w:eastAsia="lt-LT"/>
          <w14:ligatures w14:val="none"/>
        </w:rPr>
        <w:t>o</w:t>
      </w:r>
      <w:r w:rsidR="006858FF" w:rsidRPr="006858FF">
        <w:rPr>
          <w:rFonts w:eastAsia="Times New Roman" w:cs="Times New Roman"/>
          <w:color w:val="000000"/>
          <w:kern w:val="0"/>
          <w:szCs w:val="24"/>
          <w:lang w:eastAsia="lt-LT"/>
          <w14:ligatures w14:val="none"/>
        </w:rPr>
        <w:t xml:space="preserve"> </w:t>
      </w:r>
      <w:r w:rsidR="009366D2">
        <w:rPr>
          <w:rFonts w:eastAsia="Times New Roman" w:cs="Times New Roman"/>
          <w:color w:val="000000"/>
          <w:kern w:val="0"/>
          <w:szCs w:val="24"/>
          <w:lang w:eastAsia="lt-LT"/>
          <w14:ligatures w14:val="none"/>
        </w:rPr>
        <w:t>a</w:t>
      </w:r>
      <w:r w:rsidR="006858FF" w:rsidRPr="006858FF">
        <w:rPr>
          <w:rFonts w:eastAsia="Times New Roman" w:cs="Times New Roman"/>
          <w:color w:val="000000"/>
          <w:kern w:val="0"/>
          <w:szCs w:val="24"/>
          <w:lang w:eastAsia="lt-LT"/>
          <w14:ligatures w14:val="none"/>
        </w:rPr>
        <w:t>r veiklos vykdytoj</w:t>
      </w:r>
      <w:r w:rsidR="009366D2">
        <w:rPr>
          <w:rFonts w:eastAsia="Times New Roman" w:cs="Times New Roman"/>
          <w:color w:val="000000"/>
          <w:kern w:val="0"/>
          <w:szCs w:val="24"/>
          <w:lang w:eastAsia="lt-LT"/>
          <w14:ligatures w14:val="none"/>
        </w:rPr>
        <w:t>o</w:t>
      </w:r>
      <w:r w:rsidR="009972C0">
        <w:rPr>
          <w:rFonts w:eastAsia="Times New Roman" w:cs="Times New Roman"/>
          <w:color w:val="000000"/>
          <w:kern w:val="0"/>
          <w:szCs w:val="24"/>
          <w:lang w:eastAsia="lt-LT"/>
          <w14:ligatures w14:val="none"/>
        </w:rPr>
        <w:t xml:space="preserve"> pateiktą prašymą</w:t>
      </w:r>
      <w:r w:rsidR="00E413D4">
        <w:rPr>
          <w:rFonts w:eastAsia="Times New Roman" w:cs="Times New Roman"/>
          <w:color w:val="000000"/>
          <w:kern w:val="0"/>
          <w:szCs w:val="24"/>
          <w:lang w:eastAsia="lt-LT"/>
          <w14:ligatures w14:val="none"/>
        </w:rPr>
        <w:t xml:space="preserve">, </w:t>
      </w:r>
      <w:r w:rsidR="00855C9D">
        <w:rPr>
          <w:rFonts w:eastAsia="Times New Roman" w:cs="Times New Roman"/>
          <w:color w:val="000000"/>
          <w:kern w:val="0"/>
          <w:szCs w:val="24"/>
          <w:lang w:eastAsia="lt-LT"/>
          <w14:ligatures w14:val="none"/>
        </w:rPr>
        <w:t xml:space="preserve">turėtų </w:t>
      </w:r>
      <w:r w:rsidR="003B74E5">
        <w:rPr>
          <w:rFonts w:eastAsia="Times New Roman" w:cs="Times New Roman"/>
          <w:color w:val="000000"/>
          <w:kern w:val="0"/>
          <w:szCs w:val="24"/>
          <w:lang w:eastAsia="lt-LT"/>
          <w14:ligatures w14:val="none"/>
        </w:rPr>
        <w:t>atlik</w:t>
      </w:r>
      <w:r w:rsidR="00855C9D">
        <w:rPr>
          <w:rFonts w:eastAsia="Times New Roman" w:cs="Times New Roman"/>
          <w:color w:val="000000"/>
          <w:kern w:val="0"/>
          <w:szCs w:val="24"/>
          <w:lang w:eastAsia="lt-LT"/>
          <w14:ligatures w14:val="none"/>
        </w:rPr>
        <w:t>ti</w:t>
      </w:r>
      <w:r w:rsidRPr="00C85D34">
        <w:rPr>
          <w:rFonts w:eastAsia="Times New Roman" w:cs="Times New Roman"/>
          <w:color w:val="000000"/>
          <w:kern w:val="0"/>
          <w:szCs w:val="24"/>
          <w:lang w:eastAsia="lt-LT"/>
          <w14:ligatures w14:val="none"/>
        </w:rPr>
        <w:t xml:space="preserve"> </w:t>
      </w:r>
      <w:r w:rsidR="0001330C" w:rsidRPr="0001330C">
        <w:rPr>
          <w:rFonts w:eastAsia="Times New Roman" w:cs="Times New Roman"/>
          <w:color w:val="000000"/>
          <w:kern w:val="0"/>
          <w:szCs w:val="24"/>
          <w:lang w:eastAsia="lt-LT"/>
          <w14:ligatures w14:val="none"/>
        </w:rPr>
        <w:t>apžiūrą vietoje</w:t>
      </w:r>
      <w:r w:rsidR="00855C9D">
        <w:rPr>
          <w:rFonts w:eastAsia="Times New Roman" w:cs="Times New Roman"/>
          <w:color w:val="000000"/>
          <w:kern w:val="0"/>
          <w:szCs w:val="24"/>
          <w:lang w:eastAsia="lt-LT"/>
          <w14:ligatures w14:val="none"/>
        </w:rPr>
        <w:t xml:space="preserve"> </w:t>
      </w:r>
      <w:r w:rsidR="0001330C" w:rsidRPr="0001330C">
        <w:rPr>
          <w:rFonts w:eastAsia="Times New Roman" w:cs="Times New Roman"/>
          <w:color w:val="000000"/>
          <w:kern w:val="0"/>
          <w:szCs w:val="24"/>
          <w:lang w:eastAsia="lt-LT"/>
          <w14:ligatures w14:val="none"/>
        </w:rPr>
        <w:t>ir užfiksuo</w:t>
      </w:r>
      <w:r w:rsidR="00855C9D">
        <w:rPr>
          <w:rFonts w:eastAsia="Times New Roman" w:cs="Times New Roman"/>
          <w:color w:val="000000"/>
          <w:kern w:val="0"/>
          <w:szCs w:val="24"/>
          <w:lang w:eastAsia="lt-LT"/>
          <w14:ligatures w14:val="none"/>
        </w:rPr>
        <w:t>ti</w:t>
      </w:r>
      <w:r w:rsidR="0001330C" w:rsidRPr="0001330C">
        <w:rPr>
          <w:rFonts w:eastAsia="Times New Roman" w:cs="Times New Roman"/>
          <w:color w:val="000000"/>
          <w:kern w:val="0"/>
          <w:szCs w:val="24"/>
          <w:lang w:eastAsia="lt-LT"/>
          <w14:ligatures w14:val="none"/>
        </w:rPr>
        <w:t xml:space="preserve"> (apžiūros aktu</w:t>
      </w:r>
      <w:r w:rsidR="005561AA">
        <w:rPr>
          <w:rFonts w:eastAsia="Times New Roman" w:cs="Times New Roman"/>
          <w:color w:val="000000"/>
          <w:kern w:val="0"/>
          <w:szCs w:val="24"/>
          <w:lang w:eastAsia="lt-LT"/>
          <w14:ligatures w14:val="none"/>
        </w:rPr>
        <w:t xml:space="preserve"> ar</w:t>
      </w:r>
      <w:r w:rsidR="0001330C" w:rsidRPr="0001330C">
        <w:rPr>
          <w:rFonts w:eastAsia="Times New Roman" w:cs="Times New Roman"/>
          <w:color w:val="000000"/>
          <w:kern w:val="0"/>
          <w:szCs w:val="24"/>
          <w:lang w:eastAsia="lt-LT"/>
          <w14:ligatures w14:val="none"/>
        </w:rPr>
        <w:t xml:space="preserve"> protokolu) patirtos žalos mastą</w:t>
      </w:r>
      <w:r w:rsidRPr="00C85D34">
        <w:rPr>
          <w:rFonts w:eastAsia="Times New Roman" w:cs="Times New Roman"/>
          <w:color w:val="000000"/>
          <w:kern w:val="0"/>
          <w:szCs w:val="24"/>
          <w:lang w:eastAsia="lt-LT"/>
          <w14:ligatures w14:val="none"/>
        </w:rPr>
        <w:t>.</w:t>
      </w:r>
    </w:p>
    <w:p w14:paraId="71FCA76E" w14:textId="4C6729C0" w:rsidR="00657176" w:rsidRPr="00657176" w:rsidRDefault="00091626" w:rsidP="00E413D4">
      <w:pPr>
        <w:spacing w:after="0" w:line="240" w:lineRule="auto"/>
        <w:ind w:firstLine="567"/>
        <w:jc w:val="both"/>
        <w:textAlignment w:val="baseline"/>
        <w:rPr>
          <w:rFonts w:eastAsia="Times New Roman" w:cs="Times New Roman"/>
          <w:color w:val="000000"/>
          <w:kern w:val="0"/>
          <w:szCs w:val="24"/>
          <w:lang w:eastAsia="lt-LT"/>
          <w14:ligatures w14:val="none"/>
        </w:rPr>
      </w:pPr>
      <w:r>
        <w:rPr>
          <w:rFonts w:eastAsia="Times New Roman" w:cs="Times New Roman"/>
          <w:color w:val="000000"/>
          <w:kern w:val="0"/>
          <w:szCs w:val="24"/>
          <w:lang w:eastAsia="lt-LT"/>
          <w14:ligatures w14:val="none"/>
        </w:rPr>
        <w:t>Sa</w:t>
      </w:r>
      <w:r w:rsidR="00590119">
        <w:rPr>
          <w:rFonts w:eastAsia="Times New Roman" w:cs="Times New Roman"/>
          <w:color w:val="000000"/>
          <w:kern w:val="0"/>
          <w:szCs w:val="24"/>
          <w:lang w:eastAsia="lt-LT"/>
          <w14:ligatures w14:val="none"/>
        </w:rPr>
        <w:t>vivaldyb</w:t>
      </w:r>
      <w:r w:rsidR="00946600">
        <w:rPr>
          <w:rFonts w:eastAsia="Times New Roman" w:cs="Times New Roman"/>
          <w:color w:val="000000"/>
          <w:kern w:val="0"/>
          <w:szCs w:val="24"/>
          <w:lang w:eastAsia="lt-LT"/>
          <w14:ligatures w14:val="none"/>
        </w:rPr>
        <w:t>ė</w:t>
      </w:r>
      <w:r w:rsidR="00EE39E2">
        <w:rPr>
          <w:rFonts w:eastAsia="Times New Roman" w:cs="Times New Roman"/>
          <w:color w:val="000000"/>
          <w:kern w:val="0"/>
          <w:szCs w:val="24"/>
          <w:lang w:eastAsia="lt-LT"/>
          <w14:ligatures w14:val="none"/>
        </w:rPr>
        <w:t>s</w:t>
      </w:r>
      <w:r w:rsidR="00F17C3B">
        <w:rPr>
          <w:rFonts w:eastAsia="Times New Roman" w:cs="Times New Roman"/>
          <w:color w:val="000000"/>
          <w:kern w:val="0"/>
          <w:szCs w:val="24"/>
          <w:lang w:eastAsia="lt-LT"/>
          <w14:ligatures w14:val="none"/>
        </w:rPr>
        <w:t xml:space="preserve"> </w:t>
      </w:r>
      <w:r w:rsidR="00DA5362">
        <w:rPr>
          <w:rFonts w:eastAsia="Times New Roman" w:cs="Times New Roman"/>
          <w:color w:val="000000"/>
          <w:kern w:val="0"/>
          <w:szCs w:val="24"/>
          <w:lang w:eastAsia="lt-LT"/>
          <w14:ligatures w14:val="none"/>
        </w:rPr>
        <w:t>administracija</w:t>
      </w:r>
      <w:r w:rsidR="001A3E8C">
        <w:rPr>
          <w:rFonts w:eastAsia="Times New Roman" w:cs="Times New Roman"/>
          <w:color w:val="000000"/>
          <w:kern w:val="0"/>
          <w:szCs w:val="24"/>
          <w:lang w:eastAsia="lt-LT"/>
          <w14:ligatures w14:val="none"/>
        </w:rPr>
        <w:t xml:space="preserve">, </w:t>
      </w:r>
      <w:r w:rsidR="007B4126">
        <w:rPr>
          <w:rFonts w:eastAsia="Times New Roman" w:cs="Times New Roman"/>
          <w:color w:val="000000"/>
          <w:kern w:val="0"/>
          <w:szCs w:val="24"/>
          <w:lang w:eastAsia="lt-LT"/>
          <w14:ligatures w14:val="none"/>
        </w:rPr>
        <w:t>n</w:t>
      </w:r>
      <w:r w:rsidR="00657176" w:rsidRPr="00657176">
        <w:rPr>
          <w:rFonts w:eastAsia="Times New Roman" w:cs="Times New Roman"/>
          <w:color w:val="000000"/>
          <w:kern w:val="0"/>
          <w:szCs w:val="24"/>
          <w:lang w:eastAsia="lt-LT"/>
          <w14:ligatures w14:val="none"/>
        </w:rPr>
        <w:t>agrinė</w:t>
      </w:r>
      <w:r w:rsidR="00924E02">
        <w:rPr>
          <w:rFonts w:eastAsia="Times New Roman" w:cs="Times New Roman"/>
          <w:color w:val="000000"/>
          <w:kern w:val="0"/>
          <w:szCs w:val="24"/>
          <w:lang w:eastAsia="lt-LT"/>
          <w14:ligatures w14:val="none"/>
        </w:rPr>
        <w:t>dam</w:t>
      </w:r>
      <w:r w:rsidR="00867215">
        <w:rPr>
          <w:rFonts w:eastAsia="Times New Roman" w:cs="Times New Roman"/>
          <w:color w:val="000000"/>
          <w:kern w:val="0"/>
          <w:szCs w:val="24"/>
          <w:lang w:eastAsia="lt-LT"/>
          <w14:ligatures w14:val="none"/>
        </w:rPr>
        <w:t>a</w:t>
      </w:r>
      <w:r w:rsidR="00657176" w:rsidRPr="00657176">
        <w:rPr>
          <w:rFonts w:eastAsia="Times New Roman" w:cs="Times New Roman"/>
          <w:color w:val="000000"/>
          <w:kern w:val="0"/>
          <w:szCs w:val="24"/>
          <w:lang w:eastAsia="lt-LT"/>
          <w14:ligatures w14:val="none"/>
        </w:rPr>
        <w:t xml:space="preserve"> prašymus nustato:</w:t>
      </w:r>
    </w:p>
    <w:p w14:paraId="04B00AEB" w14:textId="296B8CFC" w:rsidR="00657176" w:rsidRPr="00657176" w:rsidRDefault="00657176" w:rsidP="00E413D4">
      <w:pPr>
        <w:spacing w:after="0" w:line="240" w:lineRule="auto"/>
        <w:ind w:firstLine="567"/>
        <w:jc w:val="both"/>
        <w:textAlignment w:val="baseline"/>
        <w:rPr>
          <w:rFonts w:eastAsia="Times New Roman" w:cs="Times New Roman"/>
          <w:color w:val="000000"/>
          <w:kern w:val="0"/>
          <w:szCs w:val="24"/>
          <w:lang w:eastAsia="lt-LT"/>
          <w14:ligatures w14:val="none"/>
        </w:rPr>
      </w:pPr>
      <w:bookmarkStart w:id="7" w:name="part_2e0bc84214234fca9e0d07bc886a50db"/>
      <w:bookmarkEnd w:id="7"/>
      <w:r w:rsidRPr="00657176">
        <w:rPr>
          <w:rFonts w:eastAsia="Times New Roman" w:cs="Times New Roman"/>
          <w:color w:val="000000"/>
          <w:kern w:val="0"/>
          <w:szCs w:val="24"/>
          <w:lang w:eastAsia="lt-LT"/>
          <w14:ligatures w14:val="none"/>
        </w:rPr>
        <w:t>1. ar nepasibaigęs Krizių valdymo ir civilinės saugos įstatymo 49 straipsnyje nustatytas prašymo pateikimo terminas;</w:t>
      </w:r>
    </w:p>
    <w:p w14:paraId="709F98D5" w14:textId="6656170F" w:rsidR="00657176" w:rsidRPr="00657176" w:rsidRDefault="00657176" w:rsidP="00E413D4">
      <w:pPr>
        <w:spacing w:after="0" w:line="240" w:lineRule="auto"/>
        <w:ind w:firstLine="567"/>
        <w:jc w:val="both"/>
        <w:textAlignment w:val="baseline"/>
        <w:rPr>
          <w:rFonts w:eastAsia="Times New Roman" w:cs="Times New Roman"/>
          <w:color w:val="000000"/>
          <w:kern w:val="0"/>
          <w:szCs w:val="24"/>
          <w:lang w:eastAsia="lt-LT"/>
          <w14:ligatures w14:val="none"/>
        </w:rPr>
      </w:pPr>
      <w:bookmarkStart w:id="8" w:name="part_1933e2d78a054961b6bbca3d95783f84"/>
      <w:bookmarkEnd w:id="8"/>
      <w:r w:rsidRPr="00657176">
        <w:rPr>
          <w:rFonts w:eastAsia="Times New Roman" w:cs="Times New Roman"/>
          <w:color w:val="000000"/>
          <w:kern w:val="0"/>
          <w:szCs w:val="24"/>
          <w:lang w:eastAsia="lt-LT"/>
          <w14:ligatures w14:val="none"/>
        </w:rPr>
        <w:t>2. ar žala patirta dėl  krizės ar ekstremaliosios situacijos;</w:t>
      </w:r>
    </w:p>
    <w:p w14:paraId="35B71DD0" w14:textId="2B43410A" w:rsidR="00657176" w:rsidRPr="00657176" w:rsidRDefault="00657176" w:rsidP="00E413D4">
      <w:pPr>
        <w:spacing w:after="0" w:line="240" w:lineRule="auto"/>
        <w:ind w:firstLine="567"/>
        <w:jc w:val="both"/>
        <w:textAlignment w:val="baseline"/>
        <w:rPr>
          <w:rFonts w:eastAsia="Times New Roman" w:cs="Times New Roman"/>
          <w:color w:val="000000"/>
          <w:kern w:val="0"/>
          <w:szCs w:val="24"/>
          <w:lang w:eastAsia="lt-LT"/>
          <w14:ligatures w14:val="none"/>
        </w:rPr>
      </w:pPr>
      <w:bookmarkStart w:id="9" w:name="part_11534f4a380b462f9f5ca7158d123436"/>
      <w:bookmarkEnd w:id="9"/>
      <w:r w:rsidRPr="00657176">
        <w:rPr>
          <w:rFonts w:eastAsia="Times New Roman" w:cs="Times New Roman"/>
          <w:color w:val="000000"/>
          <w:kern w:val="0"/>
          <w:szCs w:val="24"/>
          <w:lang w:eastAsia="lt-LT"/>
          <w14:ligatures w14:val="none"/>
        </w:rPr>
        <w:t>3. ar prašoma suteikti valstybės paramą už turtą, kuris žalos atsiradimo metu buvo apdraustas, ir už kurį gauta draudimo išmoka;</w:t>
      </w:r>
    </w:p>
    <w:p w14:paraId="4CFF86E9" w14:textId="145B1DA9" w:rsidR="00657176" w:rsidRPr="00657176" w:rsidRDefault="00657176" w:rsidP="00E413D4">
      <w:pPr>
        <w:spacing w:after="0" w:line="240" w:lineRule="auto"/>
        <w:ind w:firstLine="567"/>
        <w:jc w:val="both"/>
        <w:textAlignment w:val="baseline"/>
        <w:rPr>
          <w:rFonts w:eastAsia="Times New Roman" w:cs="Times New Roman"/>
          <w:color w:val="000000"/>
          <w:kern w:val="0"/>
          <w:szCs w:val="24"/>
          <w:lang w:eastAsia="lt-LT"/>
          <w14:ligatures w14:val="none"/>
        </w:rPr>
      </w:pPr>
      <w:bookmarkStart w:id="10" w:name="part_5fdbbf57ee91442a917d9e1771f16473"/>
      <w:bookmarkEnd w:id="10"/>
      <w:r w:rsidRPr="00657176">
        <w:rPr>
          <w:rFonts w:eastAsia="Times New Roman" w:cs="Times New Roman"/>
          <w:color w:val="000000"/>
          <w:kern w:val="0"/>
          <w:szCs w:val="24"/>
          <w:lang w:eastAsia="lt-LT"/>
          <w14:ligatures w14:val="none"/>
        </w:rPr>
        <w:t>4. ar iki žalos atsiradimo dienos Lietuvos rinkoje draudikai siūlė turto draudimo paslaugas nuo žalos, už kurią prašoma suteikti valstybės paramą, atsiradimo;</w:t>
      </w:r>
    </w:p>
    <w:p w14:paraId="01E76407" w14:textId="1209A977" w:rsidR="00657176" w:rsidRPr="00657176" w:rsidRDefault="00657176" w:rsidP="00E413D4">
      <w:pPr>
        <w:spacing w:after="0" w:line="240" w:lineRule="auto"/>
        <w:ind w:firstLine="567"/>
        <w:jc w:val="both"/>
        <w:textAlignment w:val="baseline"/>
        <w:rPr>
          <w:rFonts w:eastAsia="Times New Roman" w:cs="Times New Roman"/>
          <w:color w:val="000000"/>
          <w:kern w:val="0"/>
          <w:szCs w:val="24"/>
          <w:lang w:eastAsia="lt-LT"/>
          <w14:ligatures w14:val="none"/>
        </w:rPr>
      </w:pPr>
      <w:bookmarkStart w:id="11" w:name="part_7d109680d5fc4f1bbec7557f10513690"/>
      <w:bookmarkEnd w:id="11"/>
      <w:r w:rsidRPr="00657176">
        <w:rPr>
          <w:rFonts w:eastAsia="Times New Roman" w:cs="Times New Roman"/>
          <w:color w:val="000000"/>
          <w:kern w:val="0"/>
          <w:szCs w:val="24"/>
          <w:lang w:eastAsia="lt-LT"/>
          <w14:ligatures w14:val="none"/>
        </w:rPr>
        <w:t>5. patikrinamos aplinkybės, kuriomis padaryta žala, ir žalos atsiradimo priežastinis ryšys su krizės ar ekstremaliosios situacijos poveikiu;</w:t>
      </w:r>
    </w:p>
    <w:p w14:paraId="24F509AE" w14:textId="0E9BB65F" w:rsidR="00657176" w:rsidRPr="00657176" w:rsidRDefault="00657176" w:rsidP="00E413D4">
      <w:pPr>
        <w:spacing w:after="0" w:line="240" w:lineRule="auto"/>
        <w:ind w:firstLine="567"/>
        <w:jc w:val="both"/>
        <w:textAlignment w:val="baseline"/>
        <w:rPr>
          <w:rFonts w:eastAsia="Times New Roman" w:cs="Times New Roman"/>
          <w:color w:val="000000"/>
          <w:kern w:val="0"/>
          <w:szCs w:val="24"/>
          <w:lang w:eastAsia="lt-LT"/>
          <w14:ligatures w14:val="none"/>
        </w:rPr>
      </w:pPr>
      <w:bookmarkStart w:id="12" w:name="part_c65483fa9ce6418b9e50907d0336954b"/>
      <w:bookmarkEnd w:id="12"/>
      <w:r w:rsidRPr="00657176">
        <w:rPr>
          <w:rFonts w:eastAsia="Times New Roman" w:cs="Times New Roman"/>
          <w:color w:val="000000"/>
          <w:kern w:val="0"/>
          <w:szCs w:val="24"/>
          <w:lang w:eastAsia="lt-LT"/>
          <w14:ligatures w14:val="none"/>
        </w:rPr>
        <w:t>6. ar žalos dydis yra pagrįstas dokumentais arba nepriklausomų turto vertintojų, žalų ekspertų, arba duomenimis, tvarkomais valstybės registruose ar informacinėse sistemose;</w:t>
      </w:r>
    </w:p>
    <w:p w14:paraId="67812756" w14:textId="70C28AB8" w:rsidR="00657176" w:rsidRPr="00657176" w:rsidRDefault="00657176" w:rsidP="00E413D4">
      <w:pPr>
        <w:spacing w:after="0" w:line="240" w:lineRule="auto"/>
        <w:ind w:firstLine="567"/>
        <w:jc w:val="both"/>
        <w:textAlignment w:val="baseline"/>
        <w:rPr>
          <w:rFonts w:eastAsia="Times New Roman" w:cs="Times New Roman"/>
          <w:color w:val="000000"/>
          <w:kern w:val="0"/>
          <w:szCs w:val="24"/>
          <w:lang w:eastAsia="lt-LT"/>
          <w14:ligatures w14:val="none"/>
        </w:rPr>
      </w:pPr>
      <w:bookmarkStart w:id="13" w:name="part_d39c086867354702ba1659b200e2485f"/>
      <w:bookmarkEnd w:id="13"/>
      <w:r w:rsidRPr="00657176">
        <w:rPr>
          <w:rFonts w:eastAsia="Times New Roman" w:cs="Times New Roman"/>
          <w:color w:val="000000"/>
          <w:kern w:val="0"/>
          <w:szCs w:val="24"/>
          <w:lang w:eastAsia="lt-LT"/>
          <w14:ligatures w14:val="none"/>
        </w:rPr>
        <w:t>7. pareiškėjo teisė gauti </w:t>
      </w:r>
      <w:r w:rsidRPr="00657176">
        <w:rPr>
          <w:rFonts w:eastAsia="Times New Roman" w:cs="Times New Roman"/>
          <w:i/>
          <w:iCs/>
          <w:color w:val="000000"/>
          <w:kern w:val="0"/>
          <w:szCs w:val="24"/>
          <w:lang w:eastAsia="lt-LT"/>
          <w14:ligatures w14:val="none"/>
        </w:rPr>
        <w:t xml:space="preserve">de </w:t>
      </w:r>
      <w:proofErr w:type="spellStart"/>
      <w:r w:rsidRPr="00657176">
        <w:rPr>
          <w:rFonts w:eastAsia="Times New Roman" w:cs="Times New Roman"/>
          <w:i/>
          <w:iCs/>
          <w:color w:val="000000"/>
          <w:kern w:val="0"/>
          <w:szCs w:val="24"/>
          <w:lang w:eastAsia="lt-LT"/>
          <w14:ligatures w14:val="none"/>
        </w:rPr>
        <w:t>minimis</w:t>
      </w:r>
      <w:proofErr w:type="spellEnd"/>
      <w:r w:rsidRPr="00657176">
        <w:rPr>
          <w:rFonts w:eastAsia="Times New Roman" w:cs="Times New Roman"/>
          <w:color w:val="000000"/>
          <w:kern w:val="0"/>
          <w:szCs w:val="24"/>
          <w:lang w:eastAsia="lt-LT"/>
          <w14:ligatures w14:val="none"/>
        </w:rPr>
        <w:t> reglamentuose nurodytą </w:t>
      </w:r>
      <w:r w:rsidRPr="00657176">
        <w:rPr>
          <w:rFonts w:eastAsia="Times New Roman" w:cs="Times New Roman"/>
          <w:i/>
          <w:iCs/>
          <w:color w:val="000000"/>
          <w:kern w:val="0"/>
          <w:szCs w:val="24"/>
          <w:lang w:eastAsia="lt-LT"/>
          <w14:ligatures w14:val="none"/>
        </w:rPr>
        <w:t xml:space="preserve">de </w:t>
      </w:r>
      <w:proofErr w:type="spellStart"/>
      <w:r w:rsidRPr="00657176">
        <w:rPr>
          <w:rFonts w:eastAsia="Times New Roman" w:cs="Times New Roman"/>
          <w:i/>
          <w:iCs/>
          <w:color w:val="000000"/>
          <w:kern w:val="0"/>
          <w:szCs w:val="24"/>
          <w:lang w:eastAsia="lt-LT"/>
          <w14:ligatures w14:val="none"/>
        </w:rPr>
        <w:t>minimis</w:t>
      </w:r>
      <w:proofErr w:type="spellEnd"/>
      <w:r w:rsidRPr="00657176">
        <w:rPr>
          <w:rFonts w:eastAsia="Times New Roman" w:cs="Times New Roman"/>
          <w:color w:val="000000"/>
          <w:kern w:val="0"/>
          <w:szCs w:val="24"/>
          <w:lang w:eastAsia="lt-LT"/>
          <w14:ligatures w14:val="none"/>
        </w:rPr>
        <w:t> pagalbą;</w:t>
      </w:r>
    </w:p>
    <w:p w14:paraId="60CEF7E4" w14:textId="1B2D039D" w:rsidR="00657176" w:rsidRPr="00657176" w:rsidRDefault="00657176" w:rsidP="00657176">
      <w:pPr>
        <w:spacing w:after="0" w:line="240" w:lineRule="auto"/>
        <w:ind w:firstLine="567"/>
        <w:jc w:val="both"/>
        <w:textAlignment w:val="baseline"/>
        <w:rPr>
          <w:rFonts w:eastAsia="Times New Roman" w:cs="Times New Roman"/>
          <w:color w:val="000000"/>
          <w:kern w:val="0"/>
          <w:szCs w:val="24"/>
          <w:lang w:eastAsia="lt-LT"/>
          <w14:ligatures w14:val="none"/>
        </w:rPr>
      </w:pPr>
      <w:bookmarkStart w:id="14" w:name="part_f081ee3283a74f0eb68bc3199c76713f"/>
      <w:bookmarkEnd w:id="14"/>
      <w:r w:rsidRPr="00657176">
        <w:rPr>
          <w:rFonts w:eastAsia="Times New Roman" w:cs="Times New Roman"/>
          <w:color w:val="000000"/>
          <w:kern w:val="0"/>
          <w:szCs w:val="24"/>
          <w:lang w:eastAsia="lt-LT"/>
          <w14:ligatures w14:val="none"/>
        </w:rPr>
        <w:t>8.  ar bendra vieno pareiškėjo prašoma suteikti valstybės parama neviršys leidžiamo </w:t>
      </w:r>
      <w:r w:rsidRPr="00657176">
        <w:rPr>
          <w:rFonts w:eastAsia="Times New Roman" w:cs="Times New Roman"/>
          <w:i/>
          <w:iCs/>
          <w:color w:val="000000"/>
          <w:kern w:val="0"/>
          <w:szCs w:val="24"/>
          <w:lang w:eastAsia="lt-LT"/>
          <w14:ligatures w14:val="none"/>
        </w:rPr>
        <w:t xml:space="preserve">de </w:t>
      </w:r>
      <w:proofErr w:type="spellStart"/>
      <w:r w:rsidRPr="00657176">
        <w:rPr>
          <w:rFonts w:eastAsia="Times New Roman" w:cs="Times New Roman"/>
          <w:i/>
          <w:iCs/>
          <w:color w:val="000000"/>
          <w:kern w:val="0"/>
          <w:szCs w:val="24"/>
          <w:lang w:eastAsia="lt-LT"/>
          <w14:ligatures w14:val="none"/>
        </w:rPr>
        <w:t>minimis</w:t>
      </w:r>
      <w:proofErr w:type="spellEnd"/>
      <w:r w:rsidRPr="00657176">
        <w:rPr>
          <w:rFonts w:eastAsia="Times New Roman" w:cs="Times New Roman"/>
          <w:color w:val="000000"/>
          <w:kern w:val="0"/>
          <w:szCs w:val="24"/>
          <w:lang w:eastAsia="lt-LT"/>
          <w14:ligatures w14:val="none"/>
        </w:rPr>
        <w:t> pagalbos dydžio, nurodyto </w:t>
      </w:r>
      <w:r w:rsidRPr="00657176">
        <w:rPr>
          <w:rFonts w:eastAsia="Times New Roman" w:cs="Times New Roman"/>
          <w:i/>
          <w:iCs/>
          <w:color w:val="000000"/>
          <w:kern w:val="0"/>
          <w:szCs w:val="24"/>
          <w:lang w:eastAsia="lt-LT"/>
          <w14:ligatures w14:val="none"/>
        </w:rPr>
        <w:t xml:space="preserve">de </w:t>
      </w:r>
      <w:proofErr w:type="spellStart"/>
      <w:r w:rsidRPr="00657176">
        <w:rPr>
          <w:rFonts w:eastAsia="Times New Roman" w:cs="Times New Roman"/>
          <w:i/>
          <w:iCs/>
          <w:color w:val="000000"/>
          <w:kern w:val="0"/>
          <w:szCs w:val="24"/>
          <w:lang w:eastAsia="lt-LT"/>
          <w14:ligatures w14:val="none"/>
        </w:rPr>
        <w:t>minimis</w:t>
      </w:r>
      <w:proofErr w:type="spellEnd"/>
      <w:r w:rsidRPr="00657176">
        <w:rPr>
          <w:rFonts w:eastAsia="Times New Roman" w:cs="Times New Roman"/>
          <w:color w:val="000000"/>
          <w:kern w:val="0"/>
          <w:szCs w:val="24"/>
          <w:lang w:eastAsia="lt-LT"/>
          <w14:ligatures w14:val="none"/>
        </w:rPr>
        <w:t> reglamentuose;</w:t>
      </w:r>
    </w:p>
    <w:p w14:paraId="7F08C402" w14:textId="599D1C05" w:rsidR="00657176" w:rsidRPr="00657176" w:rsidRDefault="00657176" w:rsidP="00657176">
      <w:pPr>
        <w:spacing w:after="0" w:line="240" w:lineRule="auto"/>
        <w:ind w:firstLine="567"/>
        <w:jc w:val="both"/>
        <w:textAlignment w:val="baseline"/>
        <w:rPr>
          <w:rFonts w:eastAsia="Times New Roman" w:cs="Times New Roman"/>
          <w:color w:val="000000"/>
          <w:kern w:val="0"/>
          <w:szCs w:val="24"/>
          <w:lang w:eastAsia="lt-LT"/>
          <w14:ligatures w14:val="none"/>
        </w:rPr>
      </w:pPr>
      <w:bookmarkStart w:id="15" w:name="part_3205761e55264a8bb707378664e73027"/>
      <w:bookmarkEnd w:id="15"/>
      <w:r w:rsidRPr="00657176">
        <w:rPr>
          <w:rFonts w:eastAsia="Times New Roman" w:cs="Times New Roman"/>
          <w:color w:val="000000"/>
          <w:kern w:val="0"/>
          <w:szCs w:val="24"/>
          <w:lang w:eastAsia="lt-LT"/>
          <w14:ligatures w14:val="none"/>
        </w:rPr>
        <w:t>9. ar pareiškėjui buvo teikiama </w:t>
      </w:r>
      <w:r w:rsidRPr="00657176">
        <w:rPr>
          <w:rFonts w:eastAsia="Times New Roman" w:cs="Times New Roman"/>
          <w:i/>
          <w:iCs/>
          <w:color w:val="000000"/>
          <w:kern w:val="0"/>
          <w:szCs w:val="24"/>
          <w:lang w:eastAsia="lt-LT"/>
          <w14:ligatures w14:val="none"/>
        </w:rPr>
        <w:t xml:space="preserve">de </w:t>
      </w:r>
      <w:proofErr w:type="spellStart"/>
      <w:r w:rsidRPr="00657176">
        <w:rPr>
          <w:rFonts w:eastAsia="Times New Roman" w:cs="Times New Roman"/>
          <w:i/>
          <w:iCs/>
          <w:color w:val="000000"/>
          <w:kern w:val="0"/>
          <w:szCs w:val="24"/>
          <w:lang w:eastAsia="lt-LT"/>
          <w14:ligatures w14:val="none"/>
        </w:rPr>
        <w:t>minimis</w:t>
      </w:r>
      <w:proofErr w:type="spellEnd"/>
      <w:r w:rsidRPr="00657176">
        <w:rPr>
          <w:rFonts w:eastAsia="Times New Roman" w:cs="Times New Roman"/>
          <w:color w:val="000000"/>
          <w:kern w:val="0"/>
          <w:szCs w:val="24"/>
          <w:lang w:eastAsia="lt-LT"/>
          <w14:ligatures w14:val="none"/>
        </w:rPr>
        <w:t> reglamentuose nurodyta pagalba veiklai </w:t>
      </w:r>
      <w:r w:rsidRPr="00657176">
        <w:rPr>
          <w:rFonts w:eastAsia="Times New Roman" w:cs="Times New Roman"/>
          <w:i/>
          <w:iCs/>
          <w:color w:val="000000"/>
          <w:kern w:val="0"/>
          <w:szCs w:val="24"/>
          <w:lang w:eastAsia="lt-LT"/>
          <w14:ligatures w14:val="none"/>
        </w:rPr>
        <w:t xml:space="preserve">de </w:t>
      </w:r>
      <w:proofErr w:type="spellStart"/>
      <w:r w:rsidRPr="00657176">
        <w:rPr>
          <w:rFonts w:eastAsia="Times New Roman" w:cs="Times New Roman"/>
          <w:i/>
          <w:iCs/>
          <w:color w:val="000000"/>
          <w:kern w:val="0"/>
          <w:szCs w:val="24"/>
          <w:lang w:eastAsia="lt-LT"/>
          <w14:ligatures w14:val="none"/>
        </w:rPr>
        <w:t>minimis</w:t>
      </w:r>
      <w:proofErr w:type="spellEnd"/>
      <w:r w:rsidRPr="00657176">
        <w:rPr>
          <w:rFonts w:eastAsia="Times New Roman" w:cs="Times New Roman"/>
          <w:color w:val="000000"/>
          <w:kern w:val="0"/>
          <w:szCs w:val="24"/>
          <w:lang w:eastAsia="lt-LT"/>
          <w14:ligatures w14:val="none"/>
        </w:rPr>
        <w:t> reglamentuose nurodytuose sektoriuose ir, ar, pridėjus prašomą suteikti valstybės paramą, ji neviršys pareiškėjo teisės gauti bendrą ūkio subjektui (vienai įmonei) suteikiamą </w:t>
      </w:r>
      <w:r w:rsidRPr="00657176">
        <w:rPr>
          <w:rFonts w:eastAsia="Times New Roman" w:cs="Times New Roman"/>
          <w:i/>
          <w:iCs/>
          <w:color w:val="000000"/>
          <w:kern w:val="0"/>
          <w:szCs w:val="24"/>
          <w:lang w:eastAsia="lt-LT"/>
          <w14:ligatures w14:val="none"/>
        </w:rPr>
        <w:t xml:space="preserve">de </w:t>
      </w:r>
      <w:proofErr w:type="spellStart"/>
      <w:r w:rsidRPr="00657176">
        <w:rPr>
          <w:rFonts w:eastAsia="Times New Roman" w:cs="Times New Roman"/>
          <w:i/>
          <w:iCs/>
          <w:color w:val="000000"/>
          <w:kern w:val="0"/>
          <w:szCs w:val="24"/>
          <w:lang w:eastAsia="lt-LT"/>
          <w14:ligatures w14:val="none"/>
        </w:rPr>
        <w:t>minimis</w:t>
      </w:r>
      <w:proofErr w:type="spellEnd"/>
      <w:r w:rsidRPr="00657176">
        <w:rPr>
          <w:rFonts w:eastAsia="Times New Roman" w:cs="Times New Roman"/>
          <w:color w:val="000000"/>
          <w:kern w:val="0"/>
          <w:szCs w:val="24"/>
          <w:lang w:eastAsia="lt-LT"/>
          <w14:ligatures w14:val="none"/>
        </w:rPr>
        <w:t> pagalbą (vertinimo metu nustatomos visos su pareiškėju susijusios įmonės ir joms suteikta </w:t>
      </w:r>
      <w:r w:rsidRPr="00657176">
        <w:rPr>
          <w:rFonts w:eastAsia="Times New Roman" w:cs="Times New Roman"/>
          <w:i/>
          <w:iCs/>
          <w:color w:val="000000"/>
          <w:kern w:val="0"/>
          <w:szCs w:val="24"/>
          <w:lang w:eastAsia="lt-LT"/>
          <w14:ligatures w14:val="none"/>
        </w:rPr>
        <w:t xml:space="preserve">de </w:t>
      </w:r>
      <w:proofErr w:type="spellStart"/>
      <w:r w:rsidRPr="00657176">
        <w:rPr>
          <w:rFonts w:eastAsia="Times New Roman" w:cs="Times New Roman"/>
          <w:i/>
          <w:iCs/>
          <w:color w:val="000000"/>
          <w:kern w:val="0"/>
          <w:szCs w:val="24"/>
          <w:lang w:eastAsia="lt-LT"/>
          <w14:ligatures w14:val="none"/>
        </w:rPr>
        <w:t>minimis</w:t>
      </w:r>
      <w:proofErr w:type="spellEnd"/>
      <w:r w:rsidRPr="00657176">
        <w:rPr>
          <w:rFonts w:eastAsia="Times New Roman" w:cs="Times New Roman"/>
          <w:color w:val="000000"/>
          <w:kern w:val="0"/>
          <w:szCs w:val="24"/>
          <w:lang w:eastAsia="lt-LT"/>
          <w14:ligatures w14:val="none"/>
        </w:rPr>
        <w:t> pagalba); šios aplinkybės patikrinamos Suteiktos valstybės pagalbos ir nereikšmingos (</w:t>
      </w:r>
      <w:r w:rsidRPr="00657176">
        <w:rPr>
          <w:rFonts w:eastAsia="Times New Roman" w:cs="Times New Roman"/>
          <w:i/>
          <w:iCs/>
          <w:color w:val="000000"/>
          <w:kern w:val="0"/>
          <w:szCs w:val="24"/>
          <w:lang w:eastAsia="lt-LT"/>
          <w14:ligatures w14:val="none"/>
        </w:rPr>
        <w:t xml:space="preserve">de </w:t>
      </w:r>
      <w:proofErr w:type="spellStart"/>
      <w:r w:rsidRPr="00657176">
        <w:rPr>
          <w:rFonts w:eastAsia="Times New Roman" w:cs="Times New Roman"/>
          <w:i/>
          <w:iCs/>
          <w:color w:val="000000"/>
          <w:kern w:val="0"/>
          <w:szCs w:val="24"/>
          <w:lang w:eastAsia="lt-LT"/>
          <w14:ligatures w14:val="none"/>
        </w:rPr>
        <w:t>minimis</w:t>
      </w:r>
      <w:proofErr w:type="spellEnd"/>
      <w:r w:rsidRPr="00657176">
        <w:rPr>
          <w:rFonts w:eastAsia="Times New Roman" w:cs="Times New Roman"/>
          <w:color w:val="000000"/>
          <w:kern w:val="0"/>
          <w:szCs w:val="24"/>
          <w:lang w:eastAsia="lt-LT"/>
          <w14:ligatures w14:val="none"/>
        </w:rPr>
        <w:t>) pagalbos registre.</w:t>
      </w:r>
    </w:p>
    <w:p w14:paraId="22D45E2E" w14:textId="77777777" w:rsidR="009C41C9" w:rsidRDefault="009C41C9" w:rsidP="00657176">
      <w:pPr>
        <w:spacing w:after="0" w:line="240" w:lineRule="auto"/>
        <w:ind w:firstLine="567"/>
        <w:jc w:val="both"/>
        <w:textAlignment w:val="baseline"/>
        <w:rPr>
          <w:rFonts w:eastAsia="Times New Roman" w:cs="Times New Roman"/>
          <w:color w:val="000000"/>
          <w:kern w:val="0"/>
          <w:szCs w:val="24"/>
          <w:lang w:eastAsia="lt-LT"/>
          <w14:ligatures w14:val="none"/>
        </w:rPr>
      </w:pPr>
    </w:p>
    <w:p w14:paraId="3DB74C91" w14:textId="014F6CBE" w:rsidR="00920AF2" w:rsidRPr="008E2BDF" w:rsidRDefault="008E2BDF" w:rsidP="008E2BDF">
      <w:pPr>
        <w:spacing w:after="0" w:line="240" w:lineRule="auto"/>
        <w:ind w:left="360"/>
        <w:jc w:val="both"/>
        <w:textAlignment w:val="baseline"/>
        <w:rPr>
          <w:rFonts w:eastAsia="Times New Roman" w:cs="Times New Roman"/>
          <w:b/>
          <w:bCs/>
          <w:color w:val="000000"/>
          <w:kern w:val="0"/>
          <w:szCs w:val="24"/>
          <w:u w:val="single"/>
          <w:lang w:eastAsia="lt-LT"/>
          <w14:ligatures w14:val="none"/>
        </w:rPr>
      </w:pPr>
      <w:r w:rsidRPr="008E2BDF">
        <w:rPr>
          <w:rFonts w:eastAsia="Times New Roman" w:cs="Times New Roman"/>
          <w:b/>
          <w:bCs/>
          <w:color w:val="000000"/>
          <w:kern w:val="0"/>
          <w:szCs w:val="24"/>
          <w:u w:val="single"/>
          <w:lang w:eastAsia="lt-LT"/>
          <w14:ligatures w14:val="none"/>
        </w:rPr>
        <w:t>K</w:t>
      </w:r>
      <w:r w:rsidR="00920AF2" w:rsidRPr="008E2BDF">
        <w:rPr>
          <w:rFonts w:eastAsia="Times New Roman" w:cs="Times New Roman"/>
          <w:b/>
          <w:bCs/>
          <w:color w:val="000000"/>
          <w:kern w:val="0"/>
          <w:szCs w:val="24"/>
          <w:u w:val="single"/>
          <w:lang w:eastAsia="lt-LT"/>
          <w14:ligatures w14:val="none"/>
        </w:rPr>
        <w:t>oks numatomas žalos atlyginimo mechanizmas ir kokie numatomi procedūrų terminai</w:t>
      </w:r>
      <w:r w:rsidR="000E2437" w:rsidRPr="008E2BDF">
        <w:rPr>
          <w:rFonts w:eastAsia="Times New Roman" w:cs="Times New Roman"/>
          <w:b/>
          <w:bCs/>
          <w:color w:val="000000"/>
          <w:kern w:val="0"/>
          <w:szCs w:val="24"/>
          <w:u w:val="single"/>
          <w:lang w:eastAsia="lt-LT"/>
          <w14:ligatures w14:val="none"/>
        </w:rPr>
        <w:t>:</w:t>
      </w:r>
    </w:p>
    <w:p w14:paraId="7D122A0F" w14:textId="70ADFDB1" w:rsidR="00247DE1" w:rsidRDefault="00D8690E" w:rsidP="00D8690E">
      <w:pPr>
        <w:spacing w:after="0" w:line="240" w:lineRule="auto"/>
        <w:ind w:firstLine="284"/>
        <w:jc w:val="both"/>
        <w:textAlignment w:val="baseline"/>
        <w:rPr>
          <w:rFonts w:eastAsia="Times New Roman" w:cs="Times New Roman"/>
          <w:color w:val="000000"/>
          <w:kern w:val="0"/>
          <w:szCs w:val="24"/>
          <w:lang w:eastAsia="lt-LT"/>
          <w14:ligatures w14:val="none"/>
        </w:rPr>
      </w:pPr>
      <w:r w:rsidRPr="00D8690E">
        <w:rPr>
          <w:rFonts w:eastAsia="Times New Roman" w:cs="Times New Roman"/>
          <w:noProof/>
          <w:color w:val="000000"/>
          <w:kern w:val="0"/>
          <w:szCs w:val="24"/>
          <w:lang w:eastAsia="lt-LT"/>
          <w14:ligatures w14:val="none"/>
        </w:rPr>
        <w:lastRenderedPageBreak/>
        <w:drawing>
          <wp:inline distT="0" distB="0" distL="0" distR="0" wp14:anchorId="5DEA60D1" wp14:editId="1C4E6903">
            <wp:extent cx="6570345" cy="3381375"/>
            <wp:effectExtent l="0" t="0" r="1905" b="9525"/>
            <wp:docPr id="41152576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25767" name=""/>
                    <pic:cNvPicPr/>
                  </pic:nvPicPr>
                  <pic:blipFill>
                    <a:blip r:embed="rId6"/>
                    <a:stretch>
                      <a:fillRect/>
                    </a:stretch>
                  </pic:blipFill>
                  <pic:spPr>
                    <a:xfrm>
                      <a:off x="0" y="0"/>
                      <a:ext cx="6570345" cy="3381375"/>
                    </a:xfrm>
                    <a:prstGeom prst="rect">
                      <a:avLst/>
                    </a:prstGeom>
                  </pic:spPr>
                </pic:pic>
              </a:graphicData>
            </a:graphic>
          </wp:inline>
        </w:drawing>
      </w:r>
    </w:p>
    <w:p w14:paraId="67C23096" w14:textId="758E45FC" w:rsidR="00D82BAB" w:rsidRDefault="00E01543" w:rsidP="00680731">
      <w:pPr>
        <w:pStyle w:val="Sraopastraipa"/>
        <w:numPr>
          <w:ilvl w:val="0"/>
          <w:numId w:val="6"/>
        </w:numPr>
        <w:spacing w:after="0" w:line="240" w:lineRule="auto"/>
        <w:ind w:left="0" w:firstLine="567"/>
        <w:jc w:val="both"/>
      </w:pPr>
      <w:r w:rsidRPr="00DF433D">
        <w:rPr>
          <w:b/>
          <w:bCs/>
        </w:rPr>
        <w:t>Savivaldybės administracija</w:t>
      </w:r>
      <w:r>
        <w:t xml:space="preserve"> </w:t>
      </w:r>
      <w:r w:rsidR="00B353BD">
        <w:t xml:space="preserve">patyrusio žalą </w:t>
      </w:r>
      <w:r w:rsidR="00517095" w:rsidRPr="00517095">
        <w:t>gyventoj</w:t>
      </w:r>
      <w:r w:rsidR="00517095">
        <w:t>o</w:t>
      </w:r>
      <w:r w:rsidR="00517095" w:rsidRPr="00517095">
        <w:t>, kitos įstaigos, ūkio subjekt</w:t>
      </w:r>
      <w:r w:rsidR="00517095">
        <w:t>o</w:t>
      </w:r>
      <w:r w:rsidR="00517095" w:rsidRPr="00517095">
        <w:t xml:space="preserve"> </w:t>
      </w:r>
      <w:r w:rsidR="00B353BD">
        <w:t>a</w:t>
      </w:r>
      <w:r w:rsidR="00517095" w:rsidRPr="00517095">
        <w:t>r veiklos vykdytoj</w:t>
      </w:r>
      <w:r w:rsidR="00B353BD">
        <w:t>o</w:t>
      </w:r>
      <w:r w:rsidR="00517095" w:rsidRPr="00517095">
        <w:t xml:space="preserve"> </w:t>
      </w:r>
      <w:r w:rsidR="00D82BAB" w:rsidRPr="00C77F91">
        <w:rPr>
          <w:b/>
          <w:bCs/>
        </w:rPr>
        <w:t>prašym</w:t>
      </w:r>
      <w:r w:rsidR="000135FD" w:rsidRPr="00C77F91">
        <w:rPr>
          <w:b/>
          <w:bCs/>
        </w:rPr>
        <w:t>ą</w:t>
      </w:r>
      <w:r w:rsidR="00D82BAB" w:rsidRPr="00C77F91">
        <w:rPr>
          <w:b/>
          <w:bCs/>
        </w:rPr>
        <w:t xml:space="preserve"> </w:t>
      </w:r>
      <w:r w:rsidR="000135FD" w:rsidRPr="00C77F91">
        <w:rPr>
          <w:b/>
          <w:bCs/>
        </w:rPr>
        <w:t xml:space="preserve">gali nagrinėti </w:t>
      </w:r>
      <w:r w:rsidR="00D82BAB" w:rsidRPr="00C77F91">
        <w:rPr>
          <w:b/>
          <w:bCs/>
        </w:rPr>
        <w:t>20 darbo dienų, tačiau terminas gali būti pratęstas dar 10 darbo dienų.</w:t>
      </w:r>
      <w:r w:rsidR="00D82BAB" w:rsidRPr="00197439">
        <w:t xml:space="preserve"> Jeigu prašymo nagrinėjimo metu nustatoma, kad prašymui išnagrinėti būtina informacija ir dokumentai, kuriuos privalo pateikti besikreipiantis žemės ūkio subjektas, per 5 darbo dienas nuo prašymo gavimo dienos kreipiamasi į žemės ūkio subjektą raštu, prašant pateikti trūkstamą informaciją (dokumentus). Tokiu atveju prašymo nagrinėjimas stabdomas, kol bus pateikta prašymui išnagrinėti būtina informacija (dokumentai), ir gali būti nutrauktas, jeigu ūkio subjektas trūkstamų dokumentų nepateiks. Tuo atveju, jeigu žemės ūkio subjekto prašymo nagrinėjimo metu nustatoma, kad jo prašymas negali būti tenkinamas, žemės ūkio subjektas apie tai informuojamas per 3 darbo dienas nuo šios aplinkybės nustatymo (prašymo netenkinimo atvejai nurodyti toliau pateiktoje schemoje), jam nurodant tokio sprendimo priežastis ir (ar) nustatytus prašymo trūkumus ir šio sprendimo apskundimo tvarką.</w:t>
      </w:r>
    </w:p>
    <w:p w14:paraId="4BD71BED" w14:textId="44F4787D" w:rsidR="00680731" w:rsidRDefault="00A84AE2" w:rsidP="000D5A13">
      <w:pPr>
        <w:pStyle w:val="Sraopastraipa"/>
        <w:numPr>
          <w:ilvl w:val="0"/>
          <w:numId w:val="6"/>
        </w:numPr>
        <w:spacing w:after="0" w:line="240" w:lineRule="auto"/>
        <w:ind w:left="0" w:firstLine="567"/>
        <w:jc w:val="both"/>
      </w:pPr>
      <w:r w:rsidRPr="00A84AE2">
        <w:t xml:space="preserve">Baigus nagrinėti prašymą, </w:t>
      </w:r>
      <w:r w:rsidRPr="00DF433D">
        <w:rPr>
          <w:b/>
          <w:bCs/>
        </w:rPr>
        <w:t>savivaldybės meras</w:t>
      </w:r>
      <w:r w:rsidRPr="00A84AE2">
        <w:t xml:space="preserve"> </w:t>
      </w:r>
      <w:r w:rsidRPr="0003292C">
        <w:rPr>
          <w:b/>
          <w:bCs/>
        </w:rPr>
        <w:t>pasirašo išvadą</w:t>
      </w:r>
      <w:r w:rsidRPr="00A84AE2">
        <w:t xml:space="preserve"> apie gyventojo, kitos įstaigos, ūkio subjekto ar veiklos vykdytojo patirtą žalą (priedas), </w:t>
      </w:r>
      <w:r w:rsidRPr="0003292C">
        <w:rPr>
          <w:b/>
          <w:bCs/>
        </w:rPr>
        <w:t>kurią</w:t>
      </w:r>
      <w:r w:rsidRPr="00A84AE2">
        <w:t xml:space="preserve"> </w:t>
      </w:r>
      <w:r w:rsidRPr="00C71BE8">
        <w:rPr>
          <w:b/>
          <w:bCs/>
        </w:rPr>
        <w:t>per 5 darbo dienas</w:t>
      </w:r>
      <w:r w:rsidRPr="00A84AE2">
        <w:t xml:space="preserve"> nuo jos pasirašymo dienos </w:t>
      </w:r>
      <w:r w:rsidRPr="00B861DF">
        <w:rPr>
          <w:b/>
          <w:bCs/>
        </w:rPr>
        <w:t>pateikia Lietuvos Respublikos finansų ministerijai</w:t>
      </w:r>
      <w:r w:rsidR="00AD4A50">
        <w:rPr>
          <w:b/>
          <w:bCs/>
        </w:rPr>
        <w:t xml:space="preserve">, </w:t>
      </w:r>
      <w:r w:rsidRPr="00B861DF">
        <w:rPr>
          <w:b/>
          <w:bCs/>
        </w:rPr>
        <w:t>prašymą pateikusiam asmeniui</w:t>
      </w:r>
      <w:r w:rsidR="001C1CDF">
        <w:t xml:space="preserve"> </w:t>
      </w:r>
      <w:r w:rsidRPr="001C1CDF">
        <w:rPr>
          <w:b/>
          <w:bCs/>
        </w:rPr>
        <w:t>ir Nacionaliniam krizių valdymo centrui</w:t>
      </w:r>
      <w:r w:rsidR="00366BC4">
        <w:rPr>
          <w:b/>
          <w:bCs/>
        </w:rPr>
        <w:t xml:space="preserve"> </w:t>
      </w:r>
      <w:r w:rsidR="00366BC4" w:rsidRPr="00366BC4">
        <w:t>kartu su</w:t>
      </w:r>
      <w:r w:rsidR="00366BC4">
        <w:rPr>
          <w:b/>
          <w:bCs/>
        </w:rPr>
        <w:t xml:space="preserve"> </w:t>
      </w:r>
      <w:r w:rsidRPr="00A84AE2">
        <w:t>žalos dydį pagrindžian</w:t>
      </w:r>
      <w:r w:rsidR="00366BC4">
        <w:t>čiais</w:t>
      </w:r>
      <w:r w:rsidRPr="00A84AE2">
        <w:t xml:space="preserve"> dokumentai</w:t>
      </w:r>
      <w:r w:rsidR="00366BC4">
        <w:t>s</w:t>
      </w:r>
      <w:r w:rsidR="007B4094">
        <w:t>.</w:t>
      </w:r>
      <w:r w:rsidRPr="00A84AE2">
        <w:t xml:space="preserve"> </w:t>
      </w:r>
    </w:p>
    <w:p w14:paraId="70D894EF" w14:textId="1BE3BE17" w:rsidR="00504E4C" w:rsidRDefault="00B803AA" w:rsidP="000D5A13">
      <w:pPr>
        <w:pStyle w:val="Sraopastraipa"/>
        <w:numPr>
          <w:ilvl w:val="0"/>
          <w:numId w:val="6"/>
        </w:numPr>
        <w:spacing w:after="0" w:line="240" w:lineRule="auto"/>
        <w:ind w:left="0" w:firstLine="567"/>
        <w:jc w:val="both"/>
      </w:pPr>
      <w:r w:rsidRPr="00DF433D">
        <w:rPr>
          <w:b/>
          <w:bCs/>
        </w:rPr>
        <w:t>Nacionalinis krizių valdymo centras</w:t>
      </w:r>
      <w:r w:rsidRPr="00B803AA">
        <w:t xml:space="preserve"> </w:t>
      </w:r>
      <w:r w:rsidRPr="00813B3D">
        <w:rPr>
          <w:b/>
          <w:bCs/>
        </w:rPr>
        <w:t>per 10 darbo dienų</w:t>
      </w:r>
      <w:r w:rsidRPr="00B803AA">
        <w:t xml:space="preserve"> nuo išvados ir dokumentų ar informacijos gavimo dienos išnagrinėja juose pateiktą informaciją ir raštu </w:t>
      </w:r>
      <w:r w:rsidRPr="00813B3D">
        <w:rPr>
          <w:b/>
          <w:bCs/>
        </w:rPr>
        <w:t>informuoja Finansų ministeriją apie išvadoje nustatytus trūkumus arba apie tai, kad jokių trūkumų nenustatė</w:t>
      </w:r>
      <w:r w:rsidRPr="00B803AA">
        <w:t>. Jei Nacionalinis krizių valdymo centras per šiame punkte nurodytą 10 darbo dienų terminą nepateikia Finansų ministerijai nurodytos informacijos, laikoma, kad Nacionalinis krizių valdymo centras nenustatė trūkumų išvadoje.</w:t>
      </w:r>
    </w:p>
    <w:p w14:paraId="7088A722" w14:textId="2119A137" w:rsidR="006F79FC" w:rsidRPr="007B2CB0" w:rsidRDefault="007279C9" w:rsidP="007B2CB0">
      <w:pPr>
        <w:pStyle w:val="Sraopastraipa"/>
        <w:numPr>
          <w:ilvl w:val="0"/>
          <w:numId w:val="6"/>
        </w:numPr>
        <w:spacing w:after="0" w:line="240" w:lineRule="auto"/>
        <w:ind w:left="0" w:firstLine="567"/>
        <w:jc w:val="both"/>
        <w:rPr>
          <w:b/>
          <w:bCs/>
          <w:szCs w:val="24"/>
        </w:rPr>
      </w:pPr>
      <w:r w:rsidRPr="007B2CB0">
        <w:rPr>
          <w:b/>
          <w:bCs/>
          <w:szCs w:val="24"/>
        </w:rPr>
        <w:t>Finansų ministerija per 20 darbo dienų</w:t>
      </w:r>
      <w:r w:rsidRPr="007B2CB0">
        <w:rPr>
          <w:szCs w:val="24"/>
        </w:rPr>
        <w:t xml:space="preserve"> </w:t>
      </w:r>
      <w:r w:rsidRPr="007B2CB0">
        <w:rPr>
          <w:b/>
          <w:bCs/>
          <w:szCs w:val="24"/>
        </w:rPr>
        <w:t>nuo išvados gavimo dienos išnagrinėja juose pateiktą informaciją</w:t>
      </w:r>
      <w:r w:rsidR="00D6493E" w:rsidRPr="007B2CB0">
        <w:rPr>
          <w:b/>
          <w:bCs/>
          <w:szCs w:val="24"/>
        </w:rPr>
        <w:t>.</w:t>
      </w:r>
      <w:r w:rsidR="00764C33" w:rsidRPr="007B2CB0">
        <w:rPr>
          <w:b/>
          <w:bCs/>
          <w:szCs w:val="24"/>
        </w:rPr>
        <w:t xml:space="preserve"> </w:t>
      </w:r>
      <w:r w:rsidR="006F79FC" w:rsidRPr="007B2CB0">
        <w:rPr>
          <w:rFonts w:cs="Times New Roman"/>
          <w:szCs w:val="24"/>
        </w:rPr>
        <w:t>Kilus neaiškumų dėl išvadoje ir (ar) dokumentuose pateiktos informacijos ir (ar) jos pagrįstumo, Finansų ministerija gali prašyti</w:t>
      </w:r>
      <w:r w:rsidR="00FC3C47" w:rsidRPr="007B2CB0">
        <w:rPr>
          <w:rFonts w:cs="Times New Roman"/>
          <w:szCs w:val="24"/>
        </w:rPr>
        <w:t xml:space="preserve"> papildomos informacijos iš savivaldybės mero</w:t>
      </w:r>
      <w:r w:rsidR="00764C33" w:rsidRPr="007B2CB0">
        <w:rPr>
          <w:rFonts w:cs="Times New Roman"/>
          <w:szCs w:val="24"/>
        </w:rPr>
        <w:t xml:space="preserve"> ar kitų kompetentingų institucijų.</w:t>
      </w:r>
      <w:r w:rsidR="006F79FC" w:rsidRPr="007B2CB0">
        <w:rPr>
          <w:rFonts w:cs="Times New Roman"/>
          <w:szCs w:val="24"/>
        </w:rPr>
        <w:t xml:space="preserve"> Šiuo atveju, </w:t>
      </w:r>
      <w:r w:rsidR="006F79FC" w:rsidRPr="007B2CB0">
        <w:rPr>
          <w:rFonts w:cs="Times New Roman"/>
          <w:b/>
          <w:bCs/>
          <w:szCs w:val="24"/>
        </w:rPr>
        <w:t>išvados ir dokumentų nagrinėjimo terminas yra ilgesnis nei 20 darbo dienų</w:t>
      </w:r>
      <w:r w:rsidR="006F79FC" w:rsidRPr="007B2CB0">
        <w:rPr>
          <w:rFonts w:cs="Times New Roman"/>
          <w:szCs w:val="24"/>
        </w:rPr>
        <w:t>, priklausomai nuo kitų institucijų (subjektų) papildomos informacijos (duomenų) pateikimo.</w:t>
      </w:r>
    </w:p>
    <w:p w14:paraId="040D048B" w14:textId="77777777" w:rsidR="00E6767F" w:rsidRDefault="00E6767F" w:rsidP="007B2CB0">
      <w:pPr>
        <w:spacing w:after="0" w:line="240" w:lineRule="auto"/>
        <w:ind w:firstLine="567"/>
        <w:jc w:val="both"/>
        <w:rPr>
          <w:rFonts w:cs="Times New Roman"/>
          <w:b/>
          <w:bCs/>
          <w:szCs w:val="24"/>
        </w:rPr>
      </w:pPr>
    </w:p>
    <w:p w14:paraId="4580BF48" w14:textId="1D3136B8" w:rsidR="006F79FC" w:rsidRPr="00224402" w:rsidRDefault="006F79FC" w:rsidP="007B2CB0">
      <w:pPr>
        <w:spacing w:after="0" w:line="240" w:lineRule="auto"/>
        <w:ind w:firstLine="567"/>
        <w:jc w:val="both"/>
        <w:rPr>
          <w:rFonts w:cs="Times New Roman"/>
          <w:szCs w:val="24"/>
        </w:rPr>
      </w:pPr>
      <w:r w:rsidRPr="00224402">
        <w:rPr>
          <w:rFonts w:cs="Times New Roman"/>
          <w:b/>
          <w:bCs/>
          <w:szCs w:val="24"/>
        </w:rPr>
        <w:t>Teigiamo sprendimo atveju</w:t>
      </w:r>
      <w:r w:rsidRPr="00224402">
        <w:rPr>
          <w:rFonts w:cs="Times New Roman"/>
          <w:szCs w:val="24"/>
        </w:rPr>
        <w:t xml:space="preserve"> – parengiamas ir Vyriausybei pateikiamas Vyriausybės nutarimo dėl valstybės paramos teikimo ūkio subjektui, kuris patyrė žalą, projektas</w:t>
      </w:r>
      <w:r w:rsidR="00224402">
        <w:rPr>
          <w:rFonts w:cs="Times New Roman"/>
          <w:szCs w:val="24"/>
        </w:rPr>
        <w:t>.</w:t>
      </w:r>
    </w:p>
    <w:p w14:paraId="35F8383E" w14:textId="77777777" w:rsidR="00E6767F" w:rsidRDefault="00E6767F" w:rsidP="00611719">
      <w:pPr>
        <w:spacing w:after="0" w:line="240" w:lineRule="auto"/>
        <w:ind w:firstLine="567"/>
        <w:jc w:val="both"/>
        <w:rPr>
          <w:rFonts w:cs="Times New Roman"/>
          <w:b/>
          <w:bCs/>
          <w:szCs w:val="24"/>
        </w:rPr>
      </w:pPr>
    </w:p>
    <w:p w14:paraId="6B8F79FD" w14:textId="0273F7DB" w:rsidR="00247DE1" w:rsidRPr="00611719" w:rsidRDefault="006F79FC" w:rsidP="00611719">
      <w:pPr>
        <w:spacing w:after="0" w:line="240" w:lineRule="auto"/>
        <w:ind w:firstLine="567"/>
        <w:jc w:val="both"/>
        <w:rPr>
          <w:szCs w:val="24"/>
        </w:rPr>
      </w:pPr>
      <w:r w:rsidRPr="00224402">
        <w:rPr>
          <w:rFonts w:cs="Times New Roman"/>
          <w:b/>
          <w:bCs/>
          <w:szCs w:val="24"/>
        </w:rPr>
        <w:t>Neigiamo sprendimo atveju</w:t>
      </w:r>
      <w:r w:rsidRPr="00224402">
        <w:rPr>
          <w:rFonts w:cs="Times New Roman"/>
          <w:szCs w:val="24"/>
        </w:rPr>
        <w:t xml:space="preserve">, kai nustatoma, kad patirta žala nesusijusi su ekstremaliąja situacija arba Finansų ministerijai nepateikti jos prašyti pateikti papildomi dokumentai ir (ar) informacija, </w:t>
      </w:r>
      <w:r w:rsidRPr="007B2CB0">
        <w:rPr>
          <w:rFonts w:cs="Times New Roman"/>
          <w:szCs w:val="24"/>
        </w:rPr>
        <w:t>Vyriausybės nutarimo projektas</w:t>
      </w:r>
      <w:r w:rsidRPr="007B2CB0" w:rsidDel="004239F3">
        <w:rPr>
          <w:rFonts w:cs="Times New Roman"/>
          <w:szCs w:val="24"/>
        </w:rPr>
        <w:t xml:space="preserve"> </w:t>
      </w:r>
      <w:r w:rsidRPr="007B2CB0">
        <w:rPr>
          <w:rFonts w:cs="Times New Roman"/>
          <w:szCs w:val="24"/>
        </w:rPr>
        <w:t xml:space="preserve">nerengiamas ir neteikiamas, apie tai informuojamas savivaldybės meras, kuris per 3 darbo dienas nuo tokios informacijos gavimo raštu informuoja </w:t>
      </w:r>
      <w:r w:rsidR="00717CEB">
        <w:rPr>
          <w:rFonts w:cs="Times New Roman"/>
          <w:szCs w:val="24"/>
        </w:rPr>
        <w:t>pareiškėją</w:t>
      </w:r>
      <w:r w:rsidRPr="007B2CB0">
        <w:rPr>
          <w:rFonts w:cs="Times New Roman"/>
          <w:szCs w:val="24"/>
        </w:rPr>
        <w:t xml:space="preserve"> apie Finansų ministerijos priimtą sprendimą ir šio sprendimo apskundimo tvarką.</w:t>
      </w:r>
    </w:p>
    <w:p w14:paraId="74AE8274" w14:textId="62239531" w:rsidR="00F2623E" w:rsidRDefault="00F2623E" w:rsidP="00785F1C">
      <w:pPr>
        <w:spacing w:after="0" w:line="240" w:lineRule="auto"/>
        <w:ind w:firstLine="567"/>
        <w:jc w:val="both"/>
        <w:textAlignment w:val="baseline"/>
        <w:rPr>
          <w:rFonts w:eastAsia="Times New Roman" w:cs="Times New Roman"/>
          <w:color w:val="000000"/>
          <w:kern w:val="0"/>
          <w:szCs w:val="24"/>
          <w:lang w:eastAsia="lt-LT"/>
          <w14:ligatures w14:val="none"/>
        </w:rPr>
      </w:pPr>
    </w:p>
    <w:p w14:paraId="7B0F048D" w14:textId="3B28898A" w:rsidR="00CE69A4" w:rsidRPr="00E6767F" w:rsidRDefault="00E6767F" w:rsidP="008E2BDF">
      <w:pPr>
        <w:pStyle w:val="Sraopastraipa"/>
        <w:spacing w:after="0" w:line="240" w:lineRule="auto"/>
        <w:jc w:val="both"/>
        <w:textAlignment w:val="baseline"/>
        <w:rPr>
          <w:rFonts w:eastAsia="Times New Roman" w:cs="Times New Roman"/>
          <w:b/>
          <w:bCs/>
          <w:color w:val="000000"/>
          <w:kern w:val="0"/>
          <w:szCs w:val="24"/>
          <w:u w:val="single"/>
          <w:lang w:eastAsia="lt-LT"/>
          <w14:ligatures w14:val="none"/>
        </w:rPr>
      </w:pPr>
      <w:r w:rsidRPr="00E6767F">
        <w:rPr>
          <w:rFonts w:eastAsia="Times New Roman" w:cs="Times New Roman"/>
          <w:b/>
          <w:bCs/>
          <w:color w:val="000000"/>
          <w:kern w:val="0"/>
          <w:szCs w:val="24"/>
          <w:u w:val="single"/>
          <w:lang w:eastAsia="lt-LT"/>
          <w14:ligatures w14:val="none"/>
        </w:rPr>
        <w:t>K</w:t>
      </w:r>
      <w:r w:rsidR="00F175D7" w:rsidRPr="00E6767F">
        <w:rPr>
          <w:rFonts w:eastAsia="Times New Roman" w:cs="Times New Roman"/>
          <w:b/>
          <w:bCs/>
          <w:color w:val="000000"/>
          <w:kern w:val="0"/>
          <w:szCs w:val="24"/>
          <w:u w:val="single"/>
          <w:lang w:eastAsia="lt-LT"/>
          <w14:ligatures w14:val="none"/>
        </w:rPr>
        <w:t>as bus atsakingas už prašymų dėl žalos atlyginimo priėmimą ir jų administravimą</w:t>
      </w:r>
      <w:r w:rsidR="003A74F5" w:rsidRPr="00E6767F">
        <w:rPr>
          <w:rFonts w:eastAsia="Times New Roman" w:cs="Times New Roman"/>
          <w:b/>
          <w:bCs/>
          <w:color w:val="000000"/>
          <w:kern w:val="0"/>
          <w:szCs w:val="24"/>
          <w:u w:val="single"/>
          <w:lang w:eastAsia="lt-LT"/>
          <w14:ligatures w14:val="none"/>
        </w:rPr>
        <w:t>:</w:t>
      </w:r>
    </w:p>
    <w:p w14:paraId="07F58D9B" w14:textId="0BD164A7" w:rsidR="00696822" w:rsidRPr="00696822" w:rsidRDefault="00696822" w:rsidP="00785F1C">
      <w:pPr>
        <w:spacing w:after="0" w:line="240" w:lineRule="auto"/>
        <w:ind w:firstLine="567"/>
        <w:jc w:val="both"/>
        <w:textAlignment w:val="baseline"/>
        <w:rPr>
          <w:rFonts w:eastAsia="Times New Roman" w:cs="Times New Roman"/>
          <w:color w:val="000000"/>
          <w:kern w:val="0"/>
          <w:szCs w:val="24"/>
          <w:lang w:eastAsia="lt-LT"/>
          <w14:ligatures w14:val="none"/>
        </w:rPr>
      </w:pPr>
      <w:r w:rsidRPr="00D554E3">
        <w:rPr>
          <w:rFonts w:eastAsia="Times New Roman" w:cs="Times New Roman"/>
          <w:b/>
          <w:bCs/>
          <w:color w:val="000000"/>
          <w:kern w:val="0"/>
          <w:szCs w:val="24"/>
          <w:lang w:eastAsia="lt-LT"/>
          <w14:ligatures w14:val="none"/>
        </w:rPr>
        <w:lastRenderedPageBreak/>
        <w:t>Prašymus priima ir prašymų nagrinėjimą organizuoja  savivaldybės meras</w:t>
      </w:r>
      <w:r w:rsidRPr="00696822">
        <w:rPr>
          <w:rFonts w:eastAsia="Times New Roman" w:cs="Times New Roman"/>
          <w:color w:val="000000"/>
          <w:kern w:val="0"/>
          <w:szCs w:val="24"/>
          <w:lang w:eastAsia="lt-LT"/>
          <w14:ligatures w14:val="none"/>
        </w:rPr>
        <w:t xml:space="preserve"> vadovaudamasis Asmenų prašymų ir skundų nagrinėjimo viešojo administravimo subjektuose taisyklėmis, patvirtintomis Lietuvos Respublikos Vyriausybės 2007 m. rugpjūčio 22 d. nutarimu Nr. 875 „Dėl Asmenų prašymų ir skundų nagrinėjimo viešojo administravimo subjektuose taisyklių patvirtinimo“.</w:t>
      </w:r>
    </w:p>
    <w:p w14:paraId="755DB59B" w14:textId="77777777" w:rsidR="00DA0E24" w:rsidRDefault="00DA0E24" w:rsidP="00785F1C">
      <w:pPr>
        <w:spacing w:after="0" w:line="240" w:lineRule="auto"/>
        <w:ind w:firstLine="567"/>
        <w:jc w:val="both"/>
      </w:pPr>
    </w:p>
    <w:p w14:paraId="0935F817" w14:textId="77777777" w:rsidR="0081206D" w:rsidRDefault="0081206D" w:rsidP="00785F1C">
      <w:pPr>
        <w:spacing w:after="0" w:line="240" w:lineRule="auto"/>
        <w:ind w:firstLine="567"/>
        <w:jc w:val="both"/>
      </w:pPr>
    </w:p>
    <w:p w14:paraId="551952EA" w14:textId="219BD77E" w:rsidR="00985BB1" w:rsidRDefault="0081206D" w:rsidP="004933A8">
      <w:pPr>
        <w:spacing w:after="0" w:line="240" w:lineRule="auto"/>
        <w:ind w:firstLine="567"/>
        <w:jc w:val="both"/>
      </w:pPr>
      <w:r w:rsidRPr="00D82775">
        <w:rPr>
          <w:b/>
          <w:bCs/>
        </w:rPr>
        <w:t xml:space="preserve">Žemės ūkio ministerija yra parengusi </w:t>
      </w:r>
      <w:r w:rsidR="00914D17" w:rsidRPr="00D82775">
        <w:rPr>
          <w:b/>
          <w:bCs/>
        </w:rPr>
        <w:t>ir pavie</w:t>
      </w:r>
      <w:r w:rsidR="00014796" w:rsidRPr="00D82775">
        <w:rPr>
          <w:b/>
          <w:bCs/>
        </w:rPr>
        <w:t>šinusi</w:t>
      </w:r>
      <w:r w:rsidR="001D5C75" w:rsidRPr="00D82775">
        <w:rPr>
          <w:b/>
          <w:bCs/>
        </w:rPr>
        <w:t xml:space="preserve"> </w:t>
      </w:r>
      <w:hyperlink r:id="rId7" w:history="1">
        <w:r w:rsidR="00701D57" w:rsidRPr="00D82775">
          <w:rPr>
            <w:rStyle w:val="Hipersaitas"/>
            <w:b/>
            <w:bCs/>
          </w:rPr>
          <w:t>rekomendacijas</w:t>
        </w:r>
      </w:hyperlink>
      <w:r w:rsidRPr="00D82775">
        <w:rPr>
          <w:b/>
          <w:bCs/>
        </w:rPr>
        <w:t xml:space="preserve"> žemės ūkio subjektams</w:t>
      </w:r>
      <w:r w:rsidR="00480AB7" w:rsidRPr="00D82775">
        <w:rPr>
          <w:b/>
          <w:bCs/>
        </w:rPr>
        <w:t xml:space="preserve"> ir </w:t>
      </w:r>
      <w:r w:rsidR="000C5562" w:rsidRPr="00D82775">
        <w:rPr>
          <w:b/>
          <w:bCs/>
        </w:rPr>
        <w:t>saviv</w:t>
      </w:r>
      <w:r w:rsidR="00940879" w:rsidRPr="00D82775">
        <w:rPr>
          <w:b/>
          <w:bCs/>
        </w:rPr>
        <w:t>aldybė</w:t>
      </w:r>
      <w:r w:rsidR="00327B48" w:rsidRPr="00D82775">
        <w:rPr>
          <w:b/>
          <w:bCs/>
        </w:rPr>
        <w:t>ms</w:t>
      </w:r>
      <w:r w:rsidR="009B6B31">
        <w:t xml:space="preserve"> </w:t>
      </w:r>
      <w:r w:rsidR="00FD5A7D">
        <w:t>dėl</w:t>
      </w:r>
      <w:r w:rsidR="00FF0E39">
        <w:t xml:space="preserve"> v</w:t>
      </w:r>
      <w:r w:rsidR="00283017">
        <w:t>eiks</w:t>
      </w:r>
      <w:r w:rsidR="00AE011F">
        <w:t>mų</w:t>
      </w:r>
      <w:r w:rsidR="004815B3">
        <w:t>, paske</w:t>
      </w:r>
      <w:r w:rsidR="000901FF">
        <w:t>lbus</w:t>
      </w:r>
      <w:r w:rsidR="00417D5A">
        <w:t xml:space="preserve"> </w:t>
      </w:r>
      <w:r w:rsidR="003612D3" w:rsidRPr="003612D3">
        <w:t>valstybės lygio ekstremaliąją situaciją</w:t>
      </w:r>
      <w:r w:rsidR="00B3398B">
        <w:t xml:space="preserve"> dėl</w:t>
      </w:r>
      <w:r w:rsidR="00506C21">
        <w:t xml:space="preserve"> </w:t>
      </w:r>
      <w:r w:rsidR="00AF7028">
        <w:t>sti</w:t>
      </w:r>
      <w:r w:rsidR="00C020FA">
        <w:t>chinio</w:t>
      </w:r>
      <w:r w:rsidR="00CE472B">
        <w:t xml:space="preserve"> </w:t>
      </w:r>
      <w:r w:rsidR="00F356B4">
        <w:t>ar k</w:t>
      </w:r>
      <w:r w:rsidR="00FC584B">
        <w:t>ata</w:t>
      </w:r>
      <w:r w:rsidR="00C60D20">
        <w:t>stro</w:t>
      </w:r>
      <w:r w:rsidR="00341D1F">
        <w:t>finio</w:t>
      </w:r>
      <w:r w:rsidR="00BF54CE">
        <w:t xml:space="preserve"> </w:t>
      </w:r>
      <w:r w:rsidR="002F1BA7">
        <w:t>met</w:t>
      </w:r>
      <w:r w:rsidR="00386D0A">
        <w:t>eor</w:t>
      </w:r>
      <w:r w:rsidR="006406DB">
        <w:t>ologini</w:t>
      </w:r>
      <w:r w:rsidR="004D39D7">
        <w:t xml:space="preserve">o </w:t>
      </w:r>
      <w:r w:rsidR="00804C1B">
        <w:t xml:space="preserve"> a</w:t>
      </w:r>
      <w:r w:rsidR="00EF46A0">
        <w:t xml:space="preserve">r </w:t>
      </w:r>
      <w:r w:rsidR="006B73C5">
        <w:t>hi</w:t>
      </w:r>
      <w:r w:rsidR="00AF20D9">
        <w:t>drolog</w:t>
      </w:r>
      <w:r w:rsidR="00D67ECE">
        <w:t>inio</w:t>
      </w:r>
      <w:r w:rsidR="00055BB1">
        <w:t xml:space="preserve"> rei</w:t>
      </w:r>
      <w:r w:rsidR="004C750B">
        <w:t>škinio</w:t>
      </w:r>
      <w:r w:rsidR="0031188C">
        <w:t xml:space="preserve">, </w:t>
      </w:r>
      <w:r w:rsidR="00500537">
        <w:t>sukėl</w:t>
      </w:r>
      <w:r w:rsidR="00452123">
        <w:t>usio</w:t>
      </w:r>
      <w:r w:rsidR="00FC4690">
        <w:t xml:space="preserve"> </w:t>
      </w:r>
      <w:r w:rsidR="00CC0B03">
        <w:t>žemės</w:t>
      </w:r>
      <w:r w:rsidR="00D46B8B">
        <w:t xml:space="preserve"> ūkio</w:t>
      </w:r>
      <w:r w:rsidR="00936A5D">
        <w:t xml:space="preserve"> </w:t>
      </w:r>
      <w:r w:rsidR="00813433">
        <w:t>augal</w:t>
      </w:r>
      <w:r w:rsidR="007102D7">
        <w:t>ų</w:t>
      </w:r>
      <w:r w:rsidR="00561DFF">
        <w:t xml:space="preserve"> ž</w:t>
      </w:r>
      <w:r w:rsidR="00B32F6C">
        <w:t>ūtį</w:t>
      </w:r>
      <w:r w:rsidR="0024450F">
        <w:t>.</w:t>
      </w:r>
    </w:p>
    <w:p w14:paraId="7FD9C35C" w14:textId="77777777" w:rsidR="0081206D" w:rsidRPr="0081206D" w:rsidRDefault="0081206D" w:rsidP="004933A8">
      <w:pPr>
        <w:spacing w:after="0" w:line="240" w:lineRule="auto"/>
        <w:ind w:firstLine="567"/>
        <w:jc w:val="both"/>
      </w:pPr>
    </w:p>
    <w:sectPr w:rsidR="0081206D" w:rsidRPr="0081206D" w:rsidSect="000E2437">
      <w:pgSz w:w="11907" w:h="16840" w:code="9"/>
      <w:pgMar w:top="567" w:right="567" w:bottom="567"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94569"/>
    <w:multiLevelType w:val="multilevel"/>
    <w:tmpl w:val="2D6CF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0F7FB2"/>
    <w:multiLevelType w:val="hybridMultilevel"/>
    <w:tmpl w:val="678A730C"/>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035385B"/>
    <w:multiLevelType w:val="hybridMultilevel"/>
    <w:tmpl w:val="5C660E5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1394B3B"/>
    <w:multiLevelType w:val="hybridMultilevel"/>
    <w:tmpl w:val="4888095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00E1DEB"/>
    <w:multiLevelType w:val="hybridMultilevel"/>
    <w:tmpl w:val="AD24AF10"/>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41F87E2B"/>
    <w:multiLevelType w:val="hybridMultilevel"/>
    <w:tmpl w:val="AD24AF10"/>
    <w:lvl w:ilvl="0" w:tplc="C352BDF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58E57EE2"/>
    <w:multiLevelType w:val="multilevel"/>
    <w:tmpl w:val="0A88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7030046">
    <w:abstractNumId w:val="1"/>
  </w:num>
  <w:num w:numId="2" w16cid:durableId="1795518635">
    <w:abstractNumId w:val="6"/>
  </w:num>
  <w:num w:numId="3" w16cid:durableId="293948029">
    <w:abstractNumId w:val="0"/>
  </w:num>
  <w:num w:numId="4" w16cid:durableId="1489051803">
    <w:abstractNumId w:val="2"/>
  </w:num>
  <w:num w:numId="5" w16cid:durableId="602805503">
    <w:abstractNumId w:val="3"/>
  </w:num>
  <w:num w:numId="6" w16cid:durableId="1799371598">
    <w:abstractNumId w:val="5"/>
  </w:num>
  <w:num w:numId="7" w16cid:durableId="1819220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23F"/>
    <w:rsid w:val="0001330C"/>
    <w:rsid w:val="000135FD"/>
    <w:rsid w:val="00014796"/>
    <w:rsid w:val="00023853"/>
    <w:rsid w:val="0003292C"/>
    <w:rsid w:val="00033297"/>
    <w:rsid w:val="00034F4C"/>
    <w:rsid w:val="0003574F"/>
    <w:rsid w:val="00046231"/>
    <w:rsid w:val="00055BB1"/>
    <w:rsid w:val="0007348C"/>
    <w:rsid w:val="000827E2"/>
    <w:rsid w:val="00087EDD"/>
    <w:rsid w:val="000901FF"/>
    <w:rsid w:val="00091626"/>
    <w:rsid w:val="000921CF"/>
    <w:rsid w:val="000A67C4"/>
    <w:rsid w:val="000C5562"/>
    <w:rsid w:val="000C5CE7"/>
    <w:rsid w:val="000D4289"/>
    <w:rsid w:val="000D5A13"/>
    <w:rsid w:val="000E2437"/>
    <w:rsid w:val="000E7BDD"/>
    <w:rsid w:val="000E7EF0"/>
    <w:rsid w:val="000F4242"/>
    <w:rsid w:val="0010725F"/>
    <w:rsid w:val="00111D1B"/>
    <w:rsid w:val="00111FA4"/>
    <w:rsid w:val="00115E45"/>
    <w:rsid w:val="00127D62"/>
    <w:rsid w:val="00136AA0"/>
    <w:rsid w:val="00143A99"/>
    <w:rsid w:val="00157D5B"/>
    <w:rsid w:val="00160A5A"/>
    <w:rsid w:val="0016591E"/>
    <w:rsid w:val="0017444E"/>
    <w:rsid w:val="00197439"/>
    <w:rsid w:val="001A3E8C"/>
    <w:rsid w:val="001B012A"/>
    <w:rsid w:val="001B0A42"/>
    <w:rsid w:val="001B2AF7"/>
    <w:rsid w:val="001C1652"/>
    <w:rsid w:val="001C1CDF"/>
    <w:rsid w:val="001C5F06"/>
    <w:rsid w:val="001D2F7D"/>
    <w:rsid w:val="001D5C75"/>
    <w:rsid w:val="001E5717"/>
    <w:rsid w:val="00202323"/>
    <w:rsid w:val="00212285"/>
    <w:rsid w:val="0021584A"/>
    <w:rsid w:val="00222D19"/>
    <w:rsid w:val="00224402"/>
    <w:rsid w:val="002340B2"/>
    <w:rsid w:val="0024450F"/>
    <w:rsid w:val="002470F8"/>
    <w:rsid w:val="00247DE1"/>
    <w:rsid w:val="00253F1B"/>
    <w:rsid w:val="0025740A"/>
    <w:rsid w:val="0027062E"/>
    <w:rsid w:val="002771E3"/>
    <w:rsid w:val="0027770F"/>
    <w:rsid w:val="00282CF8"/>
    <w:rsid w:val="00283017"/>
    <w:rsid w:val="00291BC4"/>
    <w:rsid w:val="002A67E0"/>
    <w:rsid w:val="002A7054"/>
    <w:rsid w:val="002D211B"/>
    <w:rsid w:val="002D47E6"/>
    <w:rsid w:val="002D5F1C"/>
    <w:rsid w:val="002F1BA7"/>
    <w:rsid w:val="003008D6"/>
    <w:rsid w:val="0031188C"/>
    <w:rsid w:val="00327B48"/>
    <w:rsid w:val="00335B42"/>
    <w:rsid w:val="00341D1F"/>
    <w:rsid w:val="00353FC2"/>
    <w:rsid w:val="003571F8"/>
    <w:rsid w:val="003612D3"/>
    <w:rsid w:val="00366BC4"/>
    <w:rsid w:val="0037386A"/>
    <w:rsid w:val="00376921"/>
    <w:rsid w:val="00384FFE"/>
    <w:rsid w:val="00386D0A"/>
    <w:rsid w:val="003918C0"/>
    <w:rsid w:val="003932E5"/>
    <w:rsid w:val="003A74F5"/>
    <w:rsid w:val="003B2361"/>
    <w:rsid w:val="003B74E5"/>
    <w:rsid w:val="003C1D81"/>
    <w:rsid w:val="003C449D"/>
    <w:rsid w:val="003C4DFF"/>
    <w:rsid w:val="003C632C"/>
    <w:rsid w:val="003D09AA"/>
    <w:rsid w:val="00405ED8"/>
    <w:rsid w:val="00407E56"/>
    <w:rsid w:val="00411DCD"/>
    <w:rsid w:val="00417D5A"/>
    <w:rsid w:val="00417E68"/>
    <w:rsid w:val="00427A2D"/>
    <w:rsid w:val="00427AC6"/>
    <w:rsid w:val="00431FEA"/>
    <w:rsid w:val="00434F4E"/>
    <w:rsid w:val="00444DC2"/>
    <w:rsid w:val="00446487"/>
    <w:rsid w:val="00452123"/>
    <w:rsid w:val="00454DC6"/>
    <w:rsid w:val="00473229"/>
    <w:rsid w:val="00480AB7"/>
    <w:rsid w:val="004815B3"/>
    <w:rsid w:val="004915C8"/>
    <w:rsid w:val="004933A8"/>
    <w:rsid w:val="004970BE"/>
    <w:rsid w:val="004A2DC6"/>
    <w:rsid w:val="004A472A"/>
    <w:rsid w:val="004A5A8F"/>
    <w:rsid w:val="004B5F33"/>
    <w:rsid w:val="004C3D59"/>
    <w:rsid w:val="004C4474"/>
    <w:rsid w:val="004C5EF8"/>
    <w:rsid w:val="004C750B"/>
    <w:rsid w:val="004D39D7"/>
    <w:rsid w:val="004E57AE"/>
    <w:rsid w:val="004F1ADC"/>
    <w:rsid w:val="00500537"/>
    <w:rsid w:val="00503B92"/>
    <w:rsid w:val="00504335"/>
    <w:rsid w:val="00504E4C"/>
    <w:rsid w:val="00506C21"/>
    <w:rsid w:val="0051242C"/>
    <w:rsid w:val="0051325F"/>
    <w:rsid w:val="00517095"/>
    <w:rsid w:val="00521FF5"/>
    <w:rsid w:val="0052782B"/>
    <w:rsid w:val="00532E1B"/>
    <w:rsid w:val="0054313A"/>
    <w:rsid w:val="00555D60"/>
    <w:rsid w:val="005561AA"/>
    <w:rsid w:val="00561DFF"/>
    <w:rsid w:val="00564ADB"/>
    <w:rsid w:val="00565622"/>
    <w:rsid w:val="005735AD"/>
    <w:rsid w:val="00576B3F"/>
    <w:rsid w:val="0058184B"/>
    <w:rsid w:val="00590119"/>
    <w:rsid w:val="005909F5"/>
    <w:rsid w:val="00591AFB"/>
    <w:rsid w:val="005B44F4"/>
    <w:rsid w:val="005B4B01"/>
    <w:rsid w:val="005C0338"/>
    <w:rsid w:val="005C39BE"/>
    <w:rsid w:val="005C49FF"/>
    <w:rsid w:val="005C65AD"/>
    <w:rsid w:val="005D7399"/>
    <w:rsid w:val="005E4FE0"/>
    <w:rsid w:val="005F7C3C"/>
    <w:rsid w:val="00603524"/>
    <w:rsid w:val="00607756"/>
    <w:rsid w:val="00611719"/>
    <w:rsid w:val="00623D7E"/>
    <w:rsid w:val="0062521C"/>
    <w:rsid w:val="006358EF"/>
    <w:rsid w:val="00637083"/>
    <w:rsid w:val="00640186"/>
    <w:rsid w:val="006406DB"/>
    <w:rsid w:val="00641617"/>
    <w:rsid w:val="00642438"/>
    <w:rsid w:val="00653159"/>
    <w:rsid w:val="006535A2"/>
    <w:rsid w:val="00657127"/>
    <w:rsid w:val="00657176"/>
    <w:rsid w:val="00661407"/>
    <w:rsid w:val="00662382"/>
    <w:rsid w:val="00664EAB"/>
    <w:rsid w:val="00671DBF"/>
    <w:rsid w:val="00680731"/>
    <w:rsid w:val="006858FF"/>
    <w:rsid w:val="006876C3"/>
    <w:rsid w:val="006923E2"/>
    <w:rsid w:val="00696822"/>
    <w:rsid w:val="006A6437"/>
    <w:rsid w:val="006B1E57"/>
    <w:rsid w:val="006B418E"/>
    <w:rsid w:val="006B5240"/>
    <w:rsid w:val="006B73C5"/>
    <w:rsid w:val="006C224C"/>
    <w:rsid w:val="006D03B7"/>
    <w:rsid w:val="006D18DF"/>
    <w:rsid w:val="006D62EA"/>
    <w:rsid w:val="006E7487"/>
    <w:rsid w:val="006F28CD"/>
    <w:rsid w:val="006F52DD"/>
    <w:rsid w:val="006F79FC"/>
    <w:rsid w:val="00700F9C"/>
    <w:rsid w:val="00701D57"/>
    <w:rsid w:val="00702F98"/>
    <w:rsid w:val="00705133"/>
    <w:rsid w:val="007067AC"/>
    <w:rsid w:val="007102D7"/>
    <w:rsid w:val="00716056"/>
    <w:rsid w:val="007169A0"/>
    <w:rsid w:val="00717CEB"/>
    <w:rsid w:val="00725EB5"/>
    <w:rsid w:val="007279C9"/>
    <w:rsid w:val="0074034C"/>
    <w:rsid w:val="00740D0D"/>
    <w:rsid w:val="00745965"/>
    <w:rsid w:val="00756826"/>
    <w:rsid w:val="00764C33"/>
    <w:rsid w:val="00785F1C"/>
    <w:rsid w:val="007926C0"/>
    <w:rsid w:val="00793EAF"/>
    <w:rsid w:val="007A09CE"/>
    <w:rsid w:val="007A5F03"/>
    <w:rsid w:val="007B06D8"/>
    <w:rsid w:val="007B0D4D"/>
    <w:rsid w:val="007B2CB0"/>
    <w:rsid w:val="007B4094"/>
    <w:rsid w:val="007B4126"/>
    <w:rsid w:val="007C47A4"/>
    <w:rsid w:val="007E50CE"/>
    <w:rsid w:val="007E6923"/>
    <w:rsid w:val="008035E5"/>
    <w:rsid w:val="00804C1B"/>
    <w:rsid w:val="0081206D"/>
    <w:rsid w:val="00813433"/>
    <w:rsid w:val="00813B3D"/>
    <w:rsid w:val="008548ED"/>
    <w:rsid w:val="00855A9D"/>
    <w:rsid w:val="00855C9D"/>
    <w:rsid w:val="00861084"/>
    <w:rsid w:val="00864516"/>
    <w:rsid w:val="00865209"/>
    <w:rsid w:val="00867215"/>
    <w:rsid w:val="00873C98"/>
    <w:rsid w:val="008774C1"/>
    <w:rsid w:val="00881F08"/>
    <w:rsid w:val="008A3065"/>
    <w:rsid w:val="008A4D6F"/>
    <w:rsid w:val="008B4031"/>
    <w:rsid w:val="008D0408"/>
    <w:rsid w:val="008E2BDF"/>
    <w:rsid w:val="008E3C45"/>
    <w:rsid w:val="008E48B0"/>
    <w:rsid w:val="008E4B3A"/>
    <w:rsid w:val="00901F17"/>
    <w:rsid w:val="00904FBA"/>
    <w:rsid w:val="00910F31"/>
    <w:rsid w:val="00914D17"/>
    <w:rsid w:val="009164F5"/>
    <w:rsid w:val="00920260"/>
    <w:rsid w:val="00920AF2"/>
    <w:rsid w:val="00924783"/>
    <w:rsid w:val="00924E02"/>
    <w:rsid w:val="009325E4"/>
    <w:rsid w:val="009366D2"/>
    <w:rsid w:val="00936A5D"/>
    <w:rsid w:val="00940879"/>
    <w:rsid w:val="009444CF"/>
    <w:rsid w:val="00946600"/>
    <w:rsid w:val="0095448A"/>
    <w:rsid w:val="00954B99"/>
    <w:rsid w:val="0096498B"/>
    <w:rsid w:val="00982DD2"/>
    <w:rsid w:val="00985BB1"/>
    <w:rsid w:val="0099217D"/>
    <w:rsid w:val="00994638"/>
    <w:rsid w:val="009972C0"/>
    <w:rsid w:val="009B13F3"/>
    <w:rsid w:val="009B5404"/>
    <w:rsid w:val="009B6B31"/>
    <w:rsid w:val="009B6FDE"/>
    <w:rsid w:val="009C41C9"/>
    <w:rsid w:val="009C4CDD"/>
    <w:rsid w:val="009E282A"/>
    <w:rsid w:val="009E3DB0"/>
    <w:rsid w:val="009F5C97"/>
    <w:rsid w:val="009F71A6"/>
    <w:rsid w:val="00A01AD5"/>
    <w:rsid w:val="00A03D84"/>
    <w:rsid w:val="00A048E1"/>
    <w:rsid w:val="00A068DA"/>
    <w:rsid w:val="00A12C78"/>
    <w:rsid w:val="00A12F54"/>
    <w:rsid w:val="00A23A61"/>
    <w:rsid w:val="00A3235C"/>
    <w:rsid w:val="00A32D36"/>
    <w:rsid w:val="00A33380"/>
    <w:rsid w:val="00A368CB"/>
    <w:rsid w:val="00A403B9"/>
    <w:rsid w:val="00A40986"/>
    <w:rsid w:val="00A43080"/>
    <w:rsid w:val="00A46EE6"/>
    <w:rsid w:val="00A502A7"/>
    <w:rsid w:val="00A52C8D"/>
    <w:rsid w:val="00A62615"/>
    <w:rsid w:val="00A6688F"/>
    <w:rsid w:val="00A6722E"/>
    <w:rsid w:val="00A74864"/>
    <w:rsid w:val="00A77325"/>
    <w:rsid w:val="00A773A4"/>
    <w:rsid w:val="00A77AB2"/>
    <w:rsid w:val="00A811C1"/>
    <w:rsid w:val="00A83770"/>
    <w:rsid w:val="00A84AE2"/>
    <w:rsid w:val="00A95B4B"/>
    <w:rsid w:val="00AA2AA1"/>
    <w:rsid w:val="00AB3038"/>
    <w:rsid w:val="00AD4A50"/>
    <w:rsid w:val="00AE011F"/>
    <w:rsid w:val="00AE0D4F"/>
    <w:rsid w:val="00AF20D9"/>
    <w:rsid w:val="00AF3801"/>
    <w:rsid w:val="00AF6232"/>
    <w:rsid w:val="00AF7028"/>
    <w:rsid w:val="00B00C1A"/>
    <w:rsid w:val="00B03510"/>
    <w:rsid w:val="00B03732"/>
    <w:rsid w:val="00B048E2"/>
    <w:rsid w:val="00B049D2"/>
    <w:rsid w:val="00B32726"/>
    <w:rsid w:val="00B32F6C"/>
    <w:rsid w:val="00B3398B"/>
    <w:rsid w:val="00B353BD"/>
    <w:rsid w:val="00B51263"/>
    <w:rsid w:val="00B563C8"/>
    <w:rsid w:val="00B6243C"/>
    <w:rsid w:val="00B66258"/>
    <w:rsid w:val="00B7756C"/>
    <w:rsid w:val="00B803AA"/>
    <w:rsid w:val="00B80A65"/>
    <w:rsid w:val="00B813BF"/>
    <w:rsid w:val="00B861DF"/>
    <w:rsid w:val="00B941AD"/>
    <w:rsid w:val="00B94477"/>
    <w:rsid w:val="00B96442"/>
    <w:rsid w:val="00B96B57"/>
    <w:rsid w:val="00B979FB"/>
    <w:rsid w:val="00BA6E7E"/>
    <w:rsid w:val="00BB4259"/>
    <w:rsid w:val="00BC57BA"/>
    <w:rsid w:val="00BF3FA5"/>
    <w:rsid w:val="00BF54CE"/>
    <w:rsid w:val="00C020FA"/>
    <w:rsid w:val="00C02DF4"/>
    <w:rsid w:val="00C10867"/>
    <w:rsid w:val="00C1100D"/>
    <w:rsid w:val="00C2513F"/>
    <w:rsid w:val="00C2523F"/>
    <w:rsid w:val="00C3796D"/>
    <w:rsid w:val="00C46A54"/>
    <w:rsid w:val="00C5783A"/>
    <w:rsid w:val="00C60D20"/>
    <w:rsid w:val="00C649C3"/>
    <w:rsid w:val="00C71BE8"/>
    <w:rsid w:val="00C71F43"/>
    <w:rsid w:val="00C77F91"/>
    <w:rsid w:val="00C815D7"/>
    <w:rsid w:val="00C85D34"/>
    <w:rsid w:val="00CA642A"/>
    <w:rsid w:val="00CC0B03"/>
    <w:rsid w:val="00CD174B"/>
    <w:rsid w:val="00CE472B"/>
    <w:rsid w:val="00CE5D2D"/>
    <w:rsid w:val="00CE69A4"/>
    <w:rsid w:val="00CF01D7"/>
    <w:rsid w:val="00CF7E49"/>
    <w:rsid w:val="00D023A7"/>
    <w:rsid w:val="00D0247F"/>
    <w:rsid w:val="00D17258"/>
    <w:rsid w:val="00D24E32"/>
    <w:rsid w:val="00D30B21"/>
    <w:rsid w:val="00D33309"/>
    <w:rsid w:val="00D34BA0"/>
    <w:rsid w:val="00D41F31"/>
    <w:rsid w:val="00D428D2"/>
    <w:rsid w:val="00D46431"/>
    <w:rsid w:val="00D46B8B"/>
    <w:rsid w:val="00D51EEA"/>
    <w:rsid w:val="00D554E3"/>
    <w:rsid w:val="00D56020"/>
    <w:rsid w:val="00D56F84"/>
    <w:rsid w:val="00D61D2D"/>
    <w:rsid w:val="00D6493E"/>
    <w:rsid w:val="00D67ECE"/>
    <w:rsid w:val="00D72539"/>
    <w:rsid w:val="00D778F8"/>
    <w:rsid w:val="00D82775"/>
    <w:rsid w:val="00D82BAB"/>
    <w:rsid w:val="00D8690E"/>
    <w:rsid w:val="00D8795B"/>
    <w:rsid w:val="00D97606"/>
    <w:rsid w:val="00DA0E24"/>
    <w:rsid w:val="00DA471C"/>
    <w:rsid w:val="00DA5362"/>
    <w:rsid w:val="00DB7997"/>
    <w:rsid w:val="00DD0C09"/>
    <w:rsid w:val="00DE25EA"/>
    <w:rsid w:val="00DF0B13"/>
    <w:rsid w:val="00DF371D"/>
    <w:rsid w:val="00DF433D"/>
    <w:rsid w:val="00DF5565"/>
    <w:rsid w:val="00E00E4E"/>
    <w:rsid w:val="00E01543"/>
    <w:rsid w:val="00E03E8C"/>
    <w:rsid w:val="00E0689E"/>
    <w:rsid w:val="00E164D6"/>
    <w:rsid w:val="00E40FF8"/>
    <w:rsid w:val="00E413D4"/>
    <w:rsid w:val="00E50BB0"/>
    <w:rsid w:val="00E649E1"/>
    <w:rsid w:val="00E6767F"/>
    <w:rsid w:val="00E757E1"/>
    <w:rsid w:val="00E760E0"/>
    <w:rsid w:val="00E80659"/>
    <w:rsid w:val="00E81D0B"/>
    <w:rsid w:val="00EA440C"/>
    <w:rsid w:val="00EC2FF6"/>
    <w:rsid w:val="00ED6DE4"/>
    <w:rsid w:val="00EE39E2"/>
    <w:rsid w:val="00EF266D"/>
    <w:rsid w:val="00EF2F69"/>
    <w:rsid w:val="00EF46A0"/>
    <w:rsid w:val="00F005EE"/>
    <w:rsid w:val="00F02262"/>
    <w:rsid w:val="00F10D7E"/>
    <w:rsid w:val="00F175D7"/>
    <w:rsid w:val="00F17C3B"/>
    <w:rsid w:val="00F2623E"/>
    <w:rsid w:val="00F27D27"/>
    <w:rsid w:val="00F356B4"/>
    <w:rsid w:val="00F358D2"/>
    <w:rsid w:val="00F5415F"/>
    <w:rsid w:val="00F544AD"/>
    <w:rsid w:val="00F71A97"/>
    <w:rsid w:val="00F74FEE"/>
    <w:rsid w:val="00F83C0A"/>
    <w:rsid w:val="00F83D35"/>
    <w:rsid w:val="00F90649"/>
    <w:rsid w:val="00F9548B"/>
    <w:rsid w:val="00FB51A7"/>
    <w:rsid w:val="00FC38DB"/>
    <w:rsid w:val="00FC3C47"/>
    <w:rsid w:val="00FC4690"/>
    <w:rsid w:val="00FC56DC"/>
    <w:rsid w:val="00FC584B"/>
    <w:rsid w:val="00FD5A7D"/>
    <w:rsid w:val="00FD6839"/>
    <w:rsid w:val="00FF0E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6317B"/>
  <w15:chartTrackingRefBased/>
  <w15:docId w15:val="{70B999B1-A103-4C2C-9BFC-DDC28F9FF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uiPriority w:val="9"/>
    <w:qFormat/>
    <w:rsid w:val="00C252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uiPriority w:val="9"/>
    <w:semiHidden/>
    <w:unhideWhenUsed/>
    <w:qFormat/>
    <w:rsid w:val="00C252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uiPriority w:val="9"/>
    <w:semiHidden/>
    <w:unhideWhenUsed/>
    <w:qFormat/>
    <w:rsid w:val="00C2523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uiPriority w:val="9"/>
    <w:semiHidden/>
    <w:unhideWhenUsed/>
    <w:qFormat/>
    <w:rsid w:val="00C2523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uiPriority w:val="9"/>
    <w:semiHidden/>
    <w:unhideWhenUsed/>
    <w:qFormat/>
    <w:rsid w:val="00C2523F"/>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uiPriority w:val="9"/>
    <w:semiHidden/>
    <w:unhideWhenUsed/>
    <w:qFormat/>
    <w:rsid w:val="00C2523F"/>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uiPriority w:val="9"/>
    <w:semiHidden/>
    <w:unhideWhenUsed/>
    <w:qFormat/>
    <w:rsid w:val="00C2523F"/>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uiPriority w:val="9"/>
    <w:semiHidden/>
    <w:unhideWhenUsed/>
    <w:qFormat/>
    <w:rsid w:val="00C2523F"/>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uiPriority w:val="9"/>
    <w:semiHidden/>
    <w:unhideWhenUsed/>
    <w:qFormat/>
    <w:rsid w:val="00C2523F"/>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Sraopastraipa">
    <w:name w:val="List Paragraph"/>
    <w:basedOn w:val="prastasis"/>
    <w:uiPriority w:val="34"/>
    <w:qFormat/>
    <w:rsid w:val="00C2523F"/>
    <w:pPr>
      <w:ind w:left="720"/>
      <w:contextualSpacing/>
    </w:pPr>
  </w:style>
  <w:style w:type="character" w:styleId="Rykuspabraukimas">
    <w:name w:val="Intense Emphasis"/>
    <w:basedOn w:val="Numatytasispastraiposriftas"/>
    <w:uiPriority w:val="21"/>
    <w:qFormat/>
    <w:rsid w:val="00C2523F"/>
    <w:rPr>
      <w:i/>
      <w:iCs/>
      <w:color w:val="2F5496" w:themeColor="accent1" w:themeShade="BF"/>
    </w:rPr>
  </w:style>
  <w:style w:type="character" w:styleId="Rykinuoroda">
    <w:name w:val="Intense Reference"/>
    <w:basedOn w:val="Numatytasispastraiposriftas"/>
    <w:uiPriority w:val="32"/>
    <w:qFormat/>
    <w:rsid w:val="00C2523F"/>
    <w:rPr>
      <w:b/>
      <w:bCs/>
      <w:smallCaps/>
      <w:color w:val="2F5496" w:themeColor="accent1" w:themeShade="BF"/>
      <w:spacing w:val="5"/>
    </w:rPr>
  </w:style>
  <w:style w:type="character" w:styleId="Hipersaitas">
    <w:name w:val="Hyperlink"/>
    <w:basedOn w:val="Numatytasispastraiposriftas"/>
    <w:uiPriority w:val="99"/>
    <w:unhideWhenUsed/>
    <w:rsid w:val="00D41F31"/>
    <w:rPr>
      <w:color w:val="0563C1" w:themeColor="hyperlink"/>
      <w:u w:val="single"/>
    </w:rPr>
  </w:style>
  <w:style w:type="character" w:styleId="Neapdorotaspaminjimas">
    <w:name w:val="Unresolved Mention"/>
    <w:basedOn w:val="Numatytasispastraiposriftas"/>
    <w:uiPriority w:val="99"/>
    <w:semiHidden/>
    <w:unhideWhenUsed/>
    <w:rsid w:val="00D41F31"/>
    <w:rPr>
      <w:color w:val="605E5C"/>
      <w:shd w:val="clear" w:color="auto" w:fill="E1DFDD"/>
    </w:rPr>
  </w:style>
  <w:style w:type="character" w:customStyle="1" w:styleId="Antrat1Diagrama">
    <w:name w:val="Antraštė 1 Diagrama"/>
    <w:basedOn w:val="Numatytasispastraiposriftas"/>
    <w:uiPriority w:val="9"/>
    <w:rsid w:val="00F005EE"/>
    <w:rPr>
      <w:rFonts w:asciiTheme="majorHAnsi" w:eastAsiaTheme="majorEastAsia" w:hAnsiTheme="majorHAnsi" w:cstheme="majorBidi"/>
      <w:color w:val="2F5496" w:themeColor="accent1" w:themeShade="BF"/>
      <w:sz w:val="40"/>
      <w:szCs w:val="40"/>
      <w:lang w:val="lt-LT"/>
    </w:rPr>
  </w:style>
  <w:style w:type="character" w:customStyle="1" w:styleId="Antrat2Diagrama">
    <w:name w:val="Antraštė 2 Diagrama"/>
    <w:basedOn w:val="Numatytasispastraiposriftas"/>
    <w:uiPriority w:val="9"/>
    <w:semiHidden/>
    <w:rsid w:val="00F005EE"/>
    <w:rPr>
      <w:rFonts w:asciiTheme="majorHAnsi" w:eastAsiaTheme="majorEastAsia" w:hAnsiTheme="majorHAnsi" w:cstheme="majorBidi"/>
      <w:color w:val="2F5496" w:themeColor="accent1" w:themeShade="BF"/>
      <w:sz w:val="32"/>
      <w:szCs w:val="32"/>
      <w:lang w:val="lt-LT"/>
    </w:rPr>
  </w:style>
  <w:style w:type="character" w:customStyle="1" w:styleId="Antrat3Diagrama">
    <w:name w:val="Antraštė 3 Diagrama"/>
    <w:basedOn w:val="Numatytasispastraiposriftas"/>
    <w:uiPriority w:val="9"/>
    <w:semiHidden/>
    <w:rsid w:val="00F005EE"/>
    <w:rPr>
      <w:rFonts w:asciiTheme="minorHAnsi" w:eastAsiaTheme="majorEastAsia" w:hAnsiTheme="minorHAnsi" w:cstheme="majorBidi"/>
      <w:color w:val="2F5496" w:themeColor="accent1" w:themeShade="BF"/>
      <w:sz w:val="28"/>
      <w:szCs w:val="28"/>
      <w:lang w:val="lt-LT"/>
    </w:rPr>
  </w:style>
  <w:style w:type="character" w:customStyle="1" w:styleId="Antrat4Diagrama">
    <w:name w:val="Antraštė 4 Diagrama"/>
    <w:basedOn w:val="Numatytasispastraiposriftas"/>
    <w:uiPriority w:val="9"/>
    <w:semiHidden/>
    <w:rsid w:val="00F005EE"/>
    <w:rPr>
      <w:rFonts w:asciiTheme="minorHAnsi" w:eastAsiaTheme="majorEastAsia" w:hAnsiTheme="minorHAnsi" w:cstheme="majorBidi"/>
      <w:i/>
      <w:iCs/>
      <w:color w:val="2F5496" w:themeColor="accent1" w:themeShade="BF"/>
      <w:lang w:val="lt-LT"/>
    </w:rPr>
  </w:style>
  <w:style w:type="character" w:customStyle="1" w:styleId="Antrat5Diagrama">
    <w:name w:val="Antraštė 5 Diagrama"/>
    <w:basedOn w:val="Numatytasispastraiposriftas"/>
    <w:uiPriority w:val="9"/>
    <w:semiHidden/>
    <w:rsid w:val="00F005EE"/>
    <w:rPr>
      <w:rFonts w:asciiTheme="minorHAnsi" w:eastAsiaTheme="majorEastAsia" w:hAnsiTheme="minorHAnsi" w:cstheme="majorBidi"/>
      <w:color w:val="2F5496" w:themeColor="accent1" w:themeShade="BF"/>
      <w:lang w:val="lt-LT"/>
    </w:rPr>
  </w:style>
  <w:style w:type="character" w:customStyle="1" w:styleId="Antrat6Diagrama">
    <w:name w:val="Antraštė 6 Diagrama"/>
    <w:basedOn w:val="Numatytasispastraiposriftas"/>
    <w:uiPriority w:val="9"/>
    <w:semiHidden/>
    <w:rsid w:val="00F005EE"/>
    <w:rPr>
      <w:rFonts w:asciiTheme="minorHAnsi" w:eastAsiaTheme="majorEastAsia" w:hAnsiTheme="minorHAnsi" w:cstheme="majorBidi"/>
      <w:i/>
      <w:iCs/>
      <w:color w:val="595959" w:themeColor="text1" w:themeTint="A6"/>
      <w:lang w:val="lt-LT"/>
    </w:rPr>
  </w:style>
  <w:style w:type="character" w:customStyle="1" w:styleId="Antrat7Diagrama">
    <w:name w:val="Antraštė 7 Diagrama"/>
    <w:basedOn w:val="Numatytasispastraiposriftas"/>
    <w:uiPriority w:val="9"/>
    <w:semiHidden/>
    <w:rsid w:val="00F005EE"/>
    <w:rPr>
      <w:rFonts w:asciiTheme="minorHAnsi" w:eastAsiaTheme="majorEastAsia" w:hAnsiTheme="minorHAnsi" w:cstheme="majorBidi"/>
      <w:color w:val="595959" w:themeColor="text1" w:themeTint="A6"/>
      <w:lang w:val="lt-LT"/>
    </w:rPr>
  </w:style>
  <w:style w:type="character" w:customStyle="1" w:styleId="Antrat8Diagrama">
    <w:name w:val="Antraštė 8 Diagrama"/>
    <w:basedOn w:val="Numatytasispastraiposriftas"/>
    <w:uiPriority w:val="9"/>
    <w:semiHidden/>
    <w:rsid w:val="00F005EE"/>
    <w:rPr>
      <w:rFonts w:asciiTheme="minorHAnsi" w:eastAsiaTheme="majorEastAsia" w:hAnsiTheme="minorHAnsi" w:cstheme="majorBidi"/>
      <w:i/>
      <w:iCs/>
      <w:color w:val="272727" w:themeColor="text1" w:themeTint="D8"/>
      <w:lang w:val="lt-LT"/>
    </w:rPr>
  </w:style>
  <w:style w:type="character" w:customStyle="1" w:styleId="Antrat9Diagrama">
    <w:name w:val="Antraštė 9 Diagrama"/>
    <w:basedOn w:val="Numatytasispastraiposriftas"/>
    <w:uiPriority w:val="9"/>
    <w:semiHidden/>
    <w:rsid w:val="00F005EE"/>
    <w:rPr>
      <w:rFonts w:asciiTheme="minorHAnsi" w:eastAsiaTheme="majorEastAsia" w:hAnsiTheme="minorHAnsi" w:cstheme="majorBidi"/>
      <w:color w:val="272727" w:themeColor="text1" w:themeTint="D8"/>
      <w:lang w:val="lt-LT"/>
    </w:rPr>
  </w:style>
  <w:style w:type="character" w:customStyle="1" w:styleId="PavadinimasDiagrama">
    <w:name w:val="Pavadinimas Diagrama"/>
    <w:basedOn w:val="Numatytasispastraiposriftas"/>
    <w:uiPriority w:val="10"/>
    <w:rsid w:val="00F005EE"/>
    <w:rPr>
      <w:rFonts w:asciiTheme="majorHAnsi" w:eastAsiaTheme="majorEastAsia" w:hAnsiTheme="majorHAnsi" w:cstheme="majorBidi"/>
      <w:spacing w:val="-10"/>
      <w:kern w:val="28"/>
      <w:sz w:val="56"/>
      <w:szCs w:val="56"/>
      <w:lang w:val="lt-LT"/>
    </w:rPr>
  </w:style>
  <w:style w:type="character" w:customStyle="1" w:styleId="PaantratDiagrama">
    <w:name w:val="Paantraštė Diagrama"/>
    <w:basedOn w:val="Numatytasispastraiposriftas"/>
    <w:uiPriority w:val="11"/>
    <w:rsid w:val="00F005EE"/>
    <w:rPr>
      <w:rFonts w:asciiTheme="minorHAnsi" w:eastAsiaTheme="majorEastAsia" w:hAnsiTheme="minorHAnsi" w:cstheme="majorBidi"/>
      <w:color w:val="595959" w:themeColor="text1" w:themeTint="A6"/>
      <w:spacing w:val="15"/>
      <w:sz w:val="28"/>
      <w:szCs w:val="28"/>
      <w:lang w:val="lt-LT"/>
    </w:rPr>
  </w:style>
  <w:style w:type="character" w:customStyle="1" w:styleId="CitataDiagrama">
    <w:name w:val="Citata Diagrama"/>
    <w:basedOn w:val="Numatytasispastraiposriftas"/>
    <w:uiPriority w:val="29"/>
    <w:rsid w:val="00F005EE"/>
    <w:rPr>
      <w:i/>
      <w:iCs/>
      <w:color w:val="404040" w:themeColor="text1" w:themeTint="BF"/>
      <w:lang w:val="lt-LT"/>
    </w:rPr>
  </w:style>
  <w:style w:type="character" w:customStyle="1" w:styleId="IskirtacitataDiagrama">
    <w:name w:val="Išskirta citata Diagrama"/>
    <w:basedOn w:val="Numatytasispastraiposriftas"/>
    <w:uiPriority w:val="30"/>
    <w:rsid w:val="00F005EE"/>
    <w:rPr>
      <w:i/>
      <w:iCs/>
      <w:color w:val="2F5496" w:themeColor="accent1" w:themeShade="BF"/>
      <w:lang w:val="lt-LT"/>
    </w:rPr>
  </w:style>
  <w:style w:type="character" w:styleId="Perirtashipersaitas">
    <w:name w:val="FollowedHyperlink"/>
    <w:basedOn w:val="Numatytasispastraiposriftas"/>
    <w:uiPriority w:val="99"/>
    <w:semiHidden/>
    <w:unhideWhenUsed/>
    <w:rsid w:val="008E2B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um.lrv.lt/public/canonical/1787909899/19870/Rekomendacijos%20d%C4%97l%20veiksm%C5%B3%20paskelbus%20valstyb%C4%97s%20lygio%20ekstremali%C4%85j%C4%85%20situacij%C4%85%20d%C4%97l%20stichinio%20ar%20katastrofinio%20meteorologinio%20rei%C5%A1kinio%202026%20publikavimu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e-seimas.lrs.lt/portal/legalAct/lt/TAD/044f60e1875e11edbdcebd68a7a0df7e/as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5494</Words>
  <Characters>3132</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Gintarė Plungienė</cp:lastModifiedBy>
  <cp:revision>3</cp:revision>
  <dcterms:created xsi:type="dcterms:W3CDTF">2026-09-03T12:42:00Z</dcterms:created>
  <dcterms:modified xsi:type="dcterms:W3CDTF">2026-09-04T09:25:00Z</dcterms:modified>
</cp:coreProperties>
</file>