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908B54" w14:textId="6FF716B5" w:rsidR="00A44035" w:rsidRPr="00085623" w:rsidRDefault="00A44035" w:rsidP="00085623">
      <w:pPr>
        <w:spacing w:after="120" w:line="276" w:lineRule="auto"/>
        <w:jc w:val="center"/>
        <w:rPr>
          <w:rFonts w:ascii="Arial" w:eastAsia="Calibri" w:hAnsi="Arial" w:cs="Arial"/>
          <w:b/>
          <w:sz w:val="16"/>
          <w:szCs w:val="16"/>
        </w:rPr>
      </w:pPr>
      <w:r w:rsidRPr="00085623">
        <w:rPr>
          <w:rFonts w:ascii="Arial" w:eastAsia="Calibri" w:hAnsi="Arial" w:cs="Arial"/>
          <w:b/>
          <w:noProof/>
          <w:sz w:val="24"/>
          <w:szCs w:val="24"/>
          <w:lang w:eastAsia="lt-LT"/>
        </w:rPr>
        <w:drawing>
          <wp:inline distT="0" distB="0" distL="0" distR="0" wp14:anchorId="487DC8E3" wp14:editId="158F7B1B">
            <wp:extent cx="487680" cy="571500"/>
            <wp:effectExtent l="0" t="0" r="7620" b="0"/>
            <wp:docPr id="465882200" name="Paveikslėlis 1" descr="Gargždų miesto herbas. Herbo raudoname lauke žalių laurų vainiku apsuptas gulsčias sidabrinis kalavija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5882200" name="Paveikslėlis 1" descr="Gargždų miesto herbas. Herbo raudoname lauke žalių laurų vainiku apsuptas gulsčias sidabrinis kalavijas.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7680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3DC757" w14:textId="77777777" w:rsidR="00A44035" w:rsidRPr="00085623" w:rsidRDefault="00A44035" w:rsidP="00085623">
      <w:pPr>
        <w:pStyle w:val="Antrat1"/>
        <w:spacing w:before="0" w:line="276" w:lineRule="auto"/>
        <w:jc w:val="center"/>
        <w:rPr>
          <w:rFonts w:ascii="Arial" w:eastAsia="Times New Roman" w:hAnsi="Arial" w:cs="Arial"/>
          <w:b/>
          <w:bCs/>
          <w:color w:val="auto"/>
          <w:sz w:val="24"/>
          <w:szCs w:val="24"/>
          <w:lang w:eastAsia="lt-LT"/>
        </w:rPr>
      </w:pPr>
      <w:r w:rsidRPr="00085623">
        <w:rPr>
          <w:rFonts w:ascii="Arial" w:eastAsia="Times New Roman" w:hAnsi="Arial" w:cs="Arial"/>
          <w:b/>
          <w:bCs/>
          <w:color w:val="auto"/>
          <w:sz w:val="24"/>
          <w:szCs w:val="24"/>
          <w:lang w:eastAsia="lt-LT"/>
        </w:rPr>
        <w:t>KLAIPĖDOS RAJONO SAVIVALDYBĖS TARYBOS</w:t>
      </w:r>
    </w:p>
    <w:p w14:paraId="052FC8B6" w14:textId="32AC9A85" w:rsidR="00A44035" w:rsidRPr="00085623" w:rsidRDefault="00A44035" w:rsidP="00D3617B">
      <w:pPr>
        <w:pStyle w:val="Antrat2"/>
        <w:spacing w:before="0" w:after="480" w:line="276" w:lineRule="auto"/>
        <w:jc w:val="center"/>
        <w:rPr>
          <w:rFonts w:ascii="Arial" w:eastAsia="Times New Roman" w:hAnsi="Arial" w:cs="Arial"/>
          <w:b/>
          <w:bCs/>
          <w:color w:val="auto"/>
          <w:sz w:val="24"/>
          <w:szCs w:val="24"/>
          <w:lang w:eastAsia="lt-LT"/>
        </w:rPr>
      </w:pPr>
      <w:r w:rsidRPr="00085623">
        <w:rPr>
          <w:rFonts w:ascii="Arial" w:eastAsia="Times New Roman" w:hAnsi="Arial" w:cs="Arial"/>
          <w:b/>
          <w:bCs/>
          <w:color w:val="auto"/>
          <w:sz w:val="24"/>
          <w:szCs w:val="24"/>
          <w:lang w:eastAsia="lt-LT"/>
        </w:rPr>
        <w:t>ŠVIETIMO, KULTŪROS IR SPORTO KOMITETAS</w:t>
      </w:r>
    </w:p>
    <w:p w14:paraId="1533B41A" w14:textId="77777777" w:rsidR="00A44035" w:rsidRPr="00085623" w:rsidRDefault="00A44035" w:rsidP="00085623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lt-LT"/>
        </w:rPr>
      </w:pPr>
      <w:r w:rsidRPr="00085623">
        <w:rPr>
          <w:rFonts w:ascii="Arial" w:eastAsia="Times New Roman" w:hAnsi="Arial" w:cs="Arial"/>
          <w:sz w:val="24"/>
          <w:szCs w:val="24"/>
          <w:lang w:eastAsia="lt-LT"/>
        </w:rPr>
        <w:t>Klaipėdos rajono savivaldybės tarybos</w:t>
      </w:r>
    </w:p>
    <w:p w14:paraId="0803D037" w14:textId="02F41FAB" w:rsidR="00A44035" w:rsidRPr="00085623" w:rsidRDefault="00A44035" w:rsidP="00085623">
      <w:pPr>
        <w:spacing w:after="480" w:line="276" w:lineRule="auto"/>
        <w:jc w:val="both"/>
        <w:rPr>
          <w:rFonts w:ascii="Arial" w:eastAsia="Times New Roman" w:hAnsi="Arial" w:cs="Arial"/>
          <w:sz w:val="24"/>
          <w:szCs w:val="24"/>
          <w:lang w:eastAsia="lt-LT"/>
        </w:rPr>
      </w:pPr>
      <w:r w:rsidRPr="00085623">
        <w:rPr>
          <w:rFonts w:ascii="Arial" w:eastAsia="Times New Roman" w:hAnsi="Arial" w:cs="Arial"/>
          <w:sz w:val="24"/>
          <w:szCs w:val="24"/>
          <w:lang w:eastAsia="lt-LT"/>
        </w:rPr>
        <w:t>Švietimo, kultūros ir sporto komiteto nariams</w:t>
      </w:r>
    </w:p>
    <w:p w14:paraId="59AF2FEF" w14:textId="08AD3A64" w:rsidR="00A44035" w:rsidRPr="00085623" w:rsidRDefault="00A44035" w:rsidP="00BA1348">
      <w:pPr>
        <w:pStyle w:val="Antrat3"/>
        <w:spacing w:before="0" w:after="240" w:line="276" w:lineRule="auto"/>
        <w:rPr>
          <w:rFonts w:ascii="Arial" w:eastAsia="Times New Roman" w:hAnsi="Arial" w:cs="Arial"/>
          <w:b/>
          <w:bCs/>
          <w:color w:val="auto"/>
          <w:lang w:eastAsia="lt-LT"/>
        </w:rPr>
      </w:pPr>
      <w:r w:rsidRPr="00085623">
        <w:rPr>
          <w:rFonts w:ascii="Arial" w:eastAsia="Times New Roman" w:hAnsi="Arial" w:cs="Arial"/>
          <w:b/>
          <w:bCs/>
          <w:color w:val="auto"/>
          <w:lang w:eastAsia="lt-LT"/>
        </w:rPr>
        <w:t>DĖL ŠVIETIMO, KULTŪROS IR SPORTO KOMITETO POSĖDŽIO</w:t>
      </w:r>
    </w:p>
    <w:p w14:paraId="30CEBC9E" w14:textId="52F82AD1" w:rsidR="00A44035" w:rsidRPr="002A1C13" w:rsidRDefault="00A44035" w:rsidP="00085623">
      <w:pPr>
        <w:spacing w:after="0" w:line="276" w:lineRule="auto"/>
        <w:ind w:firstLine="1134"/>
        <w:rPr>
          <w:rFonts w:ascii="Arial" w:eastAsia="Times New Roman" w:hAnsi="Arial" w:cs="Arial"/>
          <w:sz w:val="24"/>
          <w:szCs w:val="24"/>
          <w:lang w:eastAsia="lt-LT"/>
        </w:rPr>
      </w:pPr>
      <w:r w:rsidRPr="00085623">
        <w:rPr>
          <w:rFonts w:ascii="Arial" w:eastAsia="Times New Roman" w:hAnsi="Arial" w:cs="Arial"/>
          <w:sz w:val="24"/>
          <w:szCs w:val="24"/>
          <w:lang w:eastAsia="lt-LT"/>
        </w:rPr>
        <w:t xml:space="preserve">Vadovaudamasi Klaipėdos rajono savivaldybės tarybos veiklos reglamento </w:t>
      </w:r>
      <w:r w:rsidR="00E83F0F" w:rsidRPr="00085623">
        <w:rPr>
          <w:rFonts w:ascii="Arial" w:eastAsia="Times New Roman" w:hAnsi="Arial" w:cs="Arial"/>
          <w:sz w:val="24"/>
          <w:szCs w:val="24"/>
          <w:lang w:eastAsia="lt-LT"/>
        </w:rPr>
        <w:br/>
      </w:r>
      <w:r w:rsidRPr="00085623">
        <w:rPr>
          <w:rFonts w:ascii="Arial" w:eastAsia="Times New Roman" w:hAnsi="Arial" w:cs="Arial"/>
          <w:sz w:val="24"/>
          <w:szCs w:val="24"/>
          <w:lang w:eastAsia="lt-LT"/>
        </w:rPr>
        <w:t xml:space="preserve">133 punktu, </w:t>
      </w:r>
      <w:r w:rsidRPr="00085623">
        <w:rPr>
          <w:rFonts w:ascii="Arial" w:eastAsia="Times New Roman" w:hAnsi="Arial" w:cs="Arial"/>
          <w:spacing w:val="46"/>
          <w:sz w:val="24"/>
          <w:szCs w:val="24"/>
          <w:lang w:eastAsia="lt-LT"/>
        </w:rPr>
        <w:t>šaukiu</w:t>
      </w:r>
      <w:r w:rsidRPr="00085623">
        <w:rPr>
          <w:rFonts w:ascii="Arial" w:eastAsia="Times New Roman" w:hAnsi="Arial" w:cs="Arial"/>
          <w:sz w:val="24"/>
          <w:szCs w:val="24"/>
          <w:lang w:eastAsia="lt-LT"/>
        </w:rPr>
        <w:t xml:space="preserve"> Klaipėdos rajono savivaldybės tarybos Švietimo, kultūros ir sporto komiteto posėdį 202</w:t>
      </w:r>
      <w:r w:rsidR="00FB6FFF">
        <w:rPr>
          <w:rFonts w:ascii="Arial" w:eastAsia="Times New Roman" w:hAnsi="Arial" w:cs="Arial"/>
          <w:sz w:val="24"/>
          <w:szCs w:val="24"/>
          <w:lang w:eastAsia="lt-LT"/>
        </w:rPr>
        <w:t>6</w:t>
      </w:r>
      <w:r w:rsidRPr="00085623">
        <w:rPr>
          <w:rFonts w:ascii="Arial" w:eastAsia="Times New Roman" w:hAnsi="Arial" w:cs="Arial"/>
          <w:sz w:val="24"/>
          <w:szCs w:val="24"/>
          <w:lang w:eastAsia="lt-LT"/>
        </w:rPr>
        <w:t xml:space="preserve"> m. </w:t>
      </w:r>
      <w:r w:rsidR="007723FE">
        <w:rPr>
          <w:rFonts w:ascii="Arial" w:eastAsia="Times New Roman" w:hAnsi="Arial" w:cs="Arial"/>
          <w:sz w:val="24"/>
          <w:szCs w:val="24"/>
          <w:lang w:eastAsia="lt-LT"/>
        </w:rPr>
        <w:t>rug</w:t>
      </w:r>
      <w:r w:rsidR="001F458B">
        <w:rPr>
          <w:rFonts w:ascii="Arial" w:eastAsia="Times New Roman" w:hAnsi="Arial" w:cs="Arial"/>
          <w:sz w:val="24"/>
          <w:szCs w:val="24"/>
          <w:lang w:eastAsia="lt-LT"/>
        </w:rPr>
        <w:t>sėjo</w:t>
      </w:r>
      <w:r w:rsidR="00F31D67" w:rsidRPr="00085623">
        <w:rPr>
          <w:rFonts w:ascii="Arial" w:eastAsia="Times New Roman" w:hAnsi="Arial" w:cs="Arial"/>
          <w:sz w:val="24"/>
          <w:szCs w:val="24"/>
          <w:lang w:eastAsia="lt-LT"/>
        </w:rPr>
        <w:t xml:space="preserve"> </w:t>
      </w:r>
      <w:r w:rsidR="007723FE">
        <w:rPr>
          <w:rFonts w:ascii="Arial" w:eastAsia="Times New Roman" w:hAnsi="Arial" w:cs="Arial"/>
          <w:sz w:val="24"/>
          <w:szCs w:val="24"/>
          <w:lang w:eastAsia="lt-LT"/>
        </w:rPr>
        <w:t>1</w:t>
      </w:r>
      <w:r w:rsidR="00135F8A">
        <w:rPr>
          <w:rFonts w:ascii="Arial" w:eastAsia="Times New Roman" w:hAnsi="Arial" w:cs="Arial"/>
          <w:sz w:val="24"/>
          <w:szCs w:val="24"/>
          <w:lang w:eastAsia="lt-LT"/>
        </w:rPr>
        <w:t>7</w:t>
      </w:r>
      <w:r w:rsidRPr="00085623">
        <w:rPr>
          <w:rFonts w:ascii="Arial" w:eastAsia="Times New Roman" w:hAnsi="Arial" w:cs="Arial"/>
          <w:sz w:val="24"/>
          <w:szCs w:val="24"/>
          <w:lang w:eastAsia="lt-LT"/>
        </w:rPr>
        <w:t xml:space="preserve"> d. 1</w:t>
      </w:r>
      <w:r w:rsidR="00292FB0">
        <w:rPr>
          <w:rFonts w:ascii="Arial" w:eastAsia="Times New Roman" w:hAnsi="Arial" w:cs="Arial"/>
          <w:sz w:val="24"/>
          <w:szCs w:val="24"/>
          <w:lang w:eastAsia="lt-LT"/>
        </w:rPr>
        <w:t>0</w:t>
      </w:r>
      <w:r w:rsidRPr="00085623">
        <w:rPr>
          <w:rFonts w:ascii="Arial" w:eastAsia="Times New Roman" w:hAnsi="Arial" w:cs="Arial"/>
          <w:sz w:val="24"/>
          <w:szCs w:val="24"/>
          <w:vertAlign w:val="superscript"/>
          <w:lang w:eastAsia="lt-LT"/>
        </w:rPr>
        <w:t xml:space="preserve">00 </w:t>
      </w:r>
      <w:r w:rsidRPr="00085623">
        <w:rPr>
          <w:rFonts w:ascii="Arial" w:eastAsia="Times New Roman" w:hAnsi="Arial" w:cs="Arial"/>
          <w:sz w:val="24"/>
          <w:szCs w:val="24"/>
          <w:lang w:eastAsia="lt-LT"/>
        </w:rPr>
        <w:t xml:space="preserve">val. </w:t>
      </w:r>
      <w:bookmarkStart w:id="0" w:name="_Hlk500245742"/>
      <w:r w:rsidRPr="00085623">
        <w:rPr>
          <w:rFonts w:ascii="Arial" w:eastAsia="Times New Roman" w:hAnsi="Arial" w:cs="Arial"/>
          <w:sz w:val="24"/>
          <w:szCs w:val="24"/>
          <w:lang w:eastAsia="lt-LT"/>
        </w:rPr>
        <w:t>(</w:t>
      </w:r>
      <w:r w:rsidR="002A1C13" w:rsidRPr="002A1C13">
        <w:rPr>
          <w:rFonts w:ascii="Arial" w:eastAsia="Times New Roman" w:hAnsi="Arial" w:cs="Arial"/>
          <w:sz w:val="24"/>
          <w:szCs w:val="24"/>
          <w:lang w:eastAsia="lt-LT"/>
        </w:rPr>
        <w:t>Gargždų kultūros centre, „Gintaras“ konferencijų salėje</w:t>
      </w:r>
      <w:r w:rsidRPr="002A1C13">
        <w:rPr>
          <w:rFonts w:ascii="Arial" w:eastAsia="Times New Roman" w:hAnsi="Arial" w:cs="Arial"/>
          <w:sz w:val="24"/>
          <w:szCs w:val="24"/>
          <w:lang w:eastAsia="lt-LT"/>
        </w:rPr>
        <w:t>).</w:t>
      </w:r>
    </w:p>
    <w:p w14:paraId="52A8CF0E" w14:textId="77777777" w:rsidR="00135F8A" w:rsidRDefault="00A44035" w:rsidP="00955CD8">
      <w:pPr>
        <w:spacing w:after="0" w:line="276" w:lineRule="auto"/>
        <w:ind w:firstLine="1134"/>
        <w:rPr>
          <w:rFonts w:ascii="Arial" w:eastAsia="Times New Roman" w:hAnsi="Arial" w:cs="Arial"/>
          <w:sz w:val="24"/>
          <w:szCs w:val="24"/>
          <w:lang w:eastAsia="lt-LT"/>
        </w:rPr>
      </w:pPr>
      <w:r w:rsidRPr="00085623">
        <w:rPr>
          <w:rFonts w:ascii="Arial" w:eastAsia="Times New Roman" w:hAnsi="Arial" w:cs="Arial"/>
          <w:sz w:val="24"/>
          <w:szCs w:val="24"/>
          <w:lang w:eastAsia="lt-LT"/>
        </w:rPr>
        <w:t>Darbotvarkė</w:t>
      </w:r>
      <w:bookmarkStart w:id="1" w:name="_Hlk145949981"/>
      <w:r w:rsidR="00135F8A">
        <w:rPr>
          <w:rFonts w:ascii="Arial" w:eastAsia="Times New Roman" w:hAnsi="Arial" w:cs="Arial"/>
          <w:sz w:val="24"/>
          <w:szCs w:val="24"/>
          <w:lang w:eastAsia="lt-LT"/>
        </w:rPr>
        <w:t>:</w:t>
      </w:r>
    </w:p>
    <w:p w14:paraId="3997516B" w14:textId="77777777" w:rsidR="00955CD8" w:rsidRDefault="00955CD8" w:rsidP="00955CD8">
      <w:pPr>
        <w:spacing w:after="0" w:line="276" w:lineRule="auto"/>
        <w:ind w:firstLine="1134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  <w:r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1. </w:t>
      </w:r>
      <w:r w:rsidRPr="00661269">
        <w:rPr>
          <w:rFonts w:ascii="Arial" w:hAnsi="Arial" w:cs="Arial"/>
          <w:color w:val="000000"/>
          <w:sz w:val="24"/>
          <w:szCs w:val="24"/>
          <w:shd w:val="clear" w:color="auto" w:fill="FFFFFF"/>
        </w:rPr>
        <w:t>Dėl valstybės nekilnojamojo turto pripažinimo netinkamu (negalimu) naudoti</w:t>
      </w:r>
      <w:r>
        <w:rPr>
          <w:rFonts w:ascii="Arial" w:hAnsi="Arial" w:cs="Arial"/>
          <w:color w:val="000000"/>
          <w:sz w:val="24"/>
          <w:szCs w:val="24"/>
          <w:shd w:val="clear" w:color="auto" w:fill="FFFFFF"/>
        </w:rPr>
        <w:t>. Pranešėja A. Indzelė.</w:t>
      </w:r>
    </w:p>
    <w:p w14:paraId="7D1B4CA2" w14:textId="77777777" w:rsidR="00955CD8" w:rsidRDefault="00955CD8" w:rsidP="00955CD8">
      <w:pPr>
        <w:spacing w:after="0" w:line="276" w:lineRule="auto"/>
        <w:ind w:firstLine="1134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  <w:r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2. </w:t>
      </w:r>
      <w:r w:rsidRPr="00E06A64">
        <w:rPr>
          <w:rFonts w:ascii="Arial" w:hAnsi="Arial" w:cs="Arial"/>
          <w:color w:val="000000"/>
          <w:sz w:val="24"/>
          <w:szCs w:val="24"/>
          <w:shd w:val="clear" w:color="auto" w:fill="FFFFFF"/>
        </w:rPr>
        <w:t>Dėl sutikimo perimti Klaipėdos rajono savivaldybės nuosavybėn dovanojamus žemės sklypus, esančius Lurdo g. 16 ir Lurdo g. 18, Ablingos kaime, Endriejavo seniūnijoje, Klaipėdos rajono savivaldybėje</w:t>
      </w:r>
      <w:r>
        <w:rPr>
          <w:rFonts w:ascii="Arial" w:hAnsi="Arial" w:cs="Arial"/>
          <w:color w:val="000000"/>
          <w:sz w:val="24"/>
          <w:szCs w:val="24"/>
          <w:shd w:val="clear" w:color="auto" w:fill="FFFFFF"/>
        </w:rPr>
        <w:t>. Pranešėja A. Indzelė.</w:t>
      </w:r>
    </w:p>
    <w:p w14:paraId="1B57F018" w14:textId="77777777" w:rsidR="00955CD8" w:rsidRDefault="00955CD8" w:rsidP="00955CD8">
      <w:pPr>
        <w:spacing w:after="0" w:line="276" w:lineRule="auto"/>
        <w:ind w:firstLine="1134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  <w:r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3. </w:t>
      </w:r>
      <w:r w:rsidRPr="005B410F">
        <w:rPr>
          <w:rFonts w:ascii="Arial" w:hAnsi="Arial" w:cs="Arial"/>
          <w:color w:val="000000"/>
          <w:sz w:val="24"/>
          <w:szCs w:val="24"/>
          <w:shd w:val="clear" w:color="auto" w:fill="FFFFFF"/>
        </w:rPr>
        <w:t>Dėl Klaipėdos rajono savivaldybės trumpalaikio materialiojo turto perdavimo Klaipėdos rajono švietimo centrui valdyti, naudoti ir disponuoti juo patikėjimo teise</w:t>
      </w:r>
      <w:r>
        <w:rPr>
          <w:rFonts w:ascii="Arial" w:hAnsi="Arial" w:cs="Arial"/>
          <w:color w:val="000000"/>
          <w:sz w:val="24"/>
          <w:szCs w:val="24"/>
          <w:shd w:val="clear" w:color="auto" w:fill="FFFFFF"/>
        </w:rPr>
        <w:t>. Pranešėja A. Indzelė.</w:t>
      </w:r>
    </w:p>
    <w:p w14:paraId="17A28B55" w14:textId="77777777" w:rsidR="00955CD8" w:rsidRDefault="00955CD8" w:rsidP="00955CD8">
      <w:pPr>
        <w:spacing w:after="0" w:line="276" w:lineRule="auto"/>
        <w:ind w:firstLine="1134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  <w:r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4. </w:t>
      </w:r>
      <w:r w:rsidRPr="008E224D">
        <w:rPr>
          <w:rFonts w:ascii="Arial" w:hAnsi="Arial" w:cs="Arial"/>
          <w:color w:val="000000"/>
          <w:sz w:val="24"/>
          <w:szCs w:val="24"/>
          <w:shd w:val="clear" w:color="auto" w:fill="FFFFFF"/>
        </w:rPr>
        <w:t>Dėl Klaipėdos rajono savivaldybės ilgalaikio materialiojo turto perdavimo Klaipėdos r. Ketvergių pagrindinei mokyklai valdyti, naudoti ir disponuoti juo patikėjimo teise</w:t>
      </w:r>
      <w:r>
        <w:rPr>
          <w:rFonts w:ascii="Arial" w:hAnsi="Arial" w:cs="Arial"/>
          <w:color w:val="000000"/>
          <w:sz w:val="24"/>
          <w:szCs w:val="24"/>
          <w:shd w:val="clear" w:color="auto" w:fill="FFFFFF"/>
        </w:rPr>
        <w:t>. Pranešėja A. Indzelė.</w:t>
      </w:r>
    </w:p>
    <w:p w14:paraId="51C801B6" w14:textId="77777777" w:rsidR="00955CD8" w:rsidRDefault="00955CD8" w:rsidP="00955CD8">
      <w:pPr>
        <w:spacing w:after="0" w:line="276" w:lineRule="auto"/>
        <w:ind w:firstLine="1134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  <w:r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5. </w:t>
      </w:r>
      <w:r w:rsidRPr="00F4153E">
        <w:rPr>
          <w:rFonts w:ascii="Arial" w:hAnsi="Arial" w:cs="Arial"/>
          <w:color w:val="000000"/>
          <w:sz w:val="24"/>
          <w:szCs w:val="24"/>
          <w:shd w:val="clear" w:color="auto" w:fill="FFFFFF"/>
        </w:rPr>
        <w:t>Dėl ilgalaikio materialiojo turto perėmimo Savivaldybės nuosavybėn ir jo perdavimo valdyti, naudoti ir disponuoti juo patikėjimo teise</w:t>
      </w:r>
      <w:r>
        <w:rPr>
          <w:rFonts w:ascii="Arial" w:hAnsi="Arial" w:cs="Arial"/>
          <w:color w:val="000000"/>
          <w:sz w:val="24"/>
          <w:szCs w:val="24"/>
          <w:shd w:val="clear" w:color="auto" w:fill="FFFFFF"/>
        </w:rPr>
        <w:t>. Pranešėja A. Indzelė.</w:t>
      </w:r>
    </w:p>
    <w:p w14:paraId="00F6880D" w14:textId="77777777" w:rsidR="00955CD8" w:rsidRDefault="00955CD8" w:rsidP="00955CD8">
      <w:pPr>
        <w:spacing w:after="0" w:line="276" w:lineRule="auto"/>
        <w:ind w:firstLine="1134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  <w:r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6. </w:t>
      </w:r>
      <w:r w:rsidRPr="0057538D">
        <w:rPr>
          <w:rFonts w:ascii="Arial" w:hAnsi="Arial" w:cs="Arial"/>
          <w:color w:val="000000"/>
          <w:sz w:val="24"/>
          <w:szCs w:val="24"/>
          <w:shd w:val="clear" w:color="auto" w:fill="FFFFFF"/>
        </w:rPr>
        <w:t>Dėl pastato dalies Klaipėdos g. 10, Kretingalėje, Klaipėdos r. sav., pirkimo Savivaldybės nuosavybėn</w:t>
      </w:r>
      <w:r>
        <w:rPr>
          <w:rFonts w:ascii="Arial" w:hAnsi="Arial" w:cs="Arial"/>
          <w:color w:val="000000"/>
          <w:sz w:val="24"/>
          <w:szCs w:val="24"/>
          <w:shd w:val="clear" w:color="auto" w:fill="FFFFFF"/>
        </w:rPr>
        <w:t>. Pranešėja A. Indzelė.</w:t>
      </w:r>
    </w:p>
    <w:p w14:paraId="0CCE018A" w14:textId="77777777" w:rsidR="00955CD8" w:rsidRDefault="00955CD8" w:rsidP="00955CD8">
      <w:pPr>
        <w:spacing w:after="0" w:line="276" w:lineRule="auto"/>
        <w:ind w:firstLine="1134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  <w:r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7. </w:t>
      </w:r>
      <w:r w:rsidRPr="00E32AC1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Dėl Klaipėdos rajono savivaldybei reikalingo turto - Perkūno gatvės, </w:t>
      </w:r>
      <w:proofErr w:type="spellStart"/>
      <w:r w:rsidRPr="00E32AC1">
        <w:rPr>
          <w:rFonts w:ascii="Arial" w:hAnsi="Arial" w:cs="Arial"/>
          <w:color w:val="000000"/>
          <w:sz w:val="24"/>
          <w:szCs w:val="24"/>
          <w:shd w:val="clear" w:color="auto" w:fill="FFFFFF"/>
        </w:rPr>
        <w:t>Klemiškės</w:t>
      </w:r>
      <w:proofErr w:type="spellEnd"/>
      <w:r w:rsidRPr="00E32AC1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II kaime ruožo įgyvendinimui reikalingų žemės sklypų ir inžinerinių statinių pirkimo</w:t>
      </w:r>
      <w:r>
        <w:rPr>
          <w:rFonts w:ascii="Arial" w:hAnsi="Arial" w:cs="Arial"/>
          <w:color w:val="000000"/>
          <w:sz w:val="24"/>
          <w:szCs w:val="24"/>
          <w:shd w:val="clear" w:color="auto" w:fill="FFFFFF"/>
        </w:rPr>
        <w:t>. Pranešėja A. Indzelė.</w:t>
      </w:r>
    </w:p>
    <w:p w14:paraId="561DC20E" w14:textId="77777777" w:rsidR="00955CD8" w:rsidRDefault="00955CD8" w:rsidP="00955CD8">
      <w:pPr>
        <w:spacing w:after="0" w:line="276" w:lineRule="auto"/>
        <w:ind w:firstLine="1134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  <w:r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8. </w:t>
      </w:r>
      <w:r w:rsidRPr="00870A2B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Dėl techninės klaidos ištaisymo Klaipėdos rajono savivaldybės tarybos 2026 m. rugpjūčio 20 d. sprendimo Nr. T11-212 „Dėl sutikimo perimti Kaukėnų g., </w:t>
      </w:r>
      <w:proofErr w:type="spellStart"/>
      <w:r w:rsidRPr="00870A2B">
        <w:rPr>
          <w:rFonts w:ascii="Arial" w:hAnsi="Arial" w:cs="Arial"/>
          <w:color w:val="000000"/>
          <w:sz w:val="24"/>
          <w:szCs w:val="24"/>
          <w:shd w:val="clear" w:color="auto" w:fill="FFFFFF"/>
        </w:rPr>
        <w:t>Klausmylių</w:t>
      </w:r>
      <w:proofErr w:type="spellEnd"/>
      <w:r w:rsidRPr="00870A2B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k., </w:t>
      </w:r>
      <w:proofErr w:type="spellStart"/>
      <w:r w:rsidRPr="00870A2B">
        <w:rPr>
          <w:rFonts w:ascii="Arial" w:hAnsi="Arial" w:cs="Arial"/>
          <w:color w:val="000000"/>
          <w:sz w:val="24"/>
          <w:szCs w:val="24"/>
          <w:shd w:val="clear" w:color="auto" w:fill="FFFFFF"/>
        </w:rPr>
        <w:t>Sendvario</w:t>
      </w:r>
      <w:proofErr w:type="spellEnd"/>
      <w:r w:rsidRPr="00870A2B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sen., Klaipėdos r. sav., esančius vandentiekio ir nuotekų šalinimo tinklus“ pavadinime</w:t>
      </w:r>
      <w:r>
        <w:rPr>
          <w:rFonts w:ascii="Arial" w:hAnsi="Arial" w:cs="Arial"/>
          <w:color w:val="000000"/>
          <w:sz w:val="24"/>
          <w:szCs w:val="24"/>
          <w:shd w:val="clear" w:color="auto" w:fill="FFFFFF"/>
        </w:rPr>
        <w:t>. Pranešėja A. Indzelė.</w:t>
      </w:r>
    </w:p>
    <w:p w14:paraId="4EAA7DE5" w14:textId="77777777" w:rsidR="00955CD8" w:rsidRDefault="00955CD8" w:rsidP="00955CD8">
      <w:pPr>
        <w:spacing w:after="0" w:line="276" w:lineRule="auto"/>
        <w:ind w:firstLine="1134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  <w:r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9. </w:t>
      </w:r>
      <w:r w:rsidRPr="00030D02">
        <w:rPr>
          <w:rFonts w:ascii="Arial" w:hAnsi="Arial" w:cs="Arial"/>
          <w:color w:val="000000"/>
          <w:sz w:val="24"/>
          <w:szCs w:val="24"/>
          <w:shd w:val="clear" w:color="auto" w:fill="FFFFFF"/>
        </w:rPr>
        <w:t>Dėl Klaipėdos rajono savivaldybės tarybos 2024 m. rugpjūčio 29 d. sprendimo Nr. T11-347 „Dėl Klaipėdos rajono daugiabučių gyvenamųjų namų ir jų aplinkos atnaujinimo rėmimo programos lėšų skyrimo komisijos sudarymo ir jos veiklos nuostatų patvirtinimo“ pakeitimo</w:t>
      </w:r>
      <w:r>
        <w:rPr>
          <w:rFonts w:ascii="Arial" w:hAnsi="Arial" w:cs="Arial"/>
          <w:color w:val="000000"/>
          <w:sz w:val="24"/>
          <w:szCs w:val="24"/>
          <w:shd w:val="clear" w:color="auto" w:fill="FFFFFF"/>
        </w:rPr>
        <w:t>. Pranešėja A. Indzelė.</w:t>
      </w:r>
    </w:p>
    <w:p w14:paraId="7DACA470" w14:textId="77777777" w:rsidR="00955CD8" w:rsidRDefault="00955CD8" w:rsidP="00955CD8">
      <w:pPr>
        <w:spacing w:after="0" w:line="276" w:lineRule="auto"/>
        <w:ind w:firstLine="1134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  <w:r>
        <w:rPr>
          <w:rFonts w:ascii="Arial" w:hAnsi="Arial" w:cs="Arial"/>
          <w:color w:val="000000"/>
          <w:sz w:val="24"/>
          <w:szCs w:val="24"/>
          <w:shd w:val="clear" w:color="auto" w:fill="FFFFFF"/>
        </w:rPr>
        <w:lastRenderedPageBreak/>
        <w:t xml:space="preserve">10. </w:t>
      </w:r>
      <w:r w:rsidRPr="00AE62F5">
        <w:rPr>
          <w:rFonts w:ascii="Arial" w:hAnsi="Arial" w:cs="Arial"/>
          <w:color w:val="000000"/>
          <w:sz w:val="24"/>
          <w:szCs w:val="24"/>
          <w:shd w:val="clear" w:color="auto" w:fill="FFFFFF"/>
        </w:rPr>
        <w:t>Dėl Klaipėdos rajono savivaldybės tarybos 2026 m.</w:t>
      </w:r>
      <w:r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</w:t>
      </w:r>
      <w:r w:rsidRPr="00AE62F5">
        <w:rPr>
          <w:rFonts w:ascii="Arial" w:hAnsi="Arial" w:cs="Arial"/>
          <w:color w:val="000000"/>
          <w:sz w:val="24"/>
          <w:szCs w:val="24"/>
          <w:shd w:val="clear" w:color="auto" w:fill="FFFFFF"/>
        </w:rPr>
        <w:t>balandžio 23 d. sprendimo Nr. T11-104 „Dėl Gargždų kultūros centro teikiamų atlygintinų paslaugų kainų nustatymo“ pakeitimo</w:t>
      </w:r>
      <w:r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. Pranešėja V. </w:t>
      </w:r>
      <w:proofErr w:type="spellStart"/>
      <w:r>
        <w:rPr>
          <w:rFonts w:ascii="Arial" w:hAnsi="Arial" w:cs="Arial"/>
          <w:color w:val="000000"/>
          <w:sz w:val="24"/>
          <w:szCs w:val="24"/>
          <w:shd w:val="clear" w:color="auto" w:fill="FFFFFF"/>
        </w:rPr>
        <w:t>Valaikė</w:t>
      </w:r>
      <w:proofErr w:type="spellEnd"/>
      <w:r>
        <w:rPr>
          <w:rFonts w:ascii="Arial" w:hAnsi="Arial" w:cs="Arial"/>
          <w:color w:val="000000"/>
          <w:sz w:val="24"/>
          <w:szCs w:val="24"/>
          <w:shd w:val="clear" w:color="auto" w:fill="FFFFFF"/>
        </w:rPr>
        <w:t>.</w:t>
      </w:r>
    </w:p>
    <w:p w14:paraId="632D4C41" w14:textId="77777777" w:rsidR="00955CD8" w:rsidRDefault="00955CD8" w:rsidP="00955CD8">
      <w:pPr>
        <w:spacing w:after="0" w:line="276" w:lineRule="auto"/>
        <w:ind w:firstLine="1134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  <w:r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11. </w:t>
      </w:r>
      <w:r w:rsidRPr="00E71729">
        <w:rPr>
          <w:rFonts w:ascii="Arial" w:hAnsi="Arial" w:cs="Arial"/>
          <w:color w:val="000000"/>
          <w:sz w:val="24"/>
          <w:szCs w:val="24"/>
          <w:shd w:val="clear" w:color="auto" w:fill="FFFFFF"/>
        </w:rPr>
        <w:t>Dėl Klaipėdos rajono savivaldybės tarybos 2026 m. sausio 29 d. sprendimo Nr. T11-35 „Dėl Klaipėdos rajono savivaldybės aplinkos apsaugos rėmimo specialiosios programos 2026 m. priemonių patvirtinimo“ pakeitimo</w:t>
      </w:r>
      <w:r>
        <w:rPr>
          <w:rFonts w:ascii="Arial" w:hAnsi="Arial" w:cs="Arial"/>
          <w:color w:val="000000"/>
          <w:sz w:val="24"/>
          <w:szCs w:val="24"/>
          <w:shd w:val="clear" w:color="auto" w:fill="FFFFFF"/>
        </w:rPr>
        <w:t>. Pranešėja R. Bakaitienė.</w:t>
      </w:r>
    </w:p>
    <w:p w14:paraId="5BD34549" w14:textId="77777777" w:rsidR="00955CD8" w:rsidRDefault="00955CD8" w:rsidP="00955CD8">
      <w:pPr>
        <w:spacing w:after="0" w:line="276" w:lineRule="auto"/>
        <w:ind w:firstLine="1134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  <w:r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12. </w:t>
      </w:r>
      <w:r w:rsidRPr="002A5C61">
        <w:rPr>
          <w:rFonts w:ascii="Arial" w:hAnsi="Arial" w:cs="Arial"/>
          <w:color w:val="000000"/>
          <w:sz w:val="24"/>
          <w:szCs w:val="24"/>
          <w:shd w:val="clear" w:color="auto" w:fill="FFFFFF"/>
        </w:rPr>
        <w:t>Dėl Klaipėdos rajono savivaldybės švietimo tarybos sudarymo ir jos nuostatų patvirtinimo</w:t>
      </w:r>
      <w:r>
        <w:rPr>
          <w:rFonts w:ascii="Arial" w:hAnsi="Arial" w:cs="Arial"/>
          <w:color w:val="000000"/>
          <w:sz w:val="24"/>
          <w:szCs w:val="24"/>
          <w:shd w:val="clear" w:color="auto" w:fill="FFFFFF"/>
        </w:rPr>
        <w:t>. Pranešėjas A. Petravičius.</w:t>
      </w:r>
    </w:p>
    <w:p w14:paraId="5315DC08" w14:textId="77777777" w:rsidR="00955CD8" w:rsidRDefault="00955CD8" w:rsidP="00955CD8">
      <w:pPr>
        <w:spacing w:after="0" w:line="276" w:lineRule="auto"/>
        <w:ind w:firstLine="1134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  <w:r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13. </w:t>
      </w:r>
      <w:r w:rsidRPr="00433417">
        <w:rPr>
          <w:rFonts w:ascii="Arial" w:hAnsi="Arial" w:cs="Arial"/>
          <w:color w:val="000000"/>
          <w:sz w:val="24"/>
          <w:szCs w:val="24"/>
          <w:shd w:val="clear" w:color="auto" w:fill="FFFFFF"/>
        </w:rPr>
        <w:t>Dėl Klaipėdos rajono savivaldybės tarybos 2026 m. gegužės 28 d. sprendimo „Dėl švietimo įstaigų klasių komplektų, ugdymo grupių ir mokinių skaičiaus 2026–2027 mokslo metams, nustatymo“ pakeitimo</w:t>
      </w:r>
      <w:r>
        <w:rPr>
          <w:rFonts w:ascii="Arial" w:hAnsi="Arial" w:cs="Arial"/>
          <w:color w:val="000000"/>
          <w:sz w:val="24"/>
          <w:szCs w:val="24"/>
          <w:shd w:val="clear" w:color="auto" w:fill="FFFFFF"/>
        </w:rPr>
        <w:t>. Pranešėjas A. Petravičius.</w:t>
      </w:r>
    </w:p>
    <w:p w14:paraId="08A708EF" w14:textId="77777777" w:rsidR="00955CD8" w:rsidRDefault="00955CD8" w:rsidP="00955CD8">
      <w:pPr>
        <w:spacing w:after="0" w:line="276" w:lineRule="auto"/>
        <w:ind w:firstLine="1134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  <w:r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14. </w:t>
      </w:r>
      <w:r w:rsidRPr="00BB0CF5">
        <w:rPr>
          <w:rFonts w:ascii="Arial" w:hAnsi="Arial" w:cs="Arial"/>
          <w:color w:val="000000"/>
          <w:sz w:val="24"/>
          <w:szCs w:val="24"/>
          <w:shd w:val="clear" w:color="auto" w:fill="FFFFFF"/>
        </w:rPr>
        <w:t>Dėl Klaipėdos rajono metų mokytojo Bronislavos Aldonos Gedvilaitės-</w:t>
      </w:r>
      <w:proofErr w:type="spellStart"/>
      <w:r w:rsidRPr="00BB0CF5">
        <w:rPr>
          <w:rFonts w:ascii="Arial" w:hAnsi="Arial" w:cs="Arial"/>
          <w:color w:val="000000"/>
          <w:sz w:val="24"/>
          <w:szCs w:val="24"/>
          <w:shd w:val="clear" w:color="auto" w:fill="FFFFFF"/>
        </w:rPr>
        <w:t>Treijos</w:t>
      </w:r>
      <w:proofErr w:type="spellEnd"/>
      <w:r w:rsidRPr="00BB0CF5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premijos skyrimo</w:t>
      </w:r>
      <w:r>
        <w:rPr>
          <w:rFonts w:ascii="Arial" w:hAnsi="Arial" w:cs="Arial"/>
          <w:color w:val="000000"/>
          <w:sz w:val="24"/>
          <w:szCs w:val="24"/>
          <w:shd w:val="clear" w:color="auto" w:fill="FFFFFF"/>
        </w:rPr>
        <w:t>. Pranešėjas A. Petravičius.</w:t>
      </w:r>
    </w:p>
    <w:p w14:paraId="0B0E6D21" w14:textId="77777777" w:rsidR="00955CD8" w:rsidRDefault="00955CD8" w:rsidP="00955CD8">
      <w:pPr>
        <w:spacing w:after="0" w:line="276" w:lineRule="auto"/>
        <w:ind w:firstLine="1134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  <w:r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15. </w:t>
      </w:r>
      <w:r w:rsidRPr="00397B2A">
        <w:rPr>
          <w:rFonts w:ascii="Arial" w:hAnsi="Arial" w:cs="Arial"/>
          <w:color w:val="000000"/>
          <w:sz w:val="24"/>
          <w:szCs w:val="24"/>
          <w:shd w:val="clear" w:color="auto" w:fill="FFFFFF"/>
        </w:rPr>
        <w:t>Dėl Klaipėdos rajono savivaldybės tarybos 2026 m. sausio 29 d. sprendimo Nr. T11-31 „Dėl Klaipėdos rajono savivaldybės strateginio veiklos plano 2026–2028 m. tvirtinimo“ pakeitimo</w:t>
      </w:r>
      <w:r>
        <w:rPr>
          <w:rFonts w:ascii="Arial" w:hAnsi="Arial" w:cs="Arial"/>
          <w:color w:val="000000"/>
          <w:sz w:val="24"/>
          <w:szCs w:val="24"/>
          <w:shd w:val="clear" w:color="auto" w:fill="FFFFFF"/>
        </w:rPr>
        <w:t>. Pranešėjas M. Šatkus.</w:t>
      </w:r>
    </w:p>
    <w:p w14:paraId="437D3639" w14:textId="77777777" w:rsidR="00955CD8" w:rsidRPr="00164C71" w:rsidRDefault="00955CD8" w:rsidP="00955CD8">
      <w:pPr>
        <w:spacing w:after="0" w:line="276" w:lineRule="auto"/>
        <w:ind w:firstLine="1134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  <w:r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16. </w:t>
      </w:r>
      <w:r w:rsidRPr="001201AE">
        <w:rPr>
          <w:rFonts w:ascii="Arial" w:hAnsi="Arial" w:cs="Arial"/>
          <w:color w:val="000000"/>
          <w:sz w:val="24"/>
          <w:szCs w:val="24"/>
          <w:shd w:val="clear" w:color="auto" w:fill="FFFFFF"/>
        </w:rPr>
        <w:t>Dėl Klaipėdos rajono savivaldybės 2026−2028 metų biudžeto patikslinimo</w:t>
      </w:r>
      <w:r>
        <w:rPr>
          <w:rFonts w:ascii="Arial" w:hAnsi="Arial" w:cs="Arial"/>
          <w:color w:val="000000"/>
          <w:sz w:val="24"/>
          <w:szCs w:val="24"/>
          <w:shd w:val="clear" w:color="auto" w:fill="FFFFFF"/>
        </w:rPr>
        <w:t>. Pranešėja I. Gailiuvienė.</w:t>
      </w:r>
    </w:p>
    <w:p w14:paraId="3595FB21" w14:textId="77777777" w:rsidR="00955CD8" w:rsidRDefault="00955CD8" w:rsidP="00955CD8">
      <w:pPr>
        <w:spacing w:after="0" w:line="276" w:lineRule="auto"/>
        <w:ind w:firstLine="1134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  <w:r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17. </w:t>
      </w:r>
      <w:r w:rsidRPr="00A87D69">
        <w:rPr>
          <w:rFonts w:ascii="Arial" w:hAnsi="Arial" w:cs="Arial"/>
          <w:color w:val="000000"/>
          <w:sz w:val="24"/>
          <w:szCs w:val="24"/>
          <w:shd w:val="clear" w:color="auto" w:fill="FFFFFF"/>
        </w:rPr>
        <w:t>Dėl veiklų, kuriomis verčiamasi įsigyjant verslo liudijimą, 2027 metų fiksuoto pajamų mokesčio ir lengvatų dydžių nustatymo</w:t>
      </w:r>
      <w:r>
        <w:rPr>
          <w:rFonts w:ascii="Arial" w:hAnsi="Arial" w:cs="Arial"/>
          <w:color w:val="000000"/>
          <w:sz w:val="24"/>
          <w:szCs w:val="24"/>
          <w:shd w:val="clear" w:color="auto" w:fill="FFFFFF"/>
        </w:rPr>
        <w:t>. Pranešėja I. Gailiuvienė.</w:t>
      </w:r>
    </w:p>
    <w:p w14:paraId="55CFF355" w14:textId="77777777" w:rsidR="00955CD8" w:rsidRDefault="00955CD8" w:rsidP="00955CD8">
      <w:pPr>
        <w:spacing w:after="0" w:line="276" w:lineRule="auto"/>
        <w:ind w:firstLine="1134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  <w:r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18. </w:t>
      </w:r>
      <w:r w:rsidRPr="00D9627D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Dėl 2026 metų mokestinio laikotarpio nekilnojamojo turto mokesčio lengvatos UAB „V. Paulius &amp; </w:t>
      </w:r>
      <w:proofErr w:type="spellStart"/>
      <w:r w:rsidRPr="00D9627D">
        <w:rPr>
          <w:rFonts w:ascii="Arial" w:hAnsi="Arial" w:cs="Arial"/>
          <w:color w:val="000000"/>
          <w:sz w:val="24"/>
          <w:szCs w:val="24"/>
          <w:shd w:val="clear" w:color="auto" w:fill="FFFFFF"/>
        </w:rPr>
        <w:t>associates</w:t>
      </w:r>
      <w:proofErr w:type="spellEnd"/>
      <w:r w:rsidRPr="00D9627D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D9627D">
        <w:rPr>
          <w:rFonts w:ascii="Arial" w:hAnsi="Arial" w:cs="Arial"/>
          <w:color w:val="000000"/>
          <w:sz w:val="24"/>
          <w:szCs w:val="24"/>
          <w:shd w:val="clear" w:color="auto" w:fill="FFFFFF"/>
        </w:rPr>
        <w:t>real</w:t>
      </w:r>
      <w:proofErr w:type="spellEnd"/>
      <w:r w:rsidRPr="00D9627D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D9627D">
        <w:rPr>
          <w:rFonts w:ascii="Arial" w:hAnsi="Arial" w:cs="Arial"/>
          <w:color w:val="000000"/>
          <w:sz w:val="24"/>
          <w:szCs w:val="24"/>
          <w:shd w:val="clear" w:color="auto" w:fill="FFFFFF"/>
        </w:rPr>
        <w:t>estate</w:t>
      </w:r>
      <w:proofErr w:type="spellEnd"/>
      <w:r w:rsidRPr="00D9627D">
        <w:rPr>
          <w:rFonts w:ascii="Arial" w:hAnsi="Arial" w:cs="Arial"/>
          <w:color w:val="000000"/>
          <w:sz w:val="24"/>
          <w:szCs w:val="24"/>
          <w:shd w:val="clear" w:color="auto" w:fill="FFFFFF"/>
        </w:rPr>
        <w:t>“</w:t>
      </w:r>
      <w:r>
        <w:rPr>
          <w:rFonts w:ascii="Arial" w:hAnsi="Arial" w:cs="Arial"/>
          <w:color w:val="000000"/>
          <w:sz w:val="24"/>
          <w:szCs w:val="24"/>
          <w:shd w:val="clear" w:color="auto" w:fill="FFFFFF"/>
        </w:rPr>
        <w:t>. Pranešėja I. Gailiuvienė.</w:t>
      </w:r>
    </w:p>
    <w:p w14:paraId="25B6F59F" w14:textId="77777777" w:rsidR="00955CD8" w:rsidRDefault="00955CD8" w:rsidP="00955CD8">
      <w:pPr>
        <w:spacing w:after="0" w:line="276" w:lineRule="auto"/>
        <w:ind w:firstLine="1134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  <w:r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19. </w:t>
      </w:r>
      <w:r w:rsidRPr="00153913">
        <w:rPr>
          <w:rFonts w:ascii="Arial" w:hAnsi="Arial" w:cs="Arial"/>
          <w:color w:val="000000"/>
          <w:sz w:val="24"/>
          <w:szCs w:val="24"/>
          <w:shd w:val="clear" w:color="auto" w:fill="FFFFFF"/>
        </w:rPr>
        <w:t>Dėl Klaipėdos rajono savivaldybės smulkiojo verslo plėtros skatinimo programos komisijos sudarymo</w:t>
      </w:r>
      <w:r>
        <w:rPr>
          <w:rFonts w:ascii="Arial" w:hAnsi="Arial" w:cs="Arial"/>
          <w:color w:val="000000"/>
          <w:sz w:val="24"/>
          <w:szCs w:val="24"/>
          <w:shd w:val="clear" w:color="auto" w:fill="FFFFFF"/>
        </w:rPr>
        <w:t>. Pranešėjas M. Virbauskas.</w:t>
      </w:r>
    </w:p>
    <w:p w14:paraId="76F9A442" w14:textId="77777777" w:rsidR="00955CD8" w:rsidRDefault="00955CD8" w:rsidP="00955CD8">
      <w:pPr>
        <w:spacing w:after="0" w:line="276" w:lineRule="auto"/>
        <w:ind w:firstLine="1134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  <w:r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20. </w:t>
      </w:r>
      <w:r w:rsidRPr="00FD7644">
        <w:rPr>
          <w:rFonts w:ascii="Arial" w:hAnsi="Arial" w:cs="Arial"/>
          <w:color w:val="000000"/>
          <w:sz w:val="24"/>
          <w:szCs w:val="24"/>
          <w:shd w:val="clear" w:color="auto" w:fill="FFFFFF"/>
        </w:rPr>
        <w:t>Dėl Klaipėdos rajono savivaldybės tarybos 2024 m. kovo 28 d. sprendimo Nr. T11-175 „Dėl pilietinio pasipriešinimo organizacijų rėmimo Klaipėdos rajone programos patvirtinimo“ pakeitimo</w:t>
      </w:r>
      <w:r>
        <w:rPr>
          <w:rFonts w:ascii="Arial" w:hAnsi="Arial" w:cs="Arial"/>
          <w:color w:val="000000"/>
          <w:sz w:val="24"/>
          <w:szCs w:val="24"/>
          <w:shd w:val="clear" w:color="auto" w:fill="FFFFFF"/>
        </w:rPr>
        <w:t>. Pranešėja V. Grekštienė.</w:t>
      </w:r>
    </w:p>
    <w:p w14:paraId="621F6D76" w14:textId="77777777" w:rsidR="00955CD8" w:rsidRDefault="00955CD8" w:rsidP="00955CD8">
      <w:pPr>
        <w:spacing w:after="0" w:line="276" w:lineRule="auto"/>
        <w:ind w:firstLine="1134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  <w:r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21. </w:t>
      </w:r>
      <w:r w:rsidRPr="005B370B">
        <w:rPr>
          <w:rFonts w:ascii="Arial" w:hAnsi="Arial" w:cs="Arial"/>
          <w:color w:val="000000"/>
          <w:sz w:val="24"/>
          <w:szCs w:val="24"/>
          <w:shd w:val="clear" w:color="auto" w:fill="FFFFFF"/>
        </w:rPr>
        <w:t>Dėl pritarimo Klaipėdos rajono savivaldybės teritorijos bendrojo plano sprendinių įgyvendinimo stebėsenos 2022–2025 metų ataskaitai</w:t>
      </w:r>
      <w:r>
        <w:rPr>
          <w:rFonts w:ascii="Arial" w:hAnsi="Arial" w:cs="Arial"/>
          <w:color w:val="000000"/>
          <w:sz w:val="24"/>
          <w:szCs w:val="24"/>
          <w:shd w:val="clear" w:color="auto" w:fill="FFFFFF"/>
        </w:rPr>
        <w:t>. Pranešėjas G. Kasperavičius.</w:t>
      </w:r>
    </w:p>
    <w:p w14:paraId="6AB740E0" w14:textId="77777777" w:rsidR="00955CD8" w:rsidRDefault="00955CD8" w:rsidP="00955CD8">
      <w:pPr>
        <w:spacing w:after="0" w:line="276" w:lineRule="auto"/>
        <w:ind w:firstLine="1134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  <w:r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22. </w:t>
      </w:r>
      <w:r w:rsidRPr="000A0400">
        <w:rPr>
          <w:rFonts w:ascii="Arial" w:hAnsi="Arial" w:cs="Arial"/>
          <w:color w:val="000000"/>
          <w:sz w:val="24"/>
          <w:szCs w:val="24"/>
          <w:shd w:val="clear" w:color="auto" w:fill="FFFFFF"/>
        </w:rPr>
        <w:t>Dėl gatvių pavadinimų suteikimo</w:t>
      </w:r>
      <w:r>
        <w:rPr>
          <w:rFonts w:ascii="Arial" w:hAnsi="Arial" w:cs="Arial"/>
          <w:color w:val="000000"/>
          <w:sz w:val="24"/>
          <w:szCs w:val="24"/>
          <w:shd w:val="clear" w:color="auto" w:fill="FFFFFF"/>
        </w:rPr>
        <w:t>. Pranešėja A. Kundrotienė.</w:t>
      </w:r>
    </w:p>
    <w:p w14:paraId="44ED6CA6" w14:textId="1E9544A3" w:rsidR="00955CD8" w:rsidRPr="00955CD8" w:rsidRDefault="00955CD8" w:rsidP="00955CD8">
      <w:pPr>
        <w:spacing w:after="480" w:line="276" w:lineRule="auto"/>
        <w:ind w:firstLine="1134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  <w:r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23. </w:t>
      </w:r>
      <w:r w:rsidRPr="00EE25D8">
        <w:rPr>
          <w:rFonts w:ascii="Arial" w:hAnsi="Arial" w:cs="Arial"/>
          <w:color w:val="000000"/>
          <w:sz w:val="24"/>
          <w:szCs w:val="24"/>
          <w:shd w:val="clear" w:color="auto" w:fill="FFFFFF"/>
        </w:rPr>
        <w:t>Dėl Klaipėdos rajono savivaldybės tarybos 2025 m. rugsėjo 25 d. sprendimo Nr. T11-322 „Dėl pritarimo kelių projektų finansavimo sutarčių pasirašymui“ pakeitimo</w:t>
      </w:r>
      <w:r>
        <w:rPr>
          <w:rFonts w:ascii="Arial" w:hAnsi="Arial" w:cs="Arial"/>
          <w:color w:val="000000"/>
          <w:sz w:val="24"/>
          <w:szCs w:val="24"/>
          <w:shd w:val="clear" w:color="auto" w:fill="FFFFFF"/>
        </w:rPr>
        <w:t>. Pranešėjas A. Ronkus.</w:t>
      </w:r>
    </w:p>
    <w:bookmarkEnd w:id="0"/>
    <w:bookmarkEnd w:id="1"/>
    <w:p w14:paraId="60D5DBE5" w14:textId="0D15A020" w:rsidR="00A44035" w:rsidRPr="00085623" w:rsidRDefault="00A44035" w:rsidP="00556A19">
      <w:pPr>
        <w:tabs>
          <w:tab w:val="left" w:pos="1134"/>
        </w:tabs>
        <w:spacing w:after="0" w:line="276" w:lineRule="auto"/>
        <w:ind w:left="6379" w:hanging="6379"/>
        <w:rPr>
          <w:rFonts w:ascii="Arial" w:eastAsia="Times New Roman" w:hAnsi="Arial" w:cs="Arial"/>
          <w:sz w:val="24"/>
          <w:szCs w:val="24"/>
          <w:lang w:eastAsia="lt-LT"/>
        </w:rPr>
      </w:pPr>
      <w:r w:rsidRPr="00085623">
        <w:rPr>
          <w:rFonts w:ascii="Arial" w:eastAsia="Times New Roman" w:hAnsi="Arial" w:cs="Arial"/>
          <w:sz w:val="24"/>
          <w:szCs w:val="24"/>
          <w:lang w:eastAsia="lt-LT"/>
        </w:rPr>
        <w:t>Švietimo, kultūros ir sporto komiteto pirmininkė</w:t>
      </w:r>
      <w:r w:rsidRPr="00085623">
        <w:rPr>
          <w:rFonts w:ascii="Arial" w:eastAsia="Times New Roman" w:hAnsi="Arial" w:cs="Arial"/>
          <w:sz w:val="24"/>
          <w:szCs w:val="24"/>
          <w:lang w:eastAsia="lt-LT"/>
        </w:rPr>
        <w:tab/>
        <w:t>Loreta Piaulokaitė-Motuzienė</w:t>
      </w:r>
    </w:p>
    <w:sectPr w:rsidR="00A44035" w:rsidRPr="00085623" w:rsidSect="00556A19">
      <w:headerReference w:type="default" r:id="rId7"/>
      <w:pgSz w:w="11906" w:h="16838"/>
      <w:pgMar w:top="1134" w:right="567" w:bottom="1134" w:left="1701" w:header="567" w:footer="567" w:gutter="0"/>
      <w:cols w:space="1296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6419F6" w14:textId="77777777" w:rsidR="009263BB" w:rsidRDefault="009263BB" w:rsidP="00263AA7">
      <w:pPr>
        <w:spacing w:after="0" w:line="240" w:lineRule="auto"/>
      </w:pPr>
      <w:r>
        <w:separator/>
      </w:r>
    </w:p>
  </w:endnote>
  <w:endnote w:type="continuationSeparator" w:id="0">
    <w:p w14:paraId="2EB3CF68" w14:textId="77777777" w:rsidR="009263BB" w:rsidRDefault="009263BB" w:rsidP="00263A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D6073A" w14:textId="77777777" w:rsidR="009263BB" w:rsidRDefault="009263BB" w:rsidP="00263AA7">
      <w:pPr>
        <w:spacing w:after="0" w:line="240" w:lineRule="auto"/>
      </w:pPr>
      <w:r>
        <w:separator/>
      </w:r>
    </w:p>
  </w:footnote>
  <w:footnote w:type="continuationSeparator" w:id="0">
    <w:p w14:paraId="4916ED69" w14:textId="77777777" w:rsidR="009263BB" w:rsidRDefault="009263BB" w:rsidP="00263AA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425603962"/>
      <w:docPartObj>
        <w:docPartGallery w:val="Page Numbers (Top of Page)"/>
        <w:docPartUnique/>
      </w:docPartObj>
    </w:sdtPr>
    <w:sdtEndPr>
      <w:rPr>
        <w:rFonts w:ascii="Arial" w:hAnsi="Arial" w:cs="Arial"/>
        <w:sz w:val="24"/>
        <w:szCs w:val="24"/>
      </w:rPr>
    </w:sdtEndPr>
    <w:sdtContent>
      <w:p w14:paraId="3E35BA4F" w14:textId="657E1C85" w:rsidR="00263AA7" w:rsidRPr="00BF6557" w:rsidRDefault="00263AA7">
        <w:pPr>
          <w:pStyle w:val="Antrats"/>
          <w:jc w:val="center"/>
          <w:rPr>
            <w:rFonts w:ascii="Arial" w:hAnsi="Arial" w:cs="Arial"/>
            <w:sz w:val="24"/>
            <w:szCs w:val="24"/>
          </w:rPr>
        </w:pPr>
        <w:r w:rsidRPr="00BF6557">
          <w:rPr>
            <w:rFonts w:ascii="Arial" w:hAnsi="Arial" w:cs="Arial"/>
            <w:sz w:val="24"/>
            <w:szCs w:val="24"/>
          </w:rPr>
          <w:fldChar w:fldCharType="begin"/>
        </w:r>
        <w:r w:rsidRPr="00BF6557">
          <w:rPr>
            <w:rFonts w:ascii="Arial" w:hAnsi="Arial" w:cs="Arial"/>
            <w:sz w:val="24"/>
            <w:szCs w:val="24"/>
          </w:rPr>
          <w:instrText>PAGE   \* MERGEFORMAT</w:instrText>
        </w:r>
        <w:r w:rsidRPr="00BF6557">
          <w:rPr>
            <w:rFonts w:ascii="Arial" w:hAnsi="Arial" w:cs="Arial"/>
            <w:sz w:val="24"/>
            <w:szCs w:val="24"/>
          </w:rPr>
          <w:fldChar w:fldCharType="separate"/>
        </w:r>
        <w:r w:rsidRPr="00BF6557">
          <w:rPr>
            <w:rFonts w:ascii="Arial" w:hAnsi="Arial" w:cs="Arial"/>
            <w:sz w:val="24"/>
            <w:szCs w:val="24"/>
          </w:rPr>
          <w:t>2</w:t>
        </w:r>
        <w:r w:rsidRPr="00BF6557">
          <w:rPr>
            <w:rFonts w:ascii="Arial" w:hAnsi="Arial" w:cs="Arial"/>
            <w:sz w:val="24"/>
            <w:szCs w:val="24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41EF"/>
    <w:rsid w:val="0001032D"/>
    <w:rsid w:val="00020989"/>
    <w:rsid w:val="000241EF"/>
    <w:rsid w:val="00024772"/>
    <w:rsid w:val="00044A1B"/>
    <w:rsid w:val="00046CCB"/>
    <w:rsid w:val="00051BDD"/>
    <w:rsid w:val="000547B8"/>
    <w:rsid w:val="00060858"/>
    <w:rsid w:val="00072F8D"/>
    <w:rsid w:val="000730B8"/>
    <w:rsid w:val="000805B6"/>
    <w:rsid w:val="00085623"/>
    <w:rsid w:val="000874CA"/>
    <w:rsid w:val="00093DBF"/>
    <w:rsid w:val="000A314B"/>
    <w:rsid w:val="000B09C0"/>
    <w:rsid w:val="000C1896"/>
    <w:rsid w:val="000E7DD7"/>
    <w:rsid w:val="000F68CC"/>
    <w:rsid w:val="00100C6D"/>
    <w:rsid w:val="00104F0F"/>
    <w:rsid w:val="001263AE"/>
    <w:rsid w:val="00135F8A"/>
    <w:rsid w:val="00145891"/>
    <w:rsid w:val="001600F7"/>
    <w:rsid w:val="00181956"/>
    <w:rsid w:val="00182FB4"/>
    <w:rsid w:val="00187D9D"/>
    <w:rsid w:val="001928D3"/>
    <w:rsid w:val="0019740D"/>
    <w:rsid w:val="001A0A30"/>
    <w:rsid w:val="001A1277"/>
    <w:rsid w:val="001A212A"/>
    <w:rsid w:val="001A3CD4"/>
    <w:rsid w:val="001C1624"/>
    <w:rsid w:val="001C6F68"/>
    <w:rsid w:val="001D28EC"/>
    <w:rsid w:val="001D7AFE"/>
    <w:rsid w:val="001F167B"/>
    <w:rsid w:val="001F2544"/>
    <w:rsid w:val="001F458B"/>
    <w:rsid w:val="001F71F7"/>
    <w:rsid w:val="00201F6C"/>
    <w:rsid w:val="00207D68"/>
    <w:rsid w:val="00212637"/>
    <w:rsid w:val="002226B0"/>
    <w:rsid w:val="00225F74"/>
    <w:rsid w:val="002438AC"/>
    <w:rsid w:val="00244CE0"/>
    <w:rsid w:val="00257967"/>
    <w:rsid w:val="00263AA7"/>
    <w:rsid w:val="00266DE0"/>
    <w:rsid w:val="00284470"/>
    <w:rsid w:val="00292FB0"/>
    <w:rsid w:val="002A1C13"/>
    <w:rsid w:val="002A5929"/>
    <w:rsid w:val="002B326B"/>
    <w:rsid w:val="002B3A6A"/>
    <w:rsid w:val="002C7855"/>
    <w:rsid w:val="002E3545"/>
    <w:rsid w:val="002F1ACD"/>
    <w:rsid w:val="002F4970"/>
    <w:rsid w:val="00303C40"/>
    <w:rsid w:val="0030481D"/>
    <w:rsid w:val="00315C07"/>
    <w:rsid w:val="00315C75"/>
    <w:rsid w:val="003330AF"/>
    <w:rsid w:val="00340EEB"/>
    <w:rsid w:val="00397879"/>
    <w:rsid w:val="003C632C"/>
    <w:rsid w:val="003E4DDF"/>
    <w:rsid w:val="003E5D45"/>
    <w:rsid w:val="003F1160"/>
    <w:rsid w:val="003F3FD9"/>
    <w:rsid w:val="003F74AF"/>
    <w:rsid w:val="00432A56"/>
    <w:rsid w:val="00441EDC"/>
    <w:rsid w:val="00464601"/>
    <w:rsid w:val="00464C3C"/>
    <w:rsid w:val="00467856"/>
    <w:rsid w:val="00467FC9"/>
    <w:rsid w:val="00475530"/>
    <w:rsid w:val="0048788F"/>
    <w:rsid w:val="004A16D0"/>
    <w:rsid w:val="004B1E9A"/>
    <w:rsid w:val="004B70EF"/>
    <w:rsid w:val="004C6B1E"/>
    <w:rsid w:val="004C7BCF"/>
    <w:rsid w:val="004D299C"/>
    <w:rsid w:val="004E15AF"/>
    <w:rsid w:val="004E380D"/>
    <w:rsid w:val="004E6F9A"/>
    <w:rsid w:val="004F09B4"/>
    <w:rsid w:val="004F2CD7"/>
    <w:rsid w:val="004F5C74"/>
    <w:rsid w:val="00507B22"/>
    <w:rsid w:val="005234DC"/>
    <w:rsid w:val="00541E4B"/>
    <w:rsid w:val="005443A2"/>
    <w:rsid w:val="00553739"/>
    <w:rsid w:val="00554FDE"/>
    <w:rsid w:val="0055573C"/>
    <w:rsid w:val="00556A19"/>
    <w:rsid w:val="00562F07"/>
    <w:rsid w:val="0058449B"/>
    <w:rsid w:val="005913C7"/>
    <w:rsid w:val="005C14C1"/>
    <w:rsid w:val="005C308B"/>
    <w:rsid w:val="005D001D"/>
    <w:rsid w:val="005D4BC4"/>
    <w:rsid w:val="00603F4F"/>
    <w:rsid w:val="0060434D"/>
    <w:rsid w:val="0061039B"/>
    <w:rsid w:val="00610E67"/>
    <w:rsid w:val="00614EAE"/>
    <w:rsid w:val="006320EB"/>
    <w:rsid w:val="006417AD"/>
    <w:rsid w:val="00656A84"/>
    <w:rsid w:val="006570FC"/>
    <w:rsid w:val="00671DBA"/>
    <w:rsid w:val="00677243"/>
    <w:rsid w:val="00686609"/>
    <w:rsid w:val="00687F1F"/>
    <w:rsid w:val="00694B5A"/>
    <w:rsid w:val="00697304"/>
    <w:rsid w:val="00697A51"/>
    <w:rsid w:val="006A2B44"/>
    <w:rsid w:val="006D243B"/>
    <w:rsid w:val="006D48B1"/>
    <w:rsid w:val="006E1302"/>
    <w:rsid w:val="006E19E2"/>
    <w:rsid w:val="006E4AB0"/>
    <w:rsid w:val="006F64C1"/>
    <w:rsid w:val="00703DBF"/>
    <w:rsid w:val="0070530C"/>
    <w:rsid w:val="0072342D"/>
    <w:rsid w:val="00724F84"/>
    <w:rsid w:val="007306F6"/>
    <w:rsid w:val="00732835"/>
    <w:rsid w:val="00736273"/>
    <w:rsid w:val="00740C83"/>
    <w:rsid w:val="00745163"/>
    <w:rsid w:val="00760507"/>
    <w:rsid w:val="007723FE"/>
    <w:rsid w:val="00777DDD"/>
    <w:rsid w:val="00796C65"/>
    <w:rsid w:val="007D39F0"/>
    <w:rsid w:val="007D4425"/>
    <w:rsid w:val="007F49FB"/>
    <w:rsid w:val="00810655"/>
    <w:rsid w:val="00824BF1"/>
    <w:rsid w:val="00832FE5"/>
    <w:rsid w:val="00836A97"/>
    <w:rsid w:val="00844223"/>
    <w:rsid w:val="0085050E"/>
    <w:rsid w:val="008917AE"/>
    <w:rsid w:val="008B0BF0"/>
    <w:rsid w:val="008B1227"/>
    <w:rsid w:val="008C1F86"/>
    <w:rsid w:val="008D0ECA"/>
    <w:rsid w:val="00904C3A"/>
    <w:rsid w:val="00906F27"/>
    <w:rsid w:val="009230DD"/>
    <w:rsid w:val="009263BB"/>
    <w:rsid w:val="00927A1A"/>
    <w:rsid w:val="00934777"/>
    <w:rsid w:val="00952F57"/>
    <w:rsid w:val="00955CD8"/>
    <w:rsid w:val="0096063C"/>
    <w:rsid w:val="0096394D"/>
    <w:rsid w:val="0097117E"/>
    <w:rsid w:val="009718DE"/>
    <w:rsid w:val="00982C77"/>
    <w:rsid w:val="00995347"/>
    <w:rsid w:val="009B215F"/>
    <w:rsid w:val="009C01A3"/>
    <w:rsid w:val="009C2D3B"/>
    <w:rsid w:val="009C53F7"/>
    <w:rsid w:val="009F4927"/>
    <w:rsid w:val="00A03D59"/>
    <w:rsid w:val="00A20C2F"/>
    <w:rsid w:val="00A21097"/>
    <w:rsid w:val="00A33685"/>
    <w:rsid w:val="00A4208A"/>
    <w:rsid w:val="00A44035"/>
    <w:rsid w:val="00A466FF"/>
    <w:rsid w:val="00A479D9"/>
    <w:rsid w:val="00A50374"/>
    <w:rsid w:val="00A530B9"/>
    <w:rsid w:val="00A54E59"/>
    <w:rsid w:val="00A67765"/>
    <w:rsid w:val="00A73DA0"/>
    <w:rsid w:val="00A832AA"/>
    <w:rsid w:val="00A83564"/>
    <w:rsid w:val="00A95AB5"/>
    <w:rsid w:val="00AA7C16"/>
    <w:rsid w:val="00AD1331"/>
    <w:rsid w:val="00AD2D69"/>
    <w:rsid w:val="00AD49D3"/>
    <w:rsid w:val="00AF0D00"/>
    <w:rsid w:val="00B00C71"/>
    <w:rsid w:val="00B22E30"/>
    <w:rsid w:val="00B259BC"/>
    <w:rsid w:val="00B65272"/>
    <w:rsid w:val="00B66952"/>
    <w:rsid w:val="00B8574A"/>
    <w:rsid w:val="00B86B3A"/>
    <w:rsid w:val="00B93BD1"/>
    <w:rsid w:val="00BA07AF"/>
    <w:rsid w:val="00BA1348"/>
    <w:rsid w:val="00BC1735"/>
    <w:rsid w:val="00BC64DC"/>
    <w:rsid w:val="00BD5A8C"/>
    <w:rsid w:val="00BE14FD"/>
    <w:rsid w:val="00BE2178"/>
    <w:rsid w:val="00BE6AFF"/>
    <w:rsid w:val="00BF6557"/>
    <w:rsid w:val="00C062AE"/>
    <w:rsid w:val="00C06F42"/>
    <w:rsid w:val="00C11E96"/>
    <w:rsid w:val="00C1306F"/>
    <w:rsid w:val="00C168F1"/>
    <w:rsid w:val="00C20849"/>
    <w:rsid w:val="00C23771"/>
    <w:rsid w:val="00C25E53"/>
    <w:rsid w:val="00C264B3"/>
    <w:rsid w:val="00C408DC"/>
    <w:rsid w:val="00C50791"/>
    <w:rsid w:val="00C54959"/>
    <w:rsid w:val="00C64F0A"/>
    <w:rsid w:val="00C73EC4"/>
    <w:rsid w:val="00C80EB7"/>
    <w:rsid w:val="00C9616A"/>
    <w:rsid w:val="00C969BE"/>
    <w:rsid w:val="00CB5CA8"/>
    <w:rsid w:val="00CD0031"/>
    <w:rsid w:val="00CD39B1"/>
    <w:rsid w:val="00CD3B0F"/>
    <w:rsid w:val="00CF33DA"/>
    <w:rsid w:val="00D05AD1"/>
    <w:rsid w:val="00D13105"/>
    <w:rsid w:val="00D304D2"/>
    <w:rsid w:val="00D3617B"/>
    <w:rsid w:val="00D52134"/>
    <w:rsid w:val="00DA22EB"/>
    <w:rsid w:val="00DA2585"/>
    <w:rsid w:val="00E13872"/>
    <w:rsid w:val="00E20B30"/>
    <w:rsid w:val="00E219AA"/>
    <w:rsid w:val="00E318FB"/>
    <w:rsid w:val="00E41793"/>
    <w:rsid w:val="00E435D5"/>
    <w:rsid w:val="00E47ADF"/>
    <w:rsid w:val="00E61609"/>
    <w:rsid w:val="00E74100"/>
    <w:rsid w:val="00E83F0F"/>
    <w:rsid w:val="00E92F1A"/>
    <w:rsid w:val="00EB1736"/>
    <w:rsid w:val="00EB39F1"/>
    <w:rsid w:val="00EB3A95"/>
    <w:rsid w:val="00EC0C67"/>
    <w:rsid w:val="00EC0F30"/>
    <w:rsid w:val="00ED0758"/>
    <w:rsid w:val="00ED4D1C"/>
    <w:rsid w:val="00EE3718"/>
    <w:rsid w:val="00EF1AD7"/>
    <w:rsid w:val="00F262F9"/>
    <w:rsid w:val="00F31D67"/>
    <w:rsid w:val="00F42F28"/>
    <w:rsid w:val="00F46A35"/>
    <w:rsid w:val="00F63444"/>
    <w:rsid w:val="00F74C09"/>
    <w:rsid w:val="00F83A92"/>
    <w:rsid w:val="00FA560B"/>
    <w:rsid w:val="00FB16EC"/>
    <w:rsid w:val="00FB1FE5"/>
    <w:rsid w:val="00FB6FFF"/>
    <w:rsid w:val="00FC4AEA"/>
    <w:rsid w:val="00FC5F69"/>
    <w:rsid w:val="00FC7998"/>
    <w:rsid w:val="00FE72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AFA5A0"/>
  <w15:chartTrackingRefBased/>
  <w15:docId w15:val="{4BF4BCB7-FA63-49F5-8242-29BE83C5A2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t-L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A44035"/>
    <w:pPr>
      <w:spacing w:line="254" w:lineRule="auto"/>
    </w:pPr>
    <w:rPr>
      <w:kern w:val="0"/>
      <w14:ligatures w14:val="none"/>
    </w:rPr>
  </w:style>
  <w:style w:type="paragraph" w:styleId="Antrat1">
    <w:name w:val="heading 1"/>
    <w:basedOn w:val="prastasis"/>
    <w:next w:val="prastasis"/>
    <w:link w:val="Antrat1Diagrama"/>
    <w:uiPriority w:val="9"/>
    <w:qFormat/>
    <w:rsid w:val="00E83F0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Antrat2">
    <w:name w:val="heading 2"/>
    <w:basedOn w:val="prastasis"/>
    <w:next w:val="prastasis"/>
    <w:link w:val="Antrat2Diagrama"/>
    <w:uiPriority w:val="9"/>
    <w:unhideWhenUsed/>
    <w:qFormat/>
    <w:rsid w:val="00244CE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Antrat3">
    <w:name w:val="heading 3"/>
    <w:basedOn w:val="prastasis"/>
    <w:next w:val="prastasis"/>
    <w:link w:val="Antrat3Diagrama"/>
    <w:uiPriority w:val="9"/>
    <w:unhideWhenUsed/>
    <w:qFormat/>
    <w:rsid w:val="00C06F42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Antrats">
    <w:name w:val="header"/>
    <w:basedOn w:val="prastasis"/>
    <w:link w:val="AntratsDiagrama"/>
    <w:uiPriority w:val="99"/>
    <w:unhideWhenUsed/>
    <w:rsid w:val="00263AA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263AA7"/>
    <w:rPr>
      <w:kern w:val="0"/>
      <w14:ligatures w14:val="none"/>
    </w:rPr>
  </w:style>
  <w:style w:type="paragraph" w:styleId="Porat">
    <w:name w:val="footer"/>
    <w:basedOn w:val="prastasis"/>
    <w:link w:val="PoratDiagrama"/>
    <w:uiPriority w:val="99"/>
    <w:unhideWhenUsed/>
    <w:rsid w:val="00263AA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oratDiagrama">
    <w:name w:val="Poraštė Diagrama"/>
    <w:basedOn w:val="Numatytasispastraiposriftas"/>
    <w:link w:val="Porat"/>
    <w:uiPriority w:val="99"/>
    <w:rsid w:val="00263AA7"/>
    <w:rPr>
      <w:kern w:val="0"/>
      <w14:ligatures w14:val="none"/>
    </w:rPr>
  </w:style>
  <w:style w:type="paragraph" w:styleId="Sraopastraipa">
    <w:name w:val="List Paragraph"/>
    <w:basedOn w:val="prastasis"/>
    <w:uiPriority w:val="34"/>
    <w:qFormat/>
    <w:rsid w:val="00677243"/>
    <w:pPr>
      <w:ind w:left="720"/>
      <w:contextualSpacing/>
    </w:pPr>
  </w:style>
  <w:style w:type="character" w:customStyle="1" w:styleId="Antrat1Diagrama">
    <w:name w:val="Antraštė 1 Diagrama"/>
    <w:basedOn w:val="Numatytasispastraiposriftas"/>
    <w:link w:val="Antrat1"/>
    <w:uiPriority w:val="9"/>
    <w:rsid w:val="00E83F0F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14:ligatures w14:val="none"/>
    </w:rPr>
  </w:style>
  <w:style w:type="character" w:customStyle="1" w:styleId="Antrat2Diagrama">
    <w:name w:val="Antraštė 2 Diagrama"/>
    <w:basedOn w:val="Numatytasispastraiposriftas"/>
    <w:link w:val="Antrat2"/>
    <w:uiPriority w:val="9"/>
    <w:rsid w:val="00244CE0"/>
    <w:rPr>
      <w:rFonts w:asciiTheme="majorHAnsi" w:eastAsiaTheme="majorEastAsia" w:hAnsiTheme="majorHAnsi" w:cstheme="majorBidi"/>
      <w:color w:val="2F5496" w:themeColor="accent1" w:themeShade="BF"/>
      <w:kern w:val="0"/>
      <w:sz w:val="26"/>
      <w:szCs w:val="26"/>
      <w14:ligatures w14:val="none"/>
    </w:rPr>
  </w:style>
  <w:style w:type="character" w:customStyle="1" w:styleId="Antrat3Diagrama">
    <w:name w:val="Antraštė 3 Diagrama"/>
    <w:basedOn w:val="Numatytasispastraiposriftas"/>
    <w:link w:val="Antrat3"/>
    <w:uiPriority w:val="9"/>
    <w:rsid w:val="00C06F42"/>
    <w:rPr>
      <w:rFonts w:asciiTheme="majorHAnsi" w:eastAsiaTheme="majorEastAsia" w:hAnsiTheme="majorHAnsi" w:cstheme="majorBidi"/>
      <w:color w:val="1F3763" w:themeColor="accent1" w:themeShade="7F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1462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272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91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63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15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348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600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73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038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206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499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844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49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85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904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586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292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47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06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80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973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91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25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197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434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35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258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673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41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06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699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13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878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91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2</Pages>
  <Words>2941</Words>
  <Characters>1677</Characters>
  <Application>Microsoft Office Word</Application>
  <DocSecurity>0</DocSecurity>
  <Lines>13</Lines>
  <Paragraphs>9</Paragraphs>
  <ScaleCrop>false</ScaleCrop>
  <Company/>
  <LinksUpToDate>false</LinksUpToDate>
  <CharactersWithSpaces>4609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Emilija Baranauskaitė</dc:creator>
  <cp:keywords/>
  <dc:description/>
  <cp:lastModifiedBy>Viktorija Bakšinskytė</cp:lastModifiedBy>
  <cp:revision>28</cp:revision>
  <dcterms:created xsi:type="dcterms:W3CDTF">2026-04-13T10:32:00Z</dcterms:created>
  <dcterms:modified xsi:type="dcterms:W3CDTF">2026-09-14T07:34:00Z</dcterms:modified>
</cp:coreProperties>
</file>