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55AC" w14:textId="77777777" w:rsidR="00C11CFF" w:rsidRDefault="00683A23">
      <w:pPr>
        <w:pStyle w:val="statymopavad"/>
        <w:spacing w:line="240" w:lineRule="auto"/>
        <w:ind w:firstLine="0"/>
        <w:rPr>
          <w:rFonts w:ascii="Times New Roman" w:hAnsi="Times New Roman"/>
          <w:b/>
          <w:bCs/>
          <w:sz w:val="20"/>
        </w:rPr>
      </w:pPr>
      <w:r>
        <w:rPr>
          <w:noProof/>
        </w:rPr>
        <w:drawing>
          <wp:inline distT="0" distB="0" distL="0" distR="0" wp14:anchorId="1EABBE16" wp14:editId="3DA8052B">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7"/>
                    <a:stretch>
                      <a:fillRect/>
                    </a:stretch>
                  </pic:blipFill>
                  <pic:spPr bwMode="auto">
                    <a:xfrm>
                      <a:off x="0" y="0"/>
                      <a:ext cx="488950" cy="571500"/>
                    </a:xfrm>
                    <a:prstGeom prst="rect">
                      <a:avLst/>
                    </a:prstGeom>
                  </pic:spPr>
                </pic:pic>
              </a:graphicData>
            </a:graphic>
          </wp:inline>
        </w:drawing>
      </w:r>
    </w:p>
    <w:p w14:paraId="2DDEA30B" w14:textId="77777777" w:rsidR="00C11CFF" w:rsidRDefault="00C11CFF">
      <w:pPr>
        <w:pStyle w:val="statymopavad"/>
        <w:spacing w:line="240" w:lineRule="auto"/>
        <w:ind w:firstLine="0"/>
        <w:rPr>
          <w:rFonts w:ascii="Times New Roman" w:hAnsi="Times New Roman"/>
          <w:b/>
          <w:bCs/>
          <w:sz w:val="20"/>
        </w:rPr>
      </w:pPr>
    </w:p>
    <w:p w14:paraId="5121A4A0" w14:textId="77777777" w:rsidR="00C11CFF" w:rsidRPr="000751F4" w:rsidRDefault="00683A23" w:rsidP="000751F4">
      <w:pPr>
        <w:spacing w:line="276" w:lineRule="auto"/>
        <w:jc w:val="center"/>
        <w:rPr>
          <w:rFonts w:ascii="Arial" w:hAnsi="Arial" w:cs="Arial"/>
          <w:b/>
          <w:bCs/>
          <w:caps/>
        </w:rPr>
      </w:pPr>
      <w:r w:rsidRPr="000751F4">
        <w:rPr>
          <w:rFonts w:ascii="Arial" w:hAnsi="Arial" w:cs="Arial"/>
          <w:b/>
          <w:bCs/>
          <w:caps/>
        </w:rPr>
        <w:t xml:space="preserve">KLAIPĖDOS RAJONO SAVIVALDYBĖS </w:t>
      </w:r>
    </w:p>
    <w:p w14:paraId="12B580D8" w14:textId="77777777" w:rsidR="00C11CFF" w:rsidRPr="000751F4" w:rsidRDefault="00683A23" w:rsidP="000751F4">
      <w:pPr>
        <w:spacing w:line="276" w:lineRule="auto"/>
        <w:jc w:val="center"/>
        <w:rPr>
          <w:rFonts w:ascii="Arial" w:hAnsi="Arial" w:cs="Arial"/>
          <w:b/>
          <w:bCs/>
          <w:caps/>
        </w:rPr>
      </w:pPr>
      <w:r w:rsidRPr="000751F4">
        <w:rPr>
          <w:rFonts w:ascii="Arial" w:hAnsi="Arial" w:cs="Arial"/>
          <w:b/>
          <w:bCs/>
          <w:caps/>
        </w:rPr>
        <w:t>ADMINISTRACIJA</w:t>
      </w:r>
    </w:p>
    <w:p w14:paraId="581C9577" w14:textId="77777777" w:rsidR="00C11CFF" w:rsidRPr="000751F4" w:rsidRDefault="00C11CFF" w:rsidP="000751F4">
      <w:pPr>
        <w:spacing w:line="276" w:lineRule="auto"/>
        <w:jc w:val="center"/>
        <w:rPr>
          <w:rFonts w:ascii="Arial" w:hAnsi="Arial" w:cs="Arial"/>
          <w:b/>
          <w:bCs/>
          <w:caps/>
        </w:rPr>
      </w:pPr>
    </w:p>
    <w:tbl>
      <w:tblPr>
        <w:tblW w:w="10763" w:type="dxa"/>
        <w:tblLook w:val="04A0" w:firstRow="1" w:lastRow="0" w:firstColumn="1" w:lastColumn="0" w:noHBand="0" w:noVBand="1"/>
      </w:tblPr>
      <w:tblGrid>
        <w:gridCol w:w="5957"/>
        <w:gridCol w:w="4806"/>
      </w:tblGrid>
      <w:tr w:rsidR="00C11CFF" w:rsidRPr="000751F4" w14:paraId="1E39DEDC" w14:textId="77777777">
        <w:tc>
          <w:tcPr>
            <w:tcW w:w="5956" w:type="dxa"/>
          </w:tcPr>
          <w:p w14:paraId="5B9EDC82" w14:textId="77777777" w:rsidR="00C11CFF" w:rsidRPr="000751F4" w:rsidRDefault="00C11CFF" w:rsidP="000751F4">
            <w:pPr>
              <w:spacing w:line="276" w:lineRule="auto"/>
              <w:rPr>
                <w:rFonts w:ascii="Arial" w:hAnsi="Arial" w:cs="Arial"/>
              </w:rPr>
            </w:pPr>
          </w:p>
        </w:tc>
        <w:tc>
          <w:tcPr>
            <w:tcW w:w="4806" w:type="dxa"/>
          </w:tcPr>
          <w:p w14:paraId="787E3EBD" w14:textId="77777777" w:rsidR="00C11CFF" w:rsidRPr="000751F4" w:rsidRDefault="00C11CFF" w:rsidP="000751F4">
            <w:pPr>
              <w:spacing w:line="276" w:lineRule="auto"/>
              <w:jc w:val="both"/>
              <w:rPr>
                <w:rFonts w:ascii="Arial" w:hAnsi="Arial" w:cs="Arial"/>
              </w:rPr>
            </w:pPr>
          </w:p>
        </w:tc>
      </w:tr>
    </w:tbl>
    <w:p w14:paraId="2D275DB0" w14:textId="77777777" w:rsidR="00C11CFF" w:rsidRPr="000751F4" w:rsidRDefault="00C11CFF" w:rsidP="000751F4">
      <w:pPr>
        <w:spacing w:line="276" w:lineRule="auto"/>
        <w:jc w:val="both"/>
        <w:rPr>
          <w:rFonts w:ascii="Arial" w:hAnsi="Arial" w:cs="Arial"/>
          <w:b/>
        </w:rPr>
      </w:pPr>
    </w:p>
    <w:p w14:paraId="5A41F284" w14:textId="77777777" w:rsidR="00C11CFF" w:rsidRPr="000751F4" w:rsidRDefault="00C11CFF" w:rsidP="000751F4">
      <w:pPr>
        <w:spacing w:line="276" w:lineRule="auto"/>
        <w:jc w:val="both"/>
        <w:rPr>
          <w:rFonts w:ascii="Arial" w:hAnsi="Arial" w:cs="Arial"/>
          <w:b/>
        </w:rPr>
      </w:pPr>
    </w:p>
    <w:p w14:paraId="2560152B" w14:textId="1999A471" w:rsidR="00C11CFF" w:rsidRDefault="00C97E4D" w:rsidP="000751F4">
      <w:pPr>
        <w:spacing w:line="276" w:lineRule="auto"/>
        <w:rPr>
          <w:rFonts w:ascii="Arial" w:hAnsi="Arial" w:cs="Arial"/>
        </w:rPr>
      </w:pPr>
      <w:r>
        <w:rPr>
          <w:rFonts w:ascii="Arial" w:hAnsi="Arial" w:cs="Arial"/>
        </w:rPr>
        <w:t>(duomenys nuasmeninti)</w:t>
      </w:r>
    </w:p>
    <w:p w14:paraId="0D16DF89" w14:textId="77777777" w:rsidR="001A5EA0" w:rsidRPr="000751F4" w:rsidRDefault="001A5EA0" w:rsidP="000751F4">
      <w:pPr>
        <w:spacing w:line="276" w:lineRule="auto"/>
        <w:rPr>
          <w:rFonts w:ascii="Arial" w:hAnsi="Arial" w:cs="Arial"/>
          <w:b/>
        </w:rPr>
      </w:pPr>
    </w:p>
    <w:p w14:paraId="7218D47B" w14:textId="162D910C" w:rsidR="00C11CFF" w:rsidRPr="000751F4" w:rsidRDefault="00683A23" w:rsidP="000751F4">
      <w:pPr>
        <w:spacing w:line="276" w:lineRule="auto"/>
        <w:jc w:val="both"/>
        <w:rPr>
          <w:rFonts w:ascii="Arial" w:hAnsi="Arial" w:cs="Arial"/>
          <w:b/>
        </w:rPr>
      </w:pPr>
      <w:r w:rsidRPr="000751F4">
        <w:rPr>
          <w:rStyle w:val="Pareigos"/>
          <w:rFonts w:ascii="Arial" w:hAnsi="Arial" w:cs="Arial"/>
          <w:b/>
          <w:bCs/>
          <w:caps w:val="0"/>
        </w:rPr>
        <w:t>DĖL DETALI</w:t>
      </w:r>
      <w:r w:rsidR="00CF5716">
        <w:rPr>
          <w:rStyle w:val="Pareigos"/>
          <w:rFonts w:ascii="Arial" w:hAnsi="Arial" w:cs="Arial"/>
          <w:b/>
          <w:bCs/>
          <w:caps w:val="0"/>
        </w:rPr>
        <w:t>OJO</w:t>
      </w:r>
      <w:r w:rsidRPr="000751F4">
        <w:rPr>
          <w:rStyle w:val="Pareigos"/>
          <w:rFonts w:ascii="Arial" w:hAnsi="Arial" w:cs="Arial"/>
          <w:b/>
          <w:bCs/>
          <w:caps w:val="0"/>
        </w:rPr>
        <w:t xml:space="preserve"> PLAN</w:t>
      </w:r>
      <w:r w:rsidR="00CF5716">
        <w:rPr>
          <w:rStyle w:val="Pareigos"/>
          <w:rFonts w:ascii="Arial" w:hAnsi="Arial" w:cs="Arial"/>
          <w:b/>
          <w:bCs/>
          <w:caps w:val="0"/>
        </w:rPr>
        <w:t>O</w:t>
      </w:r>
      <w:r w:rsidRPr="000751F4">
        <w:rPr>
          <w:rStyle w:val="Pareigos"/>
          <w:rFonts w:ascii="Arial" w:hAnsi="Arial" w:cs="Arial"/>
          <w:b/>
          <w:bCs/>
          <w:caps w:val="0"/>
        </w:rPr>
        <w:t xml:space="preserve"> </w:t>
      </w:r>
      <w:r w:rsidR="0089035D">
        <w:rPr>
          <w:rStyle w:val="Pareigos"/>
          <w:rFonts w:ascii="Arial" w:hAnsi="Arial" w:cs="Arial"/>
          <w:b/>
          <w:bCs/>
          <w:caps w:val="0"/>
        </w:rPr>
        <w:t>KOREGAVIMO</w:t>
      </w:r>
    </w:p>
    <w:p w14:paraId="3D9C65EC" w14:textId="77777777" w:rsidR="00C11CFF" w:rsidRPr="000751F4" w:rsidRDefault="00C11CFF" w:rsidP="000751F4">
      <w:pPr>
        <w:spacing w:line="276" w:lineRule="auto"/>
        <w:jc w:val="both"/>
        <w:rPr>
          <w:rFonts w:ascii="Arial" w:hAnsi="Arial" w:cs="Arial"/>
          <w:b/>
          <w:bCs/>
        </w:rPr>
      </w:pPr>
    </w:p>
    <w:p w14:paraId="504B86F4" w14:textId="2E4D4420" w:rsidR="007806D8" w:rsidRPr="000751F4" w:rsidRDefault="00683A23" w:rsidP="0089035D">
      <w:pPr>
        <w:spacing w:line="276" w:lineRule="auto"/>
        <w:ind w:firstLine="720"/>
        <w:jc w:val="both"/>
        <w:rPr>
          <w:rFonts w:ascii="Arial" w:hAnsi="Arial" w:cs="Arial"/>
        </w:rPr>
      </w:pPr>
      <w:r w:rsidRPr="000751F4">
        <w:rPr>
          <w:rFonts w:ascii="Arial" w:hAnsi="Arial" w:cs="Arial"/>
        </w:rPr>
        <w:t>Atsakydami į Jūsų 202</w:t>
      </w:r>
      <w:r w:rsidR="0089035D">
        <w:rPr>
          <w:rFonts w:ascii="Arial" w:hAnsi="Arial" w:cs="Arial"/>
        </w:rPr>
        <w:t>6</w:t>
      </w:r>
      <w:r w:rsidRPr="000751F4">
        <w:rPr>
          <w:rFonts w:ascii="Arial" w:hAnsi="Arial" w:cs="Arial"/>
        </w:rPr>
        <w:t>-</w:t>
      </w:r>
      <w:r w:rsidR="001A5EA0">
        <w:rPr>
          <w:rFonts w:ascii="Arial" w:hAnsi="Arial" w:cs="Arial"/>
        </w:rPr>
        <w:t>08-21</w:t>
      </w:r>
      <w:r w:rsidRPr="000751F4">
        <w:rPr>
          <w:rFonts w:ascii="Arial" w:hAnsi="Arial" w:cs="Arial"/>
        </w:rPr>
        <w:t xml:space="preserve"> prašymą,</w:t>
      </w:r>
      <w:r w:rsidR="00D50709">
        <w:rPr>
          <w:rFonts w:ascii="Arial" w:hAnsi="Arial" w:cs="Arial"/>
        </w:rPr>
        <w:t xml:space="preserve"> </w:t>
      </w:r>
      <w:r w:rsidRPr="000751F4">
        <w:rPr>
          <w:rFonts w:ascii="Arial" w:hAnsi="Arial" w:cs="Arial"/>
        </w:rPr>
        <w:t>informuojame, kad</w:t>
      </w:r>
      <w:r w:rsidR="00D50709">
        <w:rPr>
          <w:rFonts w:ascii="Arial" w:hAnsi="Arial" w:cs="Arial"/>
        </w:rPr>
        <w:t xml:space="preserve"> </w:t>
      </w:r>
      <w:r w:rsidRPr="000751F4">
        <w:rPr>
          <w:rFonts w:ascii="Arial" w:hAnsi="Arial" w:cs="Arial"/>
        </w:rPr>
        <w:t>negalime pritarti žemės sklyp</w:t>
      </w:r>
      <w:r w:rsidR="00B44277">
        <w:rPr>
          <w:rFonts w:ascii="Arial" w:hAnsi="Arial" w:cs="Arial"/>
        </w:rPr>
        <w:t>o</w:t>
      </w:r>
      <w:r w:rsidR="00141B6F">
        <w:rPr>
          <w:rFonts w:ascii="Arial" w:hAnsi="Arial" w:cs="Arial"/>
        </w:rPr>
        <w:t>,</w:t>
      </w:r>
      <w:r w:rsidR="006F7F29">
        <w:rPr>
          <w:rFonts w:ascii="Arial" w:hAnsi="Arial" w:cs="Arial"/>
        </w:rPr>
        <w:t xml:space="preserve"> kad. Nr</w:t>
      </w:r>
      <w:r w:rsidR="006F7F29" w:rsidRPr="00454239">
        <w:rPr>
          <w:rFonts w:ascii="Arial" w:hAnsi="Arial" w:cs="Arial"/>
        </w:rPr>
        <w:t>.</w:t>
      </w:r>
      <w:bookmarkStart w:id="0" w:name="_Hlk159848207"/>
      <w:r w:rsidR="00454239" w:rsidRPr="00454239">
        <w:rPr>
          <w:rFonts w:ascii="Arial" w:hAnsi="Arial" w:cs="Arial"/>
        </w:rPr>
        <w:t xml:space="preserve"> </w:t>
      </w:r>
      <w:r w:rsidR="001A5EA0" w:rsidRPr="001A5EA0">
        <w:rPr>
          <w:rFonts w:ascii="Arial" w:hAnsi="Arial" w:cs="Arial"/>
        </w:rPr>
        <w:t>5523/0004:380</w:t>
      </w:r>
      <w:r w:rsidR="00B44277">
        <w:rPr>
          <w:rFonts w:ascii="Arial" w:hAnsi="Arial" w:cs="Arial"/>
        </w:rPr>
        <w:t xml:space="preserve">, </w:t>
      </w:r>
      <w:r w:rsidR="00141B6F">
        <w:rPr>
          <w:rFonts w:ascii="Arial" w:hAnsi="Arial" w:cs="Arial"/>
        </w:rPr>
        <w:t>esanči</w:t>
      </w:r>
      <w:r w:rsidR="00B44277">
        <w:rPr>
          <w:rFonts w:ascii="Arial" w:hAnsi="Arial" w:cs="Arial"/>
        </w:rPr>
        <w:t>o</w:t>
      </w:r>
      <w:r w:rsidR="00141B6F">
        <w:rPr>
          <w:rFonts w:ascii="Arial" w:hAnsi="Arial" w:cs="Arial"/>
        </w:rPr>
        <w:t xml:space="preserve"> </w:t>
      </w:r>
      <w:proofErr w:type="spellStart"/>
      <w:r w:rsidR="001A5EA0">
        <w:rPr>
          <w:rFonts w:ascii="Arial" w:hAnsi="Arial" w:cs="Arial"/>
        </w:rPr>
        <w:t>Klemiškės</w:t>
      </w:r>
      <w:proofErr w:type="spellEnd"/>
      <w:r w:rsidR="001A5EA0">
        <w:rPr>
          <w:rFonts w:ascii="Arial" w:hAnsi="Arial" w:cs="Arial"/>
        </w:rPr>
        <w:t xml:space="preserve"> II</w:t>
      </w:r>
      <w:r w:rsidR="00CF5716">
        <w:rPr>
          <w:rFonts w:ascii="Arial" w:hAnsi="Arial" w:cs="Arial"/>
        </w:rPr>
        <w:t xml:space="preserve"> k.</w:t>
      </w:r>
      <w:r w:rsidR="00141B6F">
        <w:rPr>
          <w:rFonts w:ascii="Arial" w:hAnsi="Arial" w:cs="Arial"/>
        </w:rPr>
        <w:t>,</w:t>
      </w:r>
      <w:r w:rsidR="007D0730">
        <w:rPr>
          <w:rFonts w:ascii="Arial" w:hAnsi="Arial" w:cs="Arial"/>
        </w:rPr>
        <w:t xml:space="preserve"> detali</w:t>
      </w:r>
      <w:r w:rsidR="00CF5716">
        <w:rPr>
          <w:rFonts w:ascii="Arial" w:hAnsi="Arial" w:cs="Arial"/>
        </w:rPr>
        <w:t xml:space="preserve">ojo plano </w:t>
      </w:r>
      <w:bookmarkEnd w:id="0"/>
      <w:r w:rsidR="0089035D">
        <w:rPr>
          <w:rFonts w:ascii="Arial" w:hAnsi="Arial" w:cs="Arial"/>
        </w:rPr>
        <w:t xml:space="preserve">koregavimui </w:t>
      </w:r>
      <w:r w:rsidR="007806D8" w:rsidRPr="000751F4">
        <w:rPr>
          <w:rFonts w:ascii="Arial" w:hAnsi="Arial" w:cs="Arial"/>
        </w:rPr>
        <w:t>dėl šių pastabų:</w:t>
      </w:r>
      <w:r w:rsidRPr="000751F4">
        <w:rPr>
          <w:rFonts w:ascii="Arial" w:hAnsi="Arial" w:cs="Arial"/>
        </w:rPr>
        <w:t xml:space="preserve"> </w:t>
      </w:r>
    </w:p>
    <w:p w14:paraId="5B52C0BF" w14:textId="52C96D9E" w:rsidR="00116D72" w:rsidRDefault="00141B6F" w:rsidP="001A5EA0">
      <w:pPr>
        <w:spacing w:line="276" w:lineRule="auto"/>
        <w:ind w:firstLine="720"/>
        <w:jc w:val="both"/>
        <w:rPr>
          <w:rFonts w:ascii="Arial" w:hAnsi="Arial" w:cs="Arial"/>
        </w:rPr>
      </w:pPr>
      <w:r>
        <w:rPr>
          <w:rFonts w:ascii="Arial" w:hAnsi="Arial" w:cs="Arial"/>
        </w:rPr>
        <w:t>1</w:t>
      </w:r>
      <w:r w:rsidR="00116D72">
        <w:rPr>
          <w:rFonts w:ascii="Arial" w:hAnsi="Arial" w:cs="Arial"/>
        </w:rPr>
        <w:t xml:space="preserve">. </w:t>
      </w:r>
      <w:r w:rsidR="001A5EA0">
        <w:rPr>
          <w:rFonts w:ascii="Arial" w:hAnsi="Arial" w:cs="Arial"/>
        </w:rPr>
        <w:t xml:space="preserve">Prašyme nenurodyti koreguojamo </w:t>
      </w:r>
      <w:r w:rsidR="007D3BBB">
        <w:rPr>
          <w:rFonts w:ascii="Arial" w:hAnsi="Arial" w:cs="Arial"/>
        </w:rPr>
        <w:t xml:space="preserve">teritorijoje galiojančio </w:t>
      </w:r>
      <w:r w:rsidR="001A5EA0">
        <w:rPr>
          <w:rFonts w:ascii="Arial" w:hAnsi="Arial" w:cs="Arial"/>
        </w:rPr>
        <w:t>detaliojo plano duomenys (patvirtinimo data ir numeris, registracijos numeris).</w:t>
      </w:r>
    </w:p>
    <w:p w14:paraId="3A44B7AA" w14:textId="77777777" w:rsidR="001A5EA0" w:rsidRDefault="00664A38" w:rsidP="00ED79A9">
      <w:pPr>
        <w:spacing w:line="276" w:lineRule="auto"/>
        <w:ind w:firstLine="720"/>
        <w:jc w:val="both"/>
        <w:rPr>
          <w:rFonts w:ascii="Arial" w:hAnsi="Arial" w:cs="Arial"/>
        </w:rPr>
      </w:pPr>
      <w:r>
        <w:rPr>
          <w:rFonts w:ascii="Arial" w:hAnsi="Arial" w:cs="Arial"/>
        </w:rPr>
        <w:t xml:space="preserve">2. </w:t>
      </w:r>
      <w:r w:rsidR="00ED79A9">
        <w:rPr>
          <w:rFonts w:ascii="Arial" w:hAnsi="Arial" w:cs="Arial"/>
        </w:rPr>
        <w:t xml:space="preserve">Planavimo tiksluose numatyta </w:t>
      </w:r>
      <w:r w:rsidR="001A5EA0" w:rsidRPr="001A5EA0">
        <w:rPr>
          <w:rFonts w:ascii="Arial" w:hAnsi="Arial" w:cs="Arial"/>
        </w:rPr>
        <w:t>nekeičiant pagrindinės žemės sklypo naudojimo paskirties ir</w:t>
      </w:r>
      <w:r w:rsidR="001A5EA0">
        <w:rPr>
          <w:rFonts w:ascii="Arial" w:hAnsi="Arial" w:cs="Arial"/>
        </w:rPr>
        <w:t xml:space="preserve"> </w:t>
      </w:r>
      <w:r w:rsidR="001A5EA0" w:rsidRPr="001A5EA0">
        <w:rPr>
          <w:rFonts w:ascii="Arial" w:hAnsi="Arial" w:cs="Arial"/>
        </w:rPr>
        <w:t>naudojimo būdo, padalinti žemės sklypą į sklypus</w:t>
      </w:r>
      <w:r w:rsidR="001A5EA0">
        <w:rPr>
          <w:rFonts w:ascii="Arial" w:hAnsi="Arial" w:cs="Arial"/>
        </w:rPr>
        <w:t>.</w:t>
      </w:r>
    </w:p>
    <w:p w14:paraId="19BD8593" w14:textId="5641316B" w:rsidR="00ED79A9" w:rsidRPr="00ED79A9" w:rsidRDefault="00ED79A9" w:rsidP="00ED79A9">
      <w:pPr>
        <w:spacing w:line="276" w:lineRule="auto"/>
        <w:ind w:firstLine="720"/>
        <w:jc w:val="both"/>
        <w:rPr>
          <w:rFonts w:ascii="Arial" w:hAnsi="Arial" w:cs="Arial"/>
          <w:bCs/>
        </w:rPr>
      </w:pPr>
      <w:r>
        <w:rPr>
          <w:rFonts w:ascii="Arial" w:hAnsi="Arial" w:cs="Arial"/>
        </w:rPr>
        <w:t>P</w:t>
      </w:r>
      <w:r w:rsidRPr="00ED79A9">
        <w:rPr>
          <w:rFonts w:ascii="Arial" w:hAnsi="Arial" w:cs="Arial"/>
        </w:rPr>
        <w:t xml:space="preserve">adalinus sklypą į sklypus, jie </w:t>
      </w:r>
      <w:r w:rsidR="00FB6EF8">
        <w:rPr>
          <w:rFonts w:ascii="Arial" w:hAnsi="Arial" w:cs="Arial"/>
        </w:rPr>
        <w:t xml:space="preserve">išsiskirs forma ir dydžiu </w:t>
      </w:r>
      <w:r w:rsidR="00FB6EF8">
        <w:rPr>
          <w:rFonts w:ascii="Arial" w:hAnsi="Arial" w:cs="Arial"/>
          <w:lang w:val="en-US"/>
        </w:rPr>
        <w:t>(</w:t>
      </w:r>
      <w:r w:rsidRPr="00ED79A9">
        <w:rPr>
          <w:rFonts w:ascii="Arial" w:hAnsi="Arial" w:cs="Arial"/>
        </w:rPr>
        <w:t>bus mažesni negu kiti sklypai</w:t>
      </w:r>
      <w:r w:rsidR="00FB6EF8">
        <w:rPr>
          <w:rFonts w:ascii="Arial" w:hAnsi="Arial" w:cs="Arial"/>
        </w:rPr>
        <w:t>)</w:t>
      </w:r>
      <w:r w:rsidRPr="00ED79A9">
        <w:rPr>
          <w:rFonts w:ascii="Arial" w:hAnsi="Arial" w:cs="Arial"/>
        </w:rPr>
        <w:t xml:space="preserve"> kvartale</w:t>
      </w:r>
      <w:r w:rsidR="007D3BBB">
        <w:rPr>
          <w:rFonts w:ascii="Arial" w:hAnsi="Arial" w:cs="Arial"/>
        </w:rPr>
        <w:t>.</w:t>
      </w:r>
    </w:p>
    <w:p w14:paraId="1F7E2528" w14:textId="730A7260" w:rsidR="00664A38" w:rsidRDefault="00ED79A9" w:rsidP="0056448F">
      <w:pPr>
        <w:spacing w:line="276" w:lineRule="auto"/>
        <w:ind w:firstLine="720"/>
        <w:jc w:val="both"/>
        <w:rPr>
          <w:rFonts w:ascii="Arial" w:hAnsi="Arial" w:cs="Arial"/>
        </w:rPr>
      </w:pPr>
      <w:r w:rsidRPr="00ED79A9">
        <w:rPr>
          <w:rFonts w:ascii="Arial" w:hAnsi="Arial" w:cs="Arial"/>
          <w:bCs/>
        </w:rPr>
        <w:t xml:space="preserve">Vadovaujantis Lietuvos Respublikos architektūros įstatymo 11 straipsnio 1 dalies 2 punktu, vieni iš Architektūros kokybės kriterijų yra urbanistinis integralumas – statinio, urbanistinio komplekso ir (ar) kraštovaizdžio objekto darna su esama urbanistine struktūra ir poveikis kultūriniam kraštovaizdžiui; 8 punktu - vientisa architektūrinė idėja ir estetika – nuosekliai suvokiama statinio, urbanistinio komplekso ir (ar) kraštovaizdžio objekto meninė išraiška. </w:t>
      </w:r>
      <w:r w:rsidRPr="00ED79A9">
        <w:rPr>
          <w:rFonts w:ascii="Arial" w:hAnsi="Arial" w:cs="Arial"/>
        </w:rPr>
        <w:t>Ar bus išlaikomas kvartalo vientisumas, vertinama pagal Architektūros kokybės vertinimo metodikos taikymo Klaipėdos rajono savivaldybės teritorijoje gaires, patvirtintas 2025-04-24 Klaipėdos rajono savivaldybės tarybos sprendimu Nr. T11-171.</w:t>
      </w:r>
    </w:p>
    <w:p w14:paraId="7DB64868" w14:textId="33A8F3AB" w:rsidR="001A5EA0" w:rsidRDefault="001A5EA0" w:rsidP="0056448F">
      <w:pPr>
        <w:spacing w:line="276" w:lineRule="auto"/>
        <w:ind w:firstLine="720"/>
        <w:jc w:val="both"/>
        <w:rPr>
          <w:rFonts w:ascii="Arial" w:hAnsi="Arial" w:cs="Arial"/>
        </w:rPr>
      </w:pPr>
      <w:r>
        <w:rPr>
          <w:rFonts w:ascii="Arial" w:hAnsi="Arial" w:cs="Arial"/>
        </w:rPr>
        <w:t>Jūsų prašyme nepagrįsta, kad, padalinus žemės sklypą, bus išlaikomas kvartalo vientisumas</w:t>
      </w:r>
      <w:r w:rsidR="00034DC5">
        <w:rPr>
          <w:rFonts w:ascii="Arial" w:hAnsi="Arial" w:cs="Arial"/>
        </w:rPr>
        <w:t xml:space="preserve"> </w:t>
      </w:r>
      <w:r w:rsidR="007D3BBB">
        <w:rPr>
          <w:rFonts w:ascii="Arial" w:hAnsi="Arial" w:cs="Arial"/>
        </w:rPr>
        <w:t xml:space="preserve">pagal </w:t>
      </w:r>
      <w:r w:rsidR="00034DC5" w:rsidRPr="00ED79A9">
        <w:rPr>
          <w:rFonts w:ascii="Arial" w:hAnsi="Arial" w:cs="Arial"/>
          <w:bCs/>
        </w:rPr>
        <w:t>Lietuvos Respublikos architektūros įstatym</w:t>
      </w:r>
      <w:r w:rsidR="001856B4">
        <w:rPr>
          <w:rFonts w:ascii="Arial" w:hAnsi="Arial" w:cs="Arial"/>
          <w:bCs/>
        </w:rPr>
        <w:t>ą</w:t>
      </w:r>
      <w:r w:rsidR="00034DC5">
        <w:rPr>
          <w:rFonts w:ascii="Arial" w:hAnsi="Arial" w:cs="Arial"/>
          <w:bCs/>
        </w:rPr>
        <w:t xml:space="preserve"> bei </w:t>
      </w:r>
      <w:r w:rsidR="00034DC5" w:rsidRPr="00ED79A9">
        <w:rPr>
          <w:rFonts w:ascii="Arial" w:hAnsi="Arial" w:cs="Arial"/>
        </w:rPr>
        <w:t>Architektūros kokybės vertinimo metodikos taikymo Klaipėdos rajono savivaldybės teritorijoje gaires</w:t>
      </w:r>
      <w:r w:rsidR="00034DC5">
        <w:rPr>
          <w:rFonts w:ascii="Arial" w:hAnsi="Arial" w:cs="Arial"/>
        </w:rPr>
        <w:t>.</w:t>
      </w:r>
    </w:p>
    <w:p w14:paraId="2370040F" w14:textId="00F4E124" w:rsidR="00A96128" w:rsidRPr="00A96128" w:rsidRDefault="00A96128" w:rsidP="00264B95">
      <w:pPr>
        <w:spacing w:line="276" w:lineRule="auto"/>
        <w:ind w:firstLine="720"/>
        <w:jc w:val="both"/>
        <w:rPr>
          <w:rFonts w:ascii="Arial" w:hAnsi="Arial" w:cs="Arial"/>
          <w:color w:val="000000"/>
          <w:shd w:val="clear" w:color="auto" w:fill="FFFFFF"/>
        </w:rPr>
      </w:pPr>
      <w:r w:rsidRPr="00A96128">
        <w:rPr>
          <w:rFonts w:ascii="Arial" w:hAnsi="Arial" w:cs="Arial"/>
          <w:color w:val="000000"/>
          <w:shd w:val="clear" w:color="auto" w:fill="FFFFFF"/>
        </w:rPr>
        <w:t>Šis atsakymas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A96128">
        <w:rPr>
          <w:rFonts w:ascii="Arial" w:hAnsi="Arial" w:cs="Arial"/>
          <w:b/>
          <w:bCs/>
          <w:color w:val="000000"/>
          <w:shd w:val="clear" w:color="auto" w:fill="FFFFFF"/>
        </w:rPr>
        <w:t xml:space="preserve"> </w:t>
      </w:r>
      <w:r w:rsidRPr="00A96128">
        <w:rPr>
          <w:rFonts w:ascii="Arial" w:hAnsi="Arial" w:cs="Arial"/>
          <w:bCs/>
          <w:color w:val="000000"/>
          <w:shd w:val="clear" w:color="auto" w:fill="FFFFFF"/>
        </w:rPr>
        <w:t xml:space="preserve">(J. Janonio g. 24, </w:t>
      </w:r>
      <w:r w:rsidR="006F1681">
        <w:rPr>
          <w:rFonts w:ascii="Arial" w:hAnsi="Arial" w:cs="Arial"/>
          <w:bCs/>
          <w:color w:val="000000"/>
          <w:shd w:val="clear" w:color="auto" w:fill="FFFFFF"/>
        </w:rPr>
        <w:t>LT-</w:t>
      </w:r>
      <w:r w:rsidRPr="00A96128">
        <w:rPr>
          <w:rFonts w:ascii="Arial" w:hAnsi="Arial" w:cs="Arial"/>
          <w:bCs/>
          <w:color w:val="000000"/>
          <w:shd w:val="clear" w:color="auto" w:fill="FFFFFF"/>
        </w:rPr>
        <w:t>92251 Klaipėda)</w:t>
      </w:r>
      <w:r w:rsidRPr="00A96128">
        <w:rPr>
          <w:rFonts w:ascii="Arial" w:hAnsi="Arial" w:cs="Arial"/>
          <w:b/>
          <w:bCs/>
          <w:color w:val="000000"/>
          <w:shd w:val="clear" w:color="auto" w:fill="FFFFFF"/>
        </w:rPr>
        <w:t xml:space="preserve"> </w:t>
      </w:r>
      <w:r w:rsidRPr="00A96128">
        <w:rPr>
          <w:rFonts w:ascii="Arial" w:hAnsi="Arial" w:cs="Arial"/>
          <w:color w:val="000000"/>
          <w:shd w:val="clear" w:color="auto" w:fill="FFFFFF"/>
        </w:rPr>
        <w:t>arba Regionų administracinio teismo Klaipėdos rūmams  (Galinio Pylimo g. 9, LT-91230 Klaipėda) Lietuvos Respublikos administracinių bylų teisenos įstatymo nustatyta tvarka.</w:t>
      </w:r>
    </w:p>
    <w:p w14:paraId="26DDD402" w14:textId="1EB74B62" w:rsidR="0000206C" w:rsidRDefault="006E746C" w:rsidP="00A96128">
      <w:pPr>
        <w:tabs>
          <w:tab w:val="left" w:pos="1134"/>
          <w:tab w:val="left" w:pos="1418"/>
          <w:tab w:val="left" w:pos="1701"/>
        </w:tabs>
        <w:spacing w:line="276" w:lineRule="auto"/>
        <w:jc w:val="both"/>
        <w:rPr>
          <w:rFonts w:ascii="Arial" w:hAnsi="Arial" w:cs="Arial"/>
          <w:color w:val="000000"/>
          <w:shd w:val="clear" w:color="auto" w:fill="FFFFFF"/>
        </w:rPr>
      </w:pPr>
      <w:r>
        <w:rPr>
          <w:rFonts w:ascii="Arial" w:hAnsi="Arial" w:cs="Arial"/>
          <w:color w:val="000000"/>
          <w:shd w:val="clear" w:color="auto" w:fill="FFFFFF"/>
        </w:rPr>
        <w:t xml:space="preserve"> </w:t>
      </w:r>
    </w:p>
    <w:p w14:paraId="3EE7F84D" w14:textId="77777777" w:rsidR="00A107C7" w:rsidRPr="00A96128"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5AE293ED" w14:textId="77777777" w:rsidR="00116D72" w:rsidRPr="00116D72" w:rsidRDefault="00116D72" w:rsidP="00116D72">
      <w:pPr>
        <w:tabs>
          <w:tab w:val="left" w:pos="1134"/>
          <w:tab w:val="left" w:pos="1418"/>
          <w:tab w:val="left" w:pos="1701"/>
        </w:tabs>
        <w:spacing w:line="276" w:lineRule="auto"/>
        <w:jc w:val="both"/>
        <w:rPr>
          <w:rFonts w:ascii="Arial" w:hAnsi="Arial" w:cs="Arial"/>
          <w:bCs/>
          <w:color w:val="000000"/>
          <w:shd w:val="clear" w:color="auto" w:fill="FFFFFF"/>
        </w:rPr>
      </w:pPr>
      <w:r w:rsidRPr="00116D72">
        <w:rPr>
          <w:rFonts w:ascii="Arial" w:hAnsi="Arial" w:cs="Arial"/>
          <w:bCs/>
          <w:color w:val="000000"/>
          <w:shd w:val="clear" w:color="auto" w:fill="FFFFFF"/>
        </w:rPr>
        <w:t>Direktorius                                                                                             Jevgenijus Bardauskas</w:t>
      </w:r>
    </w:p>
    <w:p w14:paraId="23579581" w14:textId="77777777" w:rsidR="005B14FF" w:rsidRDefault="005B14FF" w:rsidP="00A96128">
      <w:pPr>
        <w:tabs>
          <w:tab w:val="left" w:pos="1134"/>
          <w:tab w:val="left" w:pos="1418"/>
          <w:tab w:val="left" w:pos="1701"/>
        </w:tabs>
        <w:spacing w:line="276" w:lineRule="auto"/>
        <w:jc w:val="both"/>
        <w:rPr>
          <w:rFonts w:ascii="Arial" w:hAnsi="Arial" w:cs="Arial"/>
          <w:color w:val="000000"/>
          <w:shd w:val="clear" w:color="auto" w:fill="FFFFFF"/>
        </w:rPr>
      </w:pPr>
    </w:p>
    <w:p w14:paraId="19DBCAA2"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3E23BF7F"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5F1BC9AF"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6C05EFCC"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74AEC011"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1BF47FA6"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4620B17E"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5B62E2F4"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30943CA2"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524F9CC4"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0A37D546"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0C1B4B3C"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46424827"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6B3B13AB" w14:textId="77777777" w:rsidR="00141B6F" w:rsidRDefault="00141B6F" w:rsidP="00A96128">
      <w:pPr>
        <w:tabs>
          <w:tab w:val="left" w:pos="1134"/>
          <w:tab w:val="left" w:pos="1418"/>
          <w:tab w:val="left" w:pos="1701"/>
        </w:tabs>
        <w:spacing w:line="276" w:lineRule="auto"/>
        <w:jc w:val="both"/>
        <w:rPr>
          <w:rFonts w:ascii="Arial" w:hAnsi="Arial" w:cs="Arial"/>
          <w:color w:val="000000"/>
          <w:shd w:val="clear" w:color="auto" w:fill="FFFFFF"/>
        </w:rPr>
      </w:pPr>
    </w:p>
    <w:p w14:paraId="5FCCFC18" w14:textId="77777777" w:rsidR="00D65DB9" w:rsidRDefault="00D65DB9" w:rsidP="00A96128">
      <w:pPr>
        <w:tabs>
          <w:tab w:val="left" w:pos="1134"/>
          <w:tab w:val="left" w:pos="1418"/>
          <w:tab w:val="left" w:pos="1701"/>
        </w:tabs>
        <w:spacing w:line="276" w:lineRule="auto"/>
        <w:jc w:val="both"/>
        <w:rPr>
          <w:rFonts w:ascii="Arial" w:hAnsi="Arial" w:cs="Arial"/>
          <w:color w:val="000000"/>
          <w:shd w:val="clear" w:color="auto" w:fill="FFFFFF"/>
        </w:rPr>
      </w:pPr>
    </w:p>
    <w:p w14:paraId="48816E76"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C13AE1E"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5425ABBC"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5D1FFD7"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FC00FB7"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400B2D5C"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3AD8B40"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73EABD6"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241F2A86"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A057C9C"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4148003E"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26C3616A"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41A83FD9"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C296A08"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2F21D579"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509F515"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5BBC9345"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5299F6B3"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6CADEC29"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17AC5513"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BAA079F"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464FE9C2"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3C9D47EB"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4AF3580F"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595FF260"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136658F1"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D2F50F8"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871F9DE" w14:textId="77777777" w:rsidR="00E653C3" w:rsidRDefault="00E653C3" w:rsidP="00A96128">
      <w:pPr>
        <w:tabs>
          <w:tab w:val="left" w:pos="1134"/>
          <w:tab w:val="left" w:pos="1418"/>
          <w:tab w:val="left" w:pos="1701"/>
        </w:tabs>
        <w:spacing w:line="276" w:lineRule="auto"/>
        <w:jc w:val="both"/>
        <w:rPr>
          <w:rFonts w:ascii="Arial" w:hAnsi="Arial" w:cs="Arial"/>
          <w:color w:val="000000"/>
          <w:shd w:val="clear" w:color="auto" w:fill="FFFFFF"/>
        </w:rPr>
      </w:pPr>
    </w:p>
    <w:p w14:paraId="79D899B4" w14:textId="77777777" w:rsidR="005B14FF" w:rsidRPr="00A96128" w:rsidRDefault="005B14FF" w:rsidP="00A96128">
      <w:pPr>
        <w:tabs>
          <w:tab w:val="left" w:pos="1134"/>
          <w:tab w:val="left" w:pos="1418"/>
          <w:tab w:val="left" w:pos="1701"/>
        </w:tabs>
        <w:spacing w:line="276" w:lineRule="auto"/>
        <w:jc w:val="both"/>
        <w:rPr>
          <w:rFonts w:ascii="Arial" w:hAnsi="Arial" w:cs="Arial"/>
          <w:color w:val="000000"/>
          <w:shd w:val="clear" w:color="auto" w:fill="FFFFFF"/>
        </w:rPr>
      </w:pPr>
    </w:p>
    <w:p w14:paraId="3809B276" w14:textId="77777777" w:rsidR="00034DC5" w:rsidRPr="00034DC5" w:rsidRDefault="00034DC5" w:rsidP="00034DC5">
      <w:pPr>
        <w:tabs>
          <w:tab w:val="left" w:pos="1134"/>
          <w:tab w:val="left" w:pos="1418"/>
          <w:tab w:val="left" w:pos="1701"/>
        </w:tabs>
        <w:spacing w:line="276" w:lineRule="auto"/>
        <w:jc w:val="both"/>
        <w:rPr>
          <w:rFonts w:ascii="Arial" w:hAnsi="Arial" w:cs="Arial"/>
          <w:bCs/>
          <w:color w:val="000000"/>
          <w:shd w:val="clear" w:color="auto" w:fill="FFFFFF"/>
        </w:rPr>
      </w:pPr>
      <w:r w:rsidRPr="00034DC5">
        <w:rPr>
          <w:rFonts w:ascii="Arial" w:hAnsi="Arial" w:cs="Arial"/>
          <w:bCs/>
          <w:color w:val="000000"/>
          <w:shd w:val="clear" w:color="auto" w:fill="FFFFFF"/>
        </w:rPr>
        <w:t xml:space="preserve">Sonata </w:t>
      </w:r>
      <w:proofErr w:type="spellStart"/>
      <w:r w:rsidRPr="00034DC5">
        <w:rPr>
          <w:rFonts w:ascii="Arial" w:hAnsi="Arial" w:cs="Arial"/>
          <w:bCs/>
          <w:color w:val="000000"/>
          <w:shd w:val="clear" w:color="auto" w:fill="FFFFFF"/>
        </w:rPr>
        <w:t>Šmatauskienė</w:t>
      </w:r>
      <w:proofErr w:type="spellEnd"/>
      <w:r w:rsidRPr="00034DC5">
        <w:rPr>
          <w:rFonts w:ascii="Arial" w:hAnsi="Arial" w:cs="Arial"/>
          <w:bCs/>
          <w:color w:val="000000"/>
          <w:shd w:val="clear" w:color="auto" w:fill="FFFFFF"/>
        </w:rPr>
        <w:t>, tel.: (+370 618)  45035, el. p. sonata.smatauskiene@klaipedos-r.lt</w:t>
      </w:r>
    </w:p>
    <w:p w14:paraId="32809CFA" w14:textId="4F881E12" w:rsidR="00A96128" w:rsidRDefault="00A96128" w:rsidP="00A96128">
      <w:pPr>
        <w:tabs>
          <w:tab w:val="left" w:pos="1134"/>
          <w:tab w:val="left" w:pos="1418"/>
          <w:tab w:val="left" w:pos="1701"/>
        </w:tabs>
        <w:spacing w:line="276" w:lineRule="auto"/>
        <w:jc w:val="both"/>
        <w:rPr>
          <w:rFonts w:ascii="Arial" w:hAnsi="Arial" w:cs="Arial"/>
          <w:bCs/>
          <w:color w:val="000000"/>
          <w:shd w:val="clear" w:color="auto" w:fill="FFFFFF"/>
        </w:rPr>
      </w:pPr>
      <w:r w:rsidRPr="00A96128">
        <w:rPr>
          <w:rFonts w:ascii="Arial" w:hAnsi="Arial" w:cs="Arial"/>
          <w:bCs/>
          <w:color w:val="000000"/>
          <w:shd w:val="clear" w:color="auto" w:fill="FFFFFF"/>
        </w:rPr>
        <w:t xml:space="preserve">Karolis Litvinas, </w:t>
      </w:r>
      <w:bookmarkStart w:id="1" w:name="_Hlk155081177"/>
      <w:r w:rsidRPr="00A96128">
        <w:rPr>
          <w:rFonts w:ascii="Arial" w:hAnsi="Arial" w:cs="Arial"/>
          <w:bCs/>
          <w:color w:val="000000"/>
          <w:shd w:val="clear" w:color="auto" w:fill="FFFFFF"/>
        </w:rPr>
        <w:t>tel.: (</w:t>
      </w:r>
      <w:r w:rsidR="00E83817">
        <w:rPr>
          <w:rFonts w:ascii="Arial" w:hAnsi="Arial" w:cs="Arial"/>
          <w:bCs/>
          <w:color w:val="000000"/>
          <w:shd w:val="clear" w:color="auto" w:fill="FFFFFF"/>
        </w:rPr>
        <w:t>+370</w:t>
      </w:r>
      <w:r w:rsidRPr="00A96128">
        <w:rPr>
          <w:rFonts w:ascii="Arial" w:hAnsi="Arial" w:cs="Arial"/>
          <w:bCs/>
          <w:color w:val="000000"/>
          <w:shd w:val="clear" w:color="auto" w:fill="FFFFFF"/>
        </w:rPr>
        <w:t xml:space="preserve"> 677)  15202</w:t>
      </w:r>
      <w:bookmarkEnd w:id="1"/>
      <w:r w:rsidRPr="00A96128">
        <w:rPr>
          <w:rFonts w:ascii="Arial" w:hAnsi="Arial" w:cs="Arial"/>
          <w:bCs/>
          <w:color w:val="000000"/>
          <w:shd w:val="clear" w:color="auto" w:fill="FFFFFF"/>
        </w:rPr>
        <w:t xml:space="preserve">, el. p. </w:t>
      </w:r>
      <w:r w:rsidR="00D50709" w:rsidRPr="009829BE">
        <w:rPr>
          <w:rFonts w:ascii="Arial" w:hAnsi="Arial" w:cs="Arial"/>
          <w:bCs/>
          <w:color w:val="000000"/>
          <w:shd w:val="clear" w:color="auto" w:fill="FFFFFF"/>
        </w:rPr>
        <w:t>karolis.litvinas@klaipedos-r.lt</w:t>
      </w:r>
    </w:p>
    <w:p w14:paraId="74102F50" w14:textId="658E2363" w:rsidR="00D50709" w:rsidRPr="00D50709" w:rsidRDefault="00D50709" w:rsidP="00A96128">
      <w:pPr>
        <w:tabs>
          <w:tab w:val="left" w:pos="1134"/>
          <w:tab w:val="left" w:pos="1418"/>
          <w:tab w:val="left" w:pos="1701"/>
        </w:tabs>
        <w:spacing w:line="276" w:lineRule="auto"/>
        <w:jc w:val="both"/>
        <w:rPr>
          <w:rFonts w:ascii="Arial" w:hAnsi="Arial" w:cs="Arial"/>
          <w:color w:val="000000"/>
          <w:u w:val="single"/>
          <w:shd w:val="clear" w:color="auto" w:fill="FFFFFF"/>
          <w:lang w:val="en-US"/>
        </w:rPr>
      </w:pPr>
    </w:p>
    <w:sectPr w:rsidR="00D50709" w:rsidRPr="00D50709">
      <w:footerReference w:type="first" r:id="rId8"/>
      <w:pgSz w:w="11906" w:h="16838"/>
      <w:pgMar w:top="851" w:right="567" w:bottom="170" w:left="1418"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00342" w14:textId="77777777" w:rsidR="001644D1" w:rsidRDefault="001644D1">
      <w:r>
        <w:separator/>
      </w:r>
    </w:p>
  </w:endnote>
  <w:endnote w:type="continuationSeparator" w:id="0">
    <w:p w14:paraId="1F911426" w14:textId="77777777" w:rsidR="001644D1" w:rsidRDefault="0016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swiss"/>
    <w:pitch w:val="variable"/>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5325" w14:textId="77777777" w:rsidR="00C11CFF" w:rsidRDefault="00C11CFF">
    <w:pPr>
      <w:pStyle w:val="Porat"/>
      <w:tabs>
        <w:tab w:val="clear" w:pos="4680"/>
        <w:tab w:val="clear" w:pos="9360"/>
        <w:tab w:val="left" w:pos="2730"/>
      </w:tabs>
      <w:rPr>
        <w:sz w:val="20"/>
        <w:szCs w:val="20"/>
        <w:lang w:val="en-US"/>
      </w:rPr>
    </w:pPr>
  </w:p>
  <w:p w14:paraId="4E949D83" w14:textId="22792A87" w:rsidR="00C11CFF" w:rsidRDefault="00683A23" w:rsidP="00A631B9">
    <w:pPr>
      <w:pStyle w:val="Porat"/>
      <w:tabs>
        <w:tab w:val="clear" w:pos="4680"/>
        <w:tab w:val="clear" w:pos="9360"/>
        <w:tab w:val="left" w:pos="2236"/>
      </w:tabs>
      <w:ind w:hanging="1134"/>
      <w:rPr>
        <w:sz w:val="20"/>
        <w:szCs w:val="20"/>
        <w:lang w:val="en-US"/>
      </w:rPr>
    </w:pPr>
    <w:r>
      <w:rPr>
        <w:noProof/>
        <w:sz w:val="20"/>
        <w:szCs w:val="20"/>
        <w:lang w:val="en-US"/>
      </w:rPr>
      <w:drawing>
        <wp:anchor distT="0" distB="0" distL="0" distR="0" simplePos="0" relativeHeight="3" behindDoc="1" locked="0" layoutInCell="1" allowOverlap="1" wp14:anchorId="582C7F2D" wp14:editId="1D614953">
          <wp:simplePos x="0" y="0"/>
          <wp:positionH relativeFrom="margin">
            <wp:posOffset>4766945</wp:posOffset>
          </wp:positionH>
          <wp:positionV relativeFrom="paragraph">
            <wp:posOffset>109855</wp:posOffset>
          </wp:positionV>
          <wp:extent cx="1790700" cy="8858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790700" cy="885825"/>
                  </a:xfrm>
                  <a:prstGeom prst="rect">
                    <a:avLst/>
                  </a:prstGeom>
                </pic:spPr>
              </pic:pic>
            </a:graphicData>
          </a:graphic>
        </wp:anchor>
      </w:drawing>
    </w:r>
    <w:r w:rsidR="00A631B9">
      <w:rPr>
        <w:sz w:val="20"/>
        <w:szCs w:val="20"/>
        <w:lang w:val="en-US"/>
      </w:rPr>
      <w:tab/>
    </w:r>
  </w:p>
  <w:p w14:paraId="2E010831" w14:textId="62749F26" w:rsidR="00A631B9" w:rsidRPr="00DF5BC3" w:rsidRDefault="00A631B9" w:rsidP="00A631B9">
    <w:pPr>
      <w:tabs>
        <w:tab w:val="left" w:pos="4111"/>
        <w:tab w:val="center" w:pos="4819"/>
        <w:tab w:val="right" w:pos="9638"/>
      </w:tabs>
      <w:ind w:hanging="1134"/>
      <w:rPr>
        <w:rFonts w:ascii="Arial" w:hAnsi="Arial" w:cs="Arial"/>
      </w:rPr>
    </w:pPr>
    <w:r w:rsidRPr="00DF5BC3">
      <w:rPr>
        <w:rFonts w:ascii="Arial" w:hAnsi="Arial"/>
        <w:noProof/>
        <w:sz w:val="28"/>
        <w:szCs w:val="20"/>
        <w:lang w:eastAsia="lt-LT"/>
      </w:rPr>
      <w:drawing>
        <wp:anchor distT="0" distB="0" distL="114300" distR="114300" simplePos="0" relativeHeight="251659264" behindDoc="1" locked="0" layoutInCell="1" allowOverlap="1" wp14:anchorId="25912536" wp14:editId="4C4D44C9">
          <wp:simplePos x="0" y="0"/>
          <wp:positionH relativeFrom="margin">
            <wp:posOffset>4655820</wp:posOffset>
          </wp:positionH>
          <wp:positionV relativeFrom="paragraph">
            <wp:posOffset>0</wp:posOffset>
          </wp:positionV>
          <wp:extent cx="1790700" cy="885825"/>
          <wp:effectExtent l="0" t="0" r="0" b="9525"/>
          <wp:wrapNone/>
          <wp:docPr id="1639037536" name="Picture 2" descr="Įvairiaspalvis Klaipėdos rajono savivaldybės prekės ženklas su žodžiais &quot;Atveria horizon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7535" name="Picture 2" descr="Įvairiaspalvis Klaipėdos rajono savivaldybės prekės ženklas su žodžiais &quot;Atveria horizontus&quot;"/>
                  <pic:cNvPicPr/>
                </pic:nvPicPr>
                <pic:blipFill>
                  <a:blip r:embed="rId1">
                    <a:extLst>
                      <a:ext uri="{28A0092B-C50C-407E-A947-70E740481C1C}">
                        <a14:useLocalDpi xmlns:a14="http://schemas.microsoft.com/office/drawing/2010/main" val="0"/>
                      </a:ext>
                    </a:extLst>
                  </a:blip>
                  <a:stretch>
                    <a:fillRect/>
                  </a:stretch>
                </pic:blipFill>
                <pic:spPr>
                  <a:xfrm>
                    <a:off x="0" y="0"/>
                    <a:ext cx="1790700" cy="885825"/>
                  </a:xfrm>
                  <a:prstGeom prst="rect">
                    <a:avLst/>
                  </a:prstGeom>
                </pic:spPr>
              </pic:pic>
            </a:graphicData>
          </a:graphic>
          <wp14:sizeRelH relativeFrom="page">
            <wp14:pctWidth>0</wp14:pctWidth>
          </wp14:sizeRelH>
          <wp14:sizeRelV relativeFrom="page">
            <wp14:pctHeight>0</wp14:pctHeight>
          </wp14:sizeRelV>
        </wp:anchor>
      </w:drawing>
    </w:r>
    <w:r w:rsidRPr="00DF5BC3">
      <w:rPr>
        <w:rFonts w:ascii="Arial" w:hAnsi="Arial"/>
        <w:noProof/>
        <w:sz w:val="28"/>
        <w:szCs w:val="20"/>
        <w:lang w:eastAsia="lt-LT"/>
      </w:rPr>
      <mc:AlternateContent>
        <mc:Choice Requires="wps">
          <w:drawing>
            <wp:anchor distT="0" distB="0" distL="114300" distR="114300" simplePos="0" relativeHeight="251660288" behindDoc="0" locked="0" layoutInCell="1" allowOverlap="1" wp14:anchorId="4B54A763" wp14:editId="09A66F0A">
              <wp:simplePos x="0" y="0"/>
              <wp:positionH relativeFrom="margin">
                <wp:posOffset>-1003935</wp:posOffset>
              </wp:positionH>
              <wp:positionV relativeFrom="paragraph">
                <wp:posOffset>18415</wp:posOffset>
              </wp:positionV>
              <wp:extent cx="8244840" cy="0"/>
              <wp:effectExtent l="0" t="0" r="0" b="0"/>
              <wp:wrapNone/>
              <wp:docPr id="83040788" name="Tiesioji jungtis 830407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2448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0741F6" id="Tiesioji jungtis 83040788" o:spid="_x0000_s1026" alt="&quot;&quot;"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45pt" to="57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" strokecolor="windowText" strokeweight=".5pt">
              <v:stroke joinstyle="miter"/>
              <w10:wrap anchorx="margin"/>
            </v:line>
          </w:pict>
        </mc:Fallback>
      </mc:AlternateContent>
    </w:r>
    <w:r w:rsidRPr="00DF5BC3">
      <w:rPr>
        <w:rFonts w:ascii="Arial" w:hAnsi="Arial" w:cs="Arial"/>
      </w:rPr>
      <w:t>Biudžetinė įstaiga</w:t>
    </w:r>
    <w:r w:rsidRPr="00DF5BC3">
      <w:rPr>
        <w:rFonts w:ascii="Arial" w:hAnsi="Arial" w:cs="Arial"/>
      </w:rPr>
      <w:tab/>
      <w:t>Duomenys kaupiami ir saugomi</w:t>
    </w:r>
  </w:p>
  <w:p w14:paraId="78A4010F" w14:textId="77777777" w:rsidR="00A631B9" w:rsidRPr="00DF5BC3" w:rsidRDefault="00A631B9" w:rsidP="00A631B9">
    <w:pPr>
      <w:tabs>
        <w:tab w:val="left" w:pos="4111"/>
        <w:tab w:val="center" w:pos="4819"/>
        <w:tab w:val="left" w:pos="9126"/>
        <w:tab w:val="right" w:pos="9638"/>
      </w:tabs>
      <w:ind w:hanging="1134"/>
      <w:rPr>
        <w:rFonts w:ascii="Arial" w:hAnsi="Arial" w:cs="Arial"/>
      </w:rPr>
    </w:pPr>
    <w:r w:rsidRPr="00DF5BC3">
      <w:rPr>
        <w:rFonts w:ascii="Arial" w:hAnsi="Arial" w:cs="Arial"/>
      </w:rPr>
      <w:t>Klaipėdos g. 2, LT-96130 Gargždai</w:t>
    </w:r>
    <w:r w:rsidRPr="00DF5BC3">
      <w:rPr>
        <w:rFonts w:ascii="Arial" w:hAnsi="Arial" w:cs="Arial"/>
      </w:rPr>
      <w:tab/>
      <w:t>Juridinių asmenų registre</w:t>
    </w:r>
  </w:p>
  <w:p w14:paraId="46C9A4AB" w14:textId="77777777" w:rsidR="00A631B9" w:rsidRPr="00DF5BC3" w:rsidRDefault="00A631B9" w:rsidP="00A631B9">
    <w:pPr>
      <w:tabs>
        <w:tab w:val="left" w:pos="4111"/>
        <w:tab w:val="center" w:pos="4819"/>
        <w:tab w:val="left" w:pos="7698"/>
        <w:tab w:val="right" w:pos="9638"/>
      </w:tabs>
      <w:ind w:hanging="1134"/>
      <w:rPr>
        <w:rFonts w:ascii="Arial" w:hAnsi="Arial" w:cs="Arial"/>
      </w:rPr>
    </w:pPr>
    <w:r w:rsidRPr="00DF5BC3">
      <w:rPr>
        <w:rFonts w:ascii="Arial" w:hAnsi="Arial" w:cs="Arial"/>
      </w:rPr>
      <w:t>Tel. (</w:t>
    </w:r>
    <w:r>
      <w:rPr>
        <w:rFonts w:ascii="Arial" w:hAnsi="Arial" w:cs="Arial"/>
      </w:rPr>
      <w:t>+370</w:t>
    </w:r>
    <w:r w:rsidRPr="00DF5BC3">
      <w:rPr>
        <w:rFonts w:ascii="Arial" w:hAnsi="Arial" w:cs="Arial"/>
      </w:rPr>
      <w:t xml:space="preserve"> 46) 21 11 16</w:t>
    </w:r>
    <w:r w:rsidRPr="00DF5BC3">
      <w:rPr>
        <w:rFonts w:ascii="Arial" w:hAnsi="Arial" w:cs="Arial"/>
      </w:rPr>
      <w:tab/>
      <w:t xml:space="preserve">Kodas </w:t>
    </w:r>
    <w:r w:rsidRPr="00DF5BC3">
      <w:rPr>
        <w:rFonts w:ascii="Arial" w:hAnsi="Arial" w:cs="Arial"/>
        <w:shd w:val="clear" w:color="auto" w:fill="FFFFFF"/>
      </w:rPr>
      <w:t>188773688</w:t>
    </w:r>
    <w:r w:rsidRPr="00DF5BC3">
      <w:rPr>
        <w:rFonts w:ascii="Arial" w:hAnsi="Arial" w:cs="Arial"/>
        <w:shd w:val="clear" w:color="auto" w:fill="FFFFFF"/>
      </w:rPr>
      <w:tab/>
    </w:r>
  </w:p>
  <w:p w14:paraId="40BF16A7" w14:textId="77777777" w:rsidR="00A631B9" w:rsidRPr="006F1681" w:rsidRDefault="00A631B9" w:rsidP="00A631B9">
    <w:pPr>
      <w:tabs>
        <w:tab w:val="left" w:pos="4111"/>
        <w:tab w:val="center" w:pos="4819"/>
        <w:tab w:val="right" w:pos="9638"/>
      </w:tabs>
      <w:ind w:hanging="1134"/>
      <w:rPr>
        <w:rFonts w:ascii="Arial" w:hAnsi="Arial" w:cs="Arial"/>
        <w:lang w:val="es-ES"/>
      </w:rPr>
    </w:pPr>
    <w:r w:rsidRPr="00DF5BC3">
      <w:rPr>
        <w:rFonts w:ascii="Arial" w:hAnsi="Arial" w:cs="Arial"/>
      </w:rPr>
      <w:t xml:space="preserve">El. paštas </w:t>
    </w:r>
    <w:hyperlink r:id="rId2" w:history="1">
      <w:r w:rsidRPr="00DF5BC3">
        <w:rPr>
          <w:rFonts w:ascii="Arial" w:hAnsi="Arial" w:cs="Arial"/>
          <w:color w:val="0000FF"/>
          <w:u w:val="single"/>
        </w:rPr>
        <w:t>savivaldybe@klaipedos-r.lt</w:t>
      </w:r>
    </w:hyperlink>
    <w:r w:rsidRPr="00DF5BC3">
      <w:rPr>
        <w:rFonts w:ascii="Arial" w:hAnsi="Arial" w:cs="Arial"/>
      </w:rPr>
      <w:t xml:space="preserve"> </w:t>
    </w:r>
    <w:r w:rsidRPr="00DF5BC3">
      <w:rPr>
        <w:rFonts w:ascii="Arial" w:hAnsi="Arial" w:cs="Arial"/>
      </w:rPr>
      <w:tab/>
      <w:t>www.klaipedos-r.lt</w:t>
    </w:r>
  </w:p>
  <w:p w14:paraId="7DD4D909" w14:textId="77777777" w:rsidR="00A631B9" w:rsidRPr="006F1681" w:rsidRDefault="00A631B9" w:rsidP="00A631B9">
    <w:pPr>
      <w:pStyle w:val="Porat"/>
      <w:tabs>
        <w:tab w:val="clear" w:pos="4680"/>
        <w:tab w:val="clear" w:pos="9360"/>
        <w:tab w:val="left" w:pos="2730"/>
      </w:tabs>
      <w:rPr>
        <w:sz w:val="20"/>
        <w:szCs w:val="20"/>
        <w:lang w:val="es-ES"/>
      </w:rPr>
    </w:pPr>
  </w:p>
  <w:p w14:paraId="69971C56" w14:textId="77777777" w:rsidR="00A631B9" w:rsidRPr="006F1681" w:rsidRDefault="00A631B9" w:rsidP="00A631B9">
    <w:pPr>
      <w:pStyle w:val="Porat"/>
      <w:tabs>
        <w:tab w:val="right" w:pos="9638"/>
      </w:tabs>
      <w:ind w:hanging="1134"/>
      <w:rPr>
        <w:lang w:val="es-ES"/>
      </w:rPr>
    </w:pPr>
    <w:r w:rsidRPr="006F1681">
      <w:rPr>
        <w:lang w:val="es-ES"/>
      </w:rPr>
      <w:tab/>
    </w:r>
    <w:r w:rsidRPr="006F1681">
      <w:rPr>
        <w:lang w:val="es-ES"/>
      </w:rPr>
      <w:tab/>
    </w:r>
  </w:p>
  <w:p w14:paraId="70D99C8C" w14:textId="65270900" w:rsidR="00C11CFF" w:rsidRPr="006F1681" w:rsidRDefault="00C11CFF" w:rsidP="00A631B9">
    <w:pPr>
      <w:pStyle w:val="Porat"/>
      <w:tabs>
        <w:tab w:val="clear" w:pos="4680"/>
        <w:tab w:val="clear" w:pos="9360"/>
        <w:tab w:val="left" w:pos="2730"/>
      </w:tabs>
      <w:ind w:hanging="1134"/>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396FA" w14:textId="77777777" w:rsidR="001644D1" w:rsidRDefault="001644D1">
      <w:r>
        <w:separator/>
      </w:r>
    </w:p>
  </w:footnote>
  <w:footnote w:type="continuationSeparator" w:id="0">
    <w:p w14:paraId="26716E31" w14:textId="77777777" w:rsidR="001644D1" w:rsidRDefault="001644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FF"/>
    <w:rsid w:val="0000206C"/>
    <w:rsid w:val="000043B2"/>
    <w:rsid w:val="000122D1"/>
    <w:rsid w:val="000145A0"/>
    <w:rsid w:val="00015523"/>
    <w:rsid w:val="000228B0"/>
    <w:rsid w:val="00034DC5"/>
    <w:rsid w:val="000509D3"/>
    <w:rsid w:val="00055015"/>
    <w:rsid w:val="000557A8"/>
    <w:rsid w:val="00064CD7"/>
    <w:rsid w:val="000717CF"/>
    <w:rsid w:val="000751F4"/>
    <w:rsid w:val="000863D0"/>
    <w:rsid w:val="000879C2"/>
    <w:rsid w:val="00092DE8"/>
    <w:rsid w:val="000A3687"/>
    <w:rsid w:val="000B16CC"/>
    <w:rsid w:val="000C6780"/>
    <w:rsid w:val="000E5CFA"/>
    <w:rsid w:val="000F2882"/>
    <w:rsid w:val="00116864"/>
    <w:rsid w:val="00116D72"/>
    <w:rsid w:val="00141B6F"/>
    <w:rsid w:val="001565A1"/>
    <w:rsid w:val="001644D1"/>
    <w:rsid w:val="00172711"/>
    <w:rsid w:val="00173B2B"/>
    <w:rsid w:val="001856B4"/>
    <w:rsid w:val="00192013"/>
    <w:rsid w:val="00194443"/>
    <w:rsid w:val="001A5EA0"/>
    <w:rsid w:val="001A664E"/>
    <w:rsid w:val="001B36D0"/>
    <w:rsid w:val="001B60C8"/>
    <w:rsid w:val="001D0F11"/>
    <w:rsid w:val="002171E1"/>
    <w:rsid w:val="0023725B"/>
    <w:rsid w:val="00242519"/>
    <w:rsid w:val="00264B95"/>
    <w:rsid w:val="00265DA5"/>
    <w:rsid w:val="002723EB"/>
    <w:rsid w:val="00280649"/>
    <w:rsid w:val="0028227E"/>
    <w:rsid w:val="002841E0"/>
    <w:rsid w:val="002D009C"/>
    <w:rsid w:val="002D76B9"/>
    <w:rsid w:val="002E0F47"/>
    <w:rsid w:val="002F156A"/>
    <w:rsid w:val="0031454D"/>
    <w:rsid w:val="003366B9"/>
    <w:rsid w:val="003572E2"/>
    <w:rsid w:val="00373997"/>
    <w:rsid w:val="00387317"/>
    <w:rsid w:val="003B311E"/>
    <w:rsid w:val="003C13ED"/>
    <w:rsid w:val="003D708F"/>
    <w:rsid w:val="003E3A91"/>
    <w:rsid w:val="003F0906"/>
    <w:rsid w:val="0040191F"/>
    <w:rsid w:val="004266A0"/>
    <w:rsid w:val="00453B13"/>
    <w:rsid w:val="00454239"/>
    <w:rsid w:val="00477786"/>
    <w:rsid w:val="004A296B"/>
    <w:rsid w:val="004C170A"/>
    <w:rsid w:val="004C4BCB"/>
    <w:rsid w:val="004E508B"/>
    <w:rsid w:val="00515E2B"/>
    <w:rsid w:val="00523086"/>
    <w:rsid w:val="005320A1"/>
    <w:rsid w:val="00550BA9"/>
    <w:rsid w:val="00557458"/>
    <w:rsid w:val="0056448F"/>
    <w:rsid w:val="00597965"/>
    <w:rsid w:val="005A3243"/>
    <w:rsid w:val="005B14FF"/>
    <w:rsid w:val="005D26F6"/>
    <w:rsid w:val="005E5BF6"/>
    <w:rsid w:val="005F1EA8"/>
    <w:rsid w:val="005F5888"/>
    <w:rsid w:val="005F7591"/>
    <w:rsid w:val="00607346"/>
    <w:rsid w:val="00620118"/>
    <w:rsid w:val="00631AC2"/>
    <w:rsid w:val="00642859"/>
    <w:rsid w:val="0065203A"/>
    <w:rsid w:val="00662988"/>
    <w:rsid w:val="00664A38"/>
    <w:rsid w:val="00670C01"/>
    <w:rsid w:val="00681FBA"/>
    <w:rsid w:val="0068286C"/>
    <w:rsid w:val="00682932"/>
    <w:rsid w:val="00683A23"/>
    <w:rsid w:val="00684246"/>
    <w:rsid w:val="006963D4"/>
    <w:rsid w:val="006A36DB"/>
    <w:rsid w:val="006C35F9"/>
    <w:rsid w:val="006E3342"/>
    <w:rsid w:val="006E5E34"/>
    <w:rsid w:val="006E746C"/>
    <w:rsid w:val="006F0FD1"/>
    <w:rsid w:val="006F1681"/>
    <w:rsid w:val="006F2613"/>
    <w:rsid w:val="006F611C"/>
    <w:rsid w:val="006F7F29"/>
    <w:rsid w:val="007040B6"/>
    <w:rsid w:val="00706F71"/>
    <w:rsid w:val="007115C0"/>
    <w:rsid w:val="007607C3"/>
    <w:rsid w:val="007806D8"/>
    <w:rsid w:val="007A5C1F"/>
    <w:rsid w:val="007D0730"/>
    <w:rsid w:val="007D3BBB"/>
    <w:rsid w:val="007E77D8"/>
    <w:rsid w:val="008009F8"/>
    <w:rsid w:val="00805E54"/>
    <w:rsid w:val="00806D74"/>
    <w:rsid w:val="00807552"/>
    <w:rsid w:val="00844312"/>
    <w:rsid w:val="008541BF"/>
    <w:rsid w:val="0086691C"/>
    <w:rsid w:val="00873249"/>
    <w:rsid w:val="00873D7C"/>
    <w:rsid w:val="008765CC"/>
    <w:rsid w:val="0089035D"/>
    <w:rsid w:val="008A05CC"/>
    <w:rsid w:val="008A2761"/>
    <w:rsid w:val="008B544B"/>
    <w:rsid w:val="008D0918"/>
    <w:rsid w:val="008D548D"/>
    <w:rsid w:val="008E7785"/>
    <w:rsid w:val="008F7FA3"/>
    <w:rsid w:val="0090334E"/>
    <w:rsid w:val="00910C56"/>
    <w:rsid w:val="0092154F"/>
    <w:rsid w:val="00931218"/>
    <w:rsid w:val="00936583"/>
    <w:rsid w:val="009442AE"/>
    <w:rsid w:val="009505C0"/>
    <w:rsid w:val="00963AF2"/>
    <w:rsid w:val="0097233F"/>
    <w:rsid w:val="009774C0"/>
    <w:rsid w:val="009829BE"/>
    <w:rsid w:val="009B286E"/>
    <w:rsid w:val="00A107C7"/>
    <w:rsid w:val="00A11F5E"/>
    <w:rsid w:val="00A20B17"/>
    <w:rsid w:val="00A26138"/>
    <w:rsid w:val="00A46A0F"/>
    <w:rsid w:val="00A57D57"/>
    <w:rsid w:val="00A631B9"/>
    <w:rsid w:val="00A64CF1"/>
    <w:rsid w:val="00A933D6"/>
    <w:rsid w:val="00A96128"/>
    <w:rsid w:val="00AA192F"/>
    <w:rsid w:val="00AA4E58"/>
    <w:rsid w:val="00AA7C9A"/>
    <w:rsid w:val="00AB5039"/>
    <w:rsid w:val="00AC47CD"/>
    <w:rsid w:val="00AD2B6C"/>
    <w:rsid w:val="00AF01A1"/>
    <w:rsid w:val="00AF416F"/>
    <w:rsid w:val="00B23DE9"/>
    <w:rsid w:val="00B30C49"/>
    <w:rsid w:val="00B36E8F"/>
    <w:rsid w:val="00B4092F"/>
    <w:rsid w:val="00B42114"/>
    <w:rsid w:val="00B44277"/>
    <w:rsid w:val="00B4473D"/>
    <w:rsid w:val="00B635F2"/>
    <w:rsid w:val="00B638A7"/>
    <w:rsid w:val="00B84094"/>
    <w:rsid w:val="00B87917"/>
    <w:rsid w:val="00BB2809"/>
    <w:rsid w:val="00BB2820"/>
    <w:rsid w:val="00BD64A6"/>
    <w:rsid w:val="00BE0BA6"/>
    <w:rsid w:val="00BF5928"/>
    <w:rsid w:val="00C11CFF"/>
    <w:rsid w:val="00C13254"/>
    <w:rsid w:val="00C432D1"/>
    <w:rsid w:val="00C45802"/>
    <w:rsid w:val="00C512C9"/>
    <w:rsid w:val="00C74A61"/>
    <w:rsid w:val="00C81DFB"/>
    <w:rsid w:val="00C93459"/>
    <w:rsid w:val="00C97223"/>
    <w:rsid w:val="00C97E4D"/>
    <w:rsid w:val="00CA3196"/>
    <w:rsid w:val="00CB5527"/>
    <w:rsid w:val="00CC3372"/>
    <w:rsid w:val="00CD4B31"/>
    <w:rsid w:val="00CF5716"/>
    <w:rsid w:val="00D00E22"/>
    <w:rsid w:val="00D14213"/>
    <w:rsid w:val="00D25483"/>
    <w:rsid w:val="00D33C2E"/>
    <w:rsid w:val="00D50709"/>
    <w:rsid w:val="00D5172E"/>
    <w:rsid w:val="00D5733A"/>
    <w:rsid w:val="00D65DB9"/>
    <w:rsid w:val="00D731ED"/>
    <w:rsid w:val="00D947EE"/>
    <w:rsid w:val="00D96905"/>
    <w:rsid w:val="00D9781F"/>
    <w:rsid w:val="00DC0C57"/>
    <w:rsid w:val="00DC4F51"/>
    <w:rsid w:val="00DD6F71"/>
    <w:rsid w:val="00DF05FA"/>
    <w:rsid w:val="00E022F4"/>
    <w:rsid w:val="00E04638"/>
    <w:rsid w:val="00E050D0"/>
    <w:rsid w:val="00E071EB"/>
    <w:rsid w:val="00E2175D"/>
    <w:rsid w:val="00E30A6E"/>
    <w:rsid w:val="00E54672"/>
    <w:rsid w:val="00E653C3"/>
    <w:rsid w:val="00E722EE"/>
    <w:rsid w:val="00E83817"/>
    <w:rsid w:val="00E83CF5"/>
    <w:rsid w:val="00EB2886"/>
    <w:rsid w:val="00ED79A9"/>
    <w:rsid w:val="00F260FE"/>
    <w:rsid w:val="00F402BA"/>
    <w:rsid w:val="00F412D8"/>
    <w:rsid w:val="00F45B74"/>
    <w:rsid w:val="00F77441"/>
    <w:rsid w:val="00F94A91"/>
    <w:rsid w:val="00FA6C0C"/>
    <w:rsid w:val="00FB6EF8"/>
    <w:rsid w:val="00FD5C5B"/>
    <w:rsid w:val="00FF3C95"/>
    <w:rsid w:val="00FF407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9F6A"/>
  <w15:docId w15:val="{A31B24AB-E485-4A0C-A3A2-7F0133D0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styleId="Hipersaitas">
    <w:name w:val="Hyperlink"/>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styleId="Emfaz">
    <w:name w:val="Emphasi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customStyle="1" w:styleId="HeaderandFooter">
    <w:name w:val="Header and Footer"/>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basedOn w:val="prastasis"/>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table" w:styleId="Lentelstinklelis">
    <w:name w:val="Table Grid"/>
    <w:basedOn w:val="prastojilentel"/>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20B17"/>
    <w:rPr>
      <w:color w:val="605E5C"/>
      <w:shd w:val="clear" w:color="auto" w:fill="E1DFDD"/>
    </w:rPr>
  </w:style>
  <w:style w:type="paragraph" w:styleId="Dokumentoinaostekstas">
    <w:name w:val="endnote text"/>
    <w:basedOn w:val="prastasis"/>
    <w:link w:val="DokumentoinaostekstasDiagrama"/>
    <w:semiHidden/>
    <w:unhideWhenUsed/>
    <w:rsid w:val="004E508B"/>
    <w:rPr>
      <w:sz w:val="20"/>
      <w:szCs w:val="20"/>
    </w:rPr>
  </w:style>
  <w:style w:type="character" w:customStyle="1" w:styleId="DokumentoinaostekstasDiagrama">
    <w:name w:val="Dokumento išnašos tekstas Diagrama"/>
    <w:basedOn w:val="Numatytasispastraiposriftas"/>
    <w:link w:val="Dokumentoinaostekstas"/>
    <w:semiHidden/>
    <w:rsid w:val="004E508B"/>
    <w:rPr>
      <w:lang w:eastAsia="en-US"/>
    </w:rPr>
  </w:style>
  <w:style w:type="character" w:styleId="Dokumentoinaosnumeris">
    <w:name w:val="endnote reference"/>
    <w:basedOn w:val="Numatytasispastraiposriftas"/>
    <w:semiHidden/>
    <w:unhideWhenUsed/>
    <w:rsid w:val="004E508B"/>
    <w:rPr>
      <w:vertAlign w:val="superscript"/>
    </w:rPr>
  </w:style>
  <w:style w:type="paragraph" w:styleId="Pataisymai">
    <w:name w:val="Revision"/>
    <w:hidden/>
    <w:uiPriority w:val="99"/>
    <w:semiHidden/>
    <w:rsid w:val="006F168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6853">
      <w:bodyDiv w:val="1"/>
      <w:marLeft w:val="0"/>
      <w:marRight w:val="0"/>
      <w:marTop w:val="0"/>
      <w:marBottom w:val="0"/>
      <w:divBdr>
        <w:top w:val="none" w:sz="0" w:space="0" w:color="auto"/>
        <w:left w:val="none" w:sz="0" w:space="0" w:color="auto"/>
        <w:bottom w:val="none" w:sz="0" w:space="0" w:color="auto"/>
        <w:right w:val="none" w:sz="0" w:space="0" w:color="auto"/>
      </w:divBdr>
    </w:div>
    <w:div w:id="814295486">
      <w:bodyDiv w:val="1"/>
      <w:marLeft w:val="0"/>
      <w:marRight w:val="0"/>
      <w:marTop w:val="0"/>
      <w:marBottom w:val="0"/>
      <w:divBdr>
        <w:top w:val="none" w:sz="0" w:space="0" w:color="auto"/>
        <w:left w:val="none" w:sz="0" w:space="0" w:color="auto"/>
        <w:bottom w:val="none" w:sz="0" w:space="0" w:color="auto"/>
        <w:right w:val="none" w:sz="0" w:space="0" w:color="auto"/>
      </w:divBdr>
      <w:divsChild>
        <w:div w:id="2125229410">
          <w:marLeft w:val="0"/>
          <w:marRight w:val="0"/>
          <w:marTop w:val="240"/>
          <w:marBottom w:val="240"/>
          <w:divBdr>
            <w:top w:val="none" w:sz="0" w:space="0" w:color="auto"/>
            <w:left w:val="none" w:sz="0" w:space="0" w:color="auto"/>
            <w:bottom w:val="none" w:sz="0" w:space="0" w:color="auto"/>
            <w:right w:val="none" w:sz="0" w:space="0" w:color="auto"/>
          </w:divBdr>
        </w:div>
        <w:div w:id="2049647817">
          <w:marLeft w:val="0"/>
          <w:marRight w:val="0"/>
          <w:marTop w:val="240"/>
          <w:marBottom w:val="240"/>
          <w:divBdr>
            <w:top w:val="none" w:sz="0" w:space="0" w:color="auto"/>
            <w:left w:val="none" w:sz="0" w:space="0" w:color="auto"/>
            <w:bottom w:val="none" w:sz="0" w:space="0" w:color="auto"/>
            <w:right w:val="none" w:sz="0" w:space="0" w:color="auto"/>
          </w:divBdr>
        </w:div>
        <w:div w:id="1355886783">
          <w:marLeft w:val="0"/>
          <w:marRight w:val="0"/>
          <w:marTop w:val="240"/>
          <w:marBottom w:val="240"/>
          <w:divBdr>
            <w:top w:val="none" w:sz="0" w:space="0" w:color="auto"/>
            <w:left w:val="none" w:sz="0" w:space="0" w:color="auto"/>
            <w:bottom w:val="none" w:sz="0" w:space="0" w:color="auto"/>
            <w:right w:val="none" w:sz="0" w:space="0" w:color="auto"/>
          </w:divBdr>
        </w:div>
      </w:divsChild>
    </w:div>
    <w:div w:id="1205757424">
      <w:bodyDiv w:val="1"/>
      <w:marLeft w:val="0"/>
      <w:marRight w:val="0"/>
      <w:marTop w:val="0"/>
      <w:marBottom w:val="0"/>
      <w:divBdr>
        <w:top w:val="none" w:sz="0" w:space="0" w:color="auto"/>
        <w:left w:val="none" w:sz="0" w:space="0" w:color="auto"/>
        <w:bottom w:val="none" w:sz="0" w:space="0" w:color="auto"/>
        <w:right w:val="none" w:sz="0" w:space="0" w:color="auto"/>
      </w:divBdr>
    </w:div>
    <w:div w:id="1278175930">
      <w:bodyDiv w:val="1"/>
      <w:marLeft w:val="0"/>
      <w:marRight w:val="0"/>
      <w:marTop w:val="0"/>
      <w:marBottom w:val="0"/>
      <w:divBdr>
        <w:top w:val="none" w:sz="0" w:space="0" w:color="auto"/>
        <w:left w:val="none" w:sz="0" w:space="0" w:color="auto"/>
        <w:bottom w:val="none" w:sz="0" w:space="0" w:color="auto"/>
        <w:right w:val="none" w:sz="0" w:space="0" w:color="auto"/>
      </w:divBdr>
    </w:div>
    <w:div w:id="1959755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E6D5F-5CFF-498C-A971-6E387C29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1552</Words>
  <Characters>886</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Karolis Litvinas</cp:lastModifiedBy>
  <cp:revision>3</cp:revision>
  <cp:lastPrinted>2025-04-01T07:18:00Z</cp:lastPrinted>
  <dcterms:created xsi:type="dcterms:W3CDTF">2026-09-10T10:45:00Z</dcterms:created>
  <dcterms:modified xsi:type="dcterms:W3CDTF">2026-09-10T10:45:00Z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