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1EB1B533"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numeri</w:t>
      </w:r>
      <w:r w:rsidR="00437699">
        <w:rPr>
          <w:rFonts w:ascii="Arial" w:hAnsi="Arial" w:cs="Arial"/>
          <w:b/>
          <w:spacing w:val="20"/>
          <w:szCs w:val="24"/>
        </w:rPr>
        <w:t>ų</w:t>
      </w:r>
      <w:r w:rsidR="003F2395" w:rsidRPr="00DC35AB">
        <w:rPr>
          <w:rFonts w:ascii="Arial" w:hAnsi="Arial" w:cs="Arial"/>
          <w:b/>
          <w:spacing w:val="20"/>
          <w:szCs w:val="24"/>
        </w:rPr>
        <w:t xml:space="preserve"> suteikimo </w:t>
      </w:r>
      <w:r w:rsidR="008571D7">
        <w:rPr>
          <w:rFonts w:ascii="Arial" w:hAnsi="Arial" w:cs="Arial"/>
          <w:b/>
          <w:spacing w:val="20"/>
          <w:szCs w:val="24"/>
        </w:rPr>
        <w:t>brožių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5FAB81F0"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D84D55">
        <w:rPr>
          <w:rFonts w:ascii="Arial" w:hAnsi="Arial" w:cs="Arial"/>
        </w:rPr>
        <w:t>atsižvelgdamas į 2026 m. liepos 30 d. gautą VĮ Registrų centro raštą „Dėl trūkstamų adresų suteikimo“</w:t>
      </w:r>
      <w:bookmarkStart w:id="1" w:name="_GoBack"/>
      <w:bookmarkEnd w:id="1"/>
      <w:r w:rsidR="004523C5">
        <w:rPr>
          <w:rFonts w:ascii="Arial" w:hAnsi="Arial" w:cs="Arial"/>
        </w:rPr>
        <w:t>:</w:t>
      </w:r>
    </w:p>
    <w:p w14:paraId="5C46AE57" w14:textId="7279E4C5"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437699">
        <w:rPr>
          <w:rFonts w:ascii="Arial" w:hAnsi="Arial" w:cs="Arial"/>
        </w:rPr>
        <w:t>ius</w:t>
      </w:r>
      <w:r w:rsidR="0058423A" w:rsidRPr="0023496E">
        <w:rPr>
          <w:rFonts w:ascii="Arial" w:hAnsi="Arial" w:cs="Arial"/>
        </w:rPr>
        <w:t>:</w:t>
      </w:r>
      <w:r w:rsidR="00585716" w:rsidRPr="0023496E">
        <w:rPr>
          <w:rFonts w:ascii="Arial" w:hAnsi="Arial" w:cs="Arial"/>
        </w:rPr>
        <w:t xml:space="preserve"> </w:t>
      </w:r>
      <w:r w:rsidR="008571D7">
        <w:rPr>
          <w:rFonts w:ascii="Arial" w:hAnsi="Arial" w:cs="Arial"/>
        </w:rPr>
        <w:t xml:space="preserve">Vėžaičių g. 16A, Vėžaičių g. 30A, </w:t>
      </w:r>
      <w:proofErr w:type="spellStart"/>
      <w:r w:rsidR="008571D7">
        <w:rPr>
          <w:rFonts w:ascii="Arial" w:hAnsi="Arial" w:cs="Arial"/>
        </w:rPr>
        <w:t>Brožių</w:t>
      </w:r>
      <w:proofErr w:type="spellEnd"/>
      <w:r w:rsidR="008571D7">
        <w:rPr>
          <w:rFonts w:ascii="Arial" w:hAnsi="Arial" w:cs="Arial"/>
        </w:rPr>
        <w:t xml:space="preserve"> k</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629C62" w14:textId="77777777" w:rsidR="007F7FFC" w:rsidRDefault="007F7FFC">
      <w:r>
        <w:separator/>
      </w:r>
    </w:p>
  </w:endnote>
  <w:endnote w:type="continuationSeparator" w:id="0">
    <w:p w14:paraId="4A478432" w14:textId="77777777" w:rsidR="007F7FFC" w:rsidRDefault="007F7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080E6" w14:textId="77777777" w:rsidR="007F7FFC" w:rsidRDefault="007F7FFC">
      <w:r>
        <w:separator/>
      </w:r>
    </w:p>
  </w:footnote>
  <w:footnote w:type="continuationSeparator" w:id="0">
    <w:p w14:paraId="1809CBA4" w14:textId="77777777" w:rsidR="007F7FFC" w:rsidRDefault="007F7F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4D55"/>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78F39-C900-40A5-8942-1EC9C6C62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1464</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2026-08-27T12:16:00Z</dcterms:created>
  <dcterms:modified xsi:type="dcterms:W3CDTF">2026-08-31T12:10:00Z</dcterms:modified>
</cp:coreProperties>
</file>