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3755AC" w14:textId="77777777" w:rsidR="00C11CFF" w:rsidRDefault="00000000">
      <w:pPr>
        <w:pStyle w:val="statymopavad"/>
        <w:spacing w:line="240" w:lineRule="auto"/>
        <w:ind w:firstLine="0"/>
        <w:rPr>
          <w:rFonts w:ascii="Times New Roman" w:hAnsi="Times New Roman"/>
          <w:b/>
          <w:bCs/>
          <w:sz w:val="20"/>
        </w:rPr>
      </w:pPr>
      <w:r>
        <w:rPr>
          <w:noProof/>
        </w:rPr>
        <w:drawing>
          <wp:inline distT="0" distB="0" distL="0" distR="0" wp14:anchorId="1EABBE16" wp14:editId="3DA8052B">
            <wp:extent cx="488950" cy="571500"/>
            <wp:effectExtent l="0" t="0" r="0" b="0"/>
            <wp:docPr id="1" name="Paveikslėlis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aveikslėlis 11"/>
                    <pic:cNvPicPr>
                      <a:picLocks noChangeAspect="1" noChangeArrowheads="1"/>
                    </pic:cNvPicPr>
                  </pic:nvPicPr>
                  <pic:blipFill>
                    <a:blip r:embed="rId7"/>
                    <a:stretch>
                      <a:fillRect/>
                    </a:stretch>
                  </pic:blipFill>
                  <pic:spPr bwMode="auto">
                    <a:xfrm>
                      <a:off x="0" y="0"/>
                      <a:ext cx="488950" cy="571500"/>
                    </a:xfrm>
                    <a:prstGeom prst="rect">
                      <a:avLst/>
                    </a:prstGeom>
                  </pic:spPr>
                </pic:pic>
              </a:graphicData>
            </a:graphic>
          </wp:inline>
        </w:drawing>
      </w:r>
    </w:p>
    <w:p w14:paraId="2DDEA30B" w14:textId="77777777" w:rsidR="00C11CFF" w:rsidRDefault="00C11CFF">
      <w:pPr>
        <w:pStyle w:val="statymopavad"/>
        <w:spacing w:line="240" w:lineRule="auto"/>
        <w:ind w:firstLine="0"/>
        <w:rPr>
          <w:rFonts w:ascii="Times New Roman" w:hAnsi="Times New Roman"/>
          <w:b/>
          <w:bCs/>
          <w:sz w:val="20"/>
        </w:rPr>
      </w:pPr>
    </w:p>
    <w:p w14:paraId="5121A4A0" w14:textId="77777777" w:rsidR="00C11CFF" w:rsidRPr="000751F4" w:rsidRDefault="00000000" w:rsidP="000751F4">
      <w:pPr>
        <w:spacing w:line="276" w:lineRule="auto"/>
        <w:jc w:val="center"/>
        <w:rPr>
          <w:rFonts w:ascii="Arial" w:hAnsi="Arial" w:cs="Arial"/>
          <w:b/>
          <w:bCs/>
          <w:caps/>
        </w:rPr>
      </w:pPr>
      <w:r w:rsidRPr="000751F4">
        <w:rPr>
          <w:rFonts w:ascii="Arial" w:hAnsi="Arial" w:cs="Arial"/>
          <w:b/>
          <w:bCs/>
          <w:caps/>
        </w:rPr>
        <w:t xml:space="preserve">KLAIPĖDOS RAJONO SAVIVALDYBĖS </w:t>
      </w:r>
    </w:p>
    <w:p w14:paraId="12B580D8" w14:textId="77777777" w:rsidR="00C11CFF" w:rsidRPr="000751F4" w:rsidRDefault="00000000" w:rsidP="000751F4">
      <w:pPr>
        <w:spacing w:line="276" w:lineRule="auto"/>
        <w:jc w:val="center"/>
        <w:rPr>
          <w:rFonts w:ascii="Arial" w:hAnsi="Arial" w:cs="Arial"/>
          <w:b/>
          <w:bCs/>
          <w:caps/>
        </w:rPr>
      </w:pPr>
      <w:r w:rsidRPr="000751F4">
        <w:rPr>
          <w:rFonts w:ascii="Arial" w:hAnsi="Arial" w:cs="Arial"/>
          <w:b/>
          <w:bCs/>
          <w:caps/>
        </w:rPr>
        <w:t>ADMINISTRACIJA</w:t>
      </w:r>
    </w:p>
    <w:p w14:paraId="581C9577" w14:textId="77777777" w:rsidR="00C11CFF" w:rsidRPr="000751F4" w:rsidRDefault="00C11CFF" w:rsidP="000751F4">
      <w:pPr>
        <w:spacing w:line="276" w:lineRule="auto"/>
        <w:jc w:val="center"/>
        <w:rPr>
          <w:rFonts w:ascii="Arial" w:hAnsi="Arial" w:cs="Arial"/>
          <w:b/>
          <w:bCs/>
          <w:caps/>
        </w:rPr>
      </w:pPr>
    </w:p>
    <w:tbl>
      <w:tblPr>
        <w:tblW w:w="10763" w:type="dxa"/>
        <w:tblLook w:val="04A0" w:firstRow="1" w:lastRow="0" w:firstColumn="1" w:lastColumn="0" w:noHBand="0" w:noVBand="1"/>
      </w:tblPr>
      <w:tblGrid>
        <w:gridCol w:w="5957"/>
        <w:gridCol w:w="4806"/>
      </w:tblGrid>
      <w:tr w:rsidR="00C11CFF" w:rsidRPr="000751F4" w14:paraId="1E39DEDC" w14:textId="77777777">
        <w:tc>
          <w:tcPr>
            <w:tcW w:w="5956" w:type="dxa"/>
          </w:tcPr>
          <w:p w14:paraId="5B9EDC82" w14:textId="77777777" w:rsidR="00C11CFF" w:rsidRPr="000751F4" w:rsidRDefault="00C11CFF" w:rsidP="000751F4">
            <w:pPr>
              <w:spacing w:line="276" w:lineRule="auto"/>
              <w:rPr>
                <w:rFonts w:ascii="Arial" w:hAnsi="Arial" w:cs="Arial"/>
              </w:rPr>
            </w:pPr>
          </w:p>
        </w:tc>
        <w:tc>
          <w:tcPr>
            <w:tcW w:w="4806" w:type="dxa"/>
          </w:tcPr>
          <w:p w14:paraId="787E3EBD" w14:textId="77777777" w:rsidR="00C11CFF" w:rsidRPr="000751F4" w:rsidRDefault="00C11CFF" w:rsidP="000751F4">
            <w:pPr>
              <w:spacing w:line="276" w:lineRule="auto"/>
              <w:jc w:val="both"/>
              <w:rPr>
                <w:rFonts w:ascii="Arial" w:hAnsi="Arial" w:cs="Arial"/>
              </w:rPr>
            </w:pPr>
          </w:p>
        </w:tc>
      </w:tr>
    </w:tbl>
    <w:p w14:paraId="2D275DB0" w14:textId="77777777" w:rsidR="00C11CFF" w:rsidRPr="000751F4" w:rsidRDefault="00C11CFF" w:rsidP="000751F4">
      <w:pPr>
        <w:spacing w:line="276" w:lineRule="auto"/>
        <w:jc w:val="both"/>
        <w:rPr>
          <w:rFonts w:ascii="Arial" w:hAnsi="Arial" w:cs="Arial"/>
          <w:b/>
        </w:rPr>
      </w:pPr>
    </w:p>
    <w:p w14:paraId="5A41F284" w14:textId="77777777" w:rsidR="00C11CFF" w:rsidRPr="000751F4" w:rsidRDefault="00C11CFF" w:rsidP="000751F4">
      <w:pPr>
        <w:spacing w:line="276" w:lineRule="auto"/>
        <w:jc w:val="both"/>
        <w:rPr>
          <w:rFonts w:ascii="Arial" w:hAnsi="Arial" w:cs="Arial"/>
          <w:b/>
        </w:rPr>
      </w:pPr>
    </w:p>
    <w:p w14:paraId="2F019A08" w14:textId="4407FE43" w:rsidR="00C11CFF" w:rsidRPr="000751F4" w:rsidRDefault="00354160" w:rsidP="000751F4">
      <w:pPr>
        <w:pStyle w:val="statymopavad"/>
        <w:spacing w:line="276" w:lineRule="auto"/>
        <w:ind w:firstLine="0"/>
        <w:jc w:val="both"/>
        <w:rPr>
          <w:rFonts w:ascii="Arial" w:hAnsi="Arial" w:cs="Arial"/>
          <w:caps w:val="0"/>
          <w:szCs w:val="24"/>
        </w:rPr>
      </w:pPr>
      <w:r>
        <w:rPr>
          <w:rFonts w:ascii="Arial" w:hAnsi="Arial" w:cs="Arial"/>
          <w:caps w:val="0"/>
          <w:szCs w:val="24"/>
        </w:rPr>
        <w:t>UAB „Project28“</w:t>
      </w:r>
    </w:p>
    <w:p w14:paraId="2560152B" w14:textId="5A1FC7B7" w:rsidR="00C11CFF" w:rsidRDefault="00354160" w:rsidP="000751F4">
      <w:pPr>
        <w:spacing w:line="276" w:lineRule="auto"/>
        <w:rPr>
          <w:rFonts w:ascii="Arial" w:hAnsi="Arial" w:cs="Arial"/>
        </w:rPr>
      </w:pPr>
      <w:r w:rsidRPr="00354160">
        <w:rPr>
          <w:rFonts w:ascii="Arial" w:hAnsi="Arial" w:cs="Arial"/>
        </w:rPr>
        <w:t>info@project28.lt</w:t>
      </w:r>
    </w:p>
    <w:p w14:paraId="57DFF412" w14:textId="77777777" w:rsidR="00354160" w:rsidRPr="000751F4" w:rsidRDefault="00354160" w:rsidP="000751F4">
      <w:pPr>
        <w:spacing w:line="276" w:lineRule="auto"/>
        <w:rPr>
          <w:rFonts w:ascii="Arial" w:hAnsi="Arial" w:cs="Arial"/>
          <w:b/>
        </w:rPr>
      </w:pPr>
    </w:p>
    <w:p w14:paraId="7218D47B" w14:textId="7DC9C028" w:rsidR="00C11CFF" w:rsidRPr="000751F4" w:rsidRDefault="00000000" w:rsidP="000751F4">
      <w:pPr>
        <w:spacing w:line="276" w:lineRule="auto"/>
        <w:jc w:val="both"/>
        <w:rPr>
          <w:rFonts w:ascii="Arial" w:hAnsi="Arial" w:cs="Arial"/>
          <w:b/>
        </w:rPr>
      </w:pPr>
      <w:r w:rsidRPr="000751F4">
        <w:rPr>
          <w:rStyle w:val="Pareigos"/>
          <w:rFonts w:ascii="Arial" w:hAnsi="Arial" w:cs="Arial"/>
          <w:b/>
          <w:bCs/>
          <w:caps w:val="0"/>
        </w:rPr>
        <w:t xml:space="preserve">DĖL DETALIOJO PLANO </w:t>
      </w:r>
      <w:r w:rsidR="00811D4F">
        <w:rPr>
          <w:rStyle w:val="Pareigos"/>
          <w:rFonts w:ascii="Arial" w:hAnsi="Arial" w:cs="Arial"/>
          <w:b/>
          <w:bCs/>
          <w:caps w:val="0"/>
        </w:rPr>
        <w:t xml:space="preserve">RENGIMO </w:t>
      </w:r>
      <w:r w:rsidR="00354160">
        <w:rPr>
          <w:rStyle w:val="Pareigos"/>
          <w:rFonts w:ascii="Arial" w:hAnsi="Arial" w:cs="Arial"/>
          <w:b/>
          <w:bCs/>
          <w:caps w:val="0"/>
        </w:rPr>
        <w:t xml:space="preserve">PLANAVIMO TIKSLŲ </w:t>
      </w:r>
      <w:r w:rsidR="00013089">
        <w:rPr>
          <w:rStyle w:val="Pareigos"/>
          <w:rFonts w:ascii="Arial" w:hAnsi="Arial" w:cs="Arial"/>
          <w:b/>
          <w:bCs/>
          <w:caps w:val="0"/>
        </w:rPr>
        <w:t>KOREGAVIMO</w:t>
      </w:r>
    </w:p>
    <w:p w14:paraId="3D9C65EC" w14:textId="77777777" w:rsidR="00C11CFF" w:rsidRPr="000751F4" w:rsidRDefault="00C11CFF" w:rsidP="000751F4">
      <w:pPr>
        <w:spacing w:line="276" w:lineRule="auto"/>
        <w:jc w:val="both"/>
        <w:rPr>
          <w:rFonts w:ascii="Arial" w:hAnsi="Arial" w:cs="Arial"/>
          <w:b/>
          <w:bCs/>
        </w:rPr>
      </w:pPr>
    </w:p>
    <w:p w14:paraId="504B86F4" w14:textId="74DAB826" w:rsidR="007806D8" w:rsidRPr="000751F4" w:rsidRDefault="00000000" w:rsidP="00454239">
      <w:pPr>
        <w:spacing w:line="276" w:lineRule="auto"/>
        <w:ind w:firstLine="720"/>
        <w:jc w:val="both"/>
        <w:rPr>
          <w:rFonts w:ascii="Arial" w:hAnsi="Arial" w:cs="Arial"/>
        </w:rPr>
      </w:pPr>
      <w:r w:rsidRPr="000751F4">
        <w:rPr>
          <w:rFonts w:ascii="Arial" w:hAnsi="Arial" w:cs="Arial"/>
        </w:rPr>
        <w:t>Atsakydami į Jūsų 202</w:t>
      </w:r>
      <w:r w:rsidR="00354160">
        <w:rPr>
          <w:rFonts w:ascii="Arial" w:hAnsi="Arial" w:cs="Arial"/>
        </w:rPr>
        <w:t>6</w:t>
      </w:r>
      <w:r w:rsidRPr="000751F4">
        <w:rPr>
          <w:rFonts w:ascii="Arial" w:hAnsi="Arial" w:cs="Arial"/>
        </w:rPr>
        <w:t>-</w:t>
      </w:r>
      <w:r w:rsidR="00354160">
        <w:rPr>
          <w:rFonts w:ascii="Arial" w:hAnsi="Arial" w:cs="Arial"/>
        </w:rPr>
        <w:t>09-29</w:t>
      </w:r>
      <w:r w:rsidRPr="000751F4">
        <w:rPr>
          <w:rFonts w:ascii="Arial" w:hAnsi="Arial" w:cs="Arial"/>
        </w:rPr>
        <w:t xml:space="preserve"> prašymą, informuojame, kad</w:t>
      </w:r>
      <w:r w:rsidR="00354160">
        <w:rPr>
          <w:rFonts w:ascii="Arial" w:hAnsi="Arial" w:cs="Arial"/>
        </w:rPr>
        <w:t xml:space="preserve"> </w:t>
      </w:r>
      <w:r w:rsidRPr="000751F4">
        <w:rPr>
          <w:rFonts w:ascii="Arial" w:hAnsi="Arial" w:cs="Arial"/>
        </w:rPr>
        <w:t>negalime pritarti žemės sklyp</w:t>
      </w:r>
      <w:bookmarkStart w:id="0" w:name="_Hlk159848207"/>
      <w:r w:rsidR="00354160">
        <w:rPr>
          <w:rFonts w:ascii="Arial" w:hAnsi="Arial" w:cs="Arial"/>
        </w:rPr>
        <w:t>ų</w:t>
      </w:r>
      <w:r w:rsidR="00F215BF">
        <w:rPr>
          <w:rFonts w:ascii="Arial" w:hAnsi="Arial" w:cs="Arial"/>
        </w:rPr>
        <w:t xml:space="preserve">, </w:t>
      </w:r>
      <w:r w:rsidR="00354160">
        <w:rPr>
          <w:rFonts w:ascii="Arial" w:hAnsi="Arial" w:cs="Arial"/>
        </w:rPr>
        <w:t xml:space="preserve">kad. Nr. </w:t>
      </w:r>
      <w:r w:rsidR="00354160" w:rsidRPr="00354160">
        <w:rPr>
          <w:rFonts w:ascii="Arial" w:hAnsi="Arial" w:cs="Arial"/>
        </w:rPr>
        <w:t>5520/0014:230;</w:t>
      </w:r>
      <w:r w:rsidR="00354160">
        <w:rPr>
          <w:rFonts w:ascii="Arial" w:hAnsi="Arial" w:cs="Arial"/>
        </w:rPr>
        <w:t xml:space="preserve"> </w:t>
      </w:r>
      <w:r w:rsidR="00354160" w:rsidRPr="00354160">
        <w:rPr>
          <w:rFonts w:ascii="Arial" w:hAnsi="Arial" w:cs="Arial"/>
        </w:rPr>
        <w:t>5520/0014:229</w:t>
      </w:r>
      <w:r w:rsidR="00F215BF">
        <w:rPr>
          <w:rFonts w:ascii="Arial" w:hAnsi="Arial" w:cs="Arial"/>
        </w:rPr>
        <w:t xml:space="preserve">, </w:t>
      </w:r>
      <w:r w:rsidR="00354160">
        <w:rPr>
          <w:rFonts w:ascii="Arial" w:hAnsi="Arial" w:cs="Arial"/>
        </w:rPr>
        <w:t xml:space="preserve">esančių </w:t>
      </w:r>
      <w:r w:rsidR="00013089">
        <w:rPr>
          <w:rFonts w:ascii="Arial" w:hAnsi="Arial" w:cs="Arial"/>
        </w:rPr>
        <w:t>Gargždų</w:t>
      </w:r>
      <w:r w:rsidR="00E2165E">
        <w:rPr>
          <w:rFonts w:ascii="Arial" w:hAnsi="Arial" w:cs="Arial"/>
        </w:rPr>
        <w:t xml:space="preserve"> </w:t>
      </w:r>
      <w:r w:rsidR="00013089">
        <w:rPr>
          <w:rFonts w:ascii="Arial" w:hAnsi="Arial" w:cs="Arial"/>
        </w:rPr>
        <w:t>m</w:t>
      </w:r>
      <w:r w:rsidR="00E2165E">
        <w:rPr>
          <w:rFonts w:ascii="Arial" w:hAnsi="Arial" w:cs="Arial"/>
        </w:rPr>
        <w:t>.</w:t>
      </w:r>
      <w:r w:rsidR="00F215BF">
        <w:rPr>
          <w:rFonts w:ascii="Arial" w:hAnsi="Arial" w:cs="Arial"/>
        </w:rPr>
        <w:t>,</w:t>
      </w:r>
      <w:r w:rsidR="008541BF">
        <w:rPr>
          <w:rFonts w:ascii="Arial" w:hAnsi="Arial" w:cs="Arial"/>
        </w:rPr>
        <w:t xml:space="preserve"> </w:t>
      </w:r>
      <w:bookmarkEnd w:id="0"/>
      <w:r w:rsidRPr="000751F4">
        <w:rPr>
          <w:rFonts w:ascii="Arial" w:hAnsi="Arial" w:cs="Arial"/>
        </w:rPr>
        <w:t>detaliojo plano</w:t>
      </w:r>
      <w:r w:rsidR="008B544B">
        <w:rPr>
          <w:rFonts w:ascii="Arial" w:hAnsi="Arial" w:cs="Arial"/>
        </w:rPr>
        <w:t xml:space="preserve"> </w:t>
      </w:r>
      <w:r w:rsidR="00B95EAB">
        <w:rPr>
          <w:rFonts w:ascii="Arial" w:hAnsi="Arial" w:cs="Arial"/>
        </w:rPr>
        <w:t xml:space="preserve">rengimo </w:t>
      </w:r>
      <w:r w:rsidR="00354160">
        <w:rPr>
          <w:rFonts w:ascii="Arial" w:hAnsi="Arial" w:cs="Arial"/>
        </w:rPr>
        <w:t xml:space="preserve">planavimo tikslų </w:t>
      </w:r>
      <w:r w:rsidR="00013089">
        <w:rPr>
          <w:rFonts w:ascii="Arial" w:hAnsi="Arial" w:cs="Arial"/>
        </w:rPr>
        <w:t>koregavimui</w:t>
      </w:r>
      <w:r w:rsidR="008B544B">
        <w:rPr>
          <w:rFonts w:ascii="Arial" w:hAnsi="Arial" w:cs="Arial"/>
        </w:rPr>
        <w:t xml:space="preserve"> </w:t>
      </w:r>
      <w:r w:rsidR="007806D8" w:rsidRPr="000751F4">
        <w:rPr>
          <w:rFonts w:ascii="Arial" w:hAnsi="Arial" w:cs="Arial"/>
        </w:rPr>
        <w:t>dėl šių pastabų:</w:t>
      </w:r>
      <w:r w:rsidRPr="000751F4">
        <w:rPr>
          <w:rFonts w:ascii="Arial" w:hAnsi="Arial" w:cs="Arial"/>
        </w:rPr>
        <w:t xml:space="preserve"> </w:t>
      </w:r>
    </w:p>
    <w:p w14:paraId="13DDBFEE" w14:textId="45D54596" w:rsidR="00E2165E" w:rsidRDefault="00E83817" w:rsidP="00013089">
      <w:pPr>
        <w:spacing w:line="276" w:lineRule="auto"/>
        <w:ind w:firstLine="720"/>
        <w:jc w:val="both"/>
        <w:rPr>
          <w:rFonts w:ascii="Arial" w:hAnsi="Arial" w:cs="Arial"/>
        </w:rPr>
      </w:pPr>
      <w:r>
        <w:rPr>
          <w:rFonts w:ascii="Arial" w:hAnsi="Arial" w:cs="Arial"/>
        </w:rPr>
        <w:t xml:space="preserve">1. </w:t>
      </w:r>
      <w:r w:rsidR="00354160">
        <w:rPr>
          <w:rFonts w:ascii="Arial" w:hAnsi="Arial" w:cs="Arial"/>
        </w:rPr>
        <w:t xml:space="preserve">Naujuose planavimo tiksluose numatyta </w:t>
      </w:r>
      <w:r w:rsidR="00354160" w:rsidRPr="00354160">
        <w:rPr>
          <w:rFonts w:ascii="Arial" w:hAnsi="Arial" w:cs="Arial"/>
        </w:rPr>
        <w:t>prijungti įsiterpusią laisvą valstybinę žemę</w:t>
      </w:r>
      <w:r w:rsidR="00354160">
        <w:rPr>
          <w:rFonts w:ascii="Arial" w:hAnsi="Arial" w:cs="Arial"/>
        </w:rPr>
        <w:t xml:space="preserve">. </w:t>
      </w:r>
      <w:r w:rsidR="00013089">
        <w:rPr>
          <w:rFonts w:ascii="Arial" w:hAnsi="Arial" w:cs="Arial"/>
        </w:rPr>
        <w:t>Laisvos valstybinės žemės plotas, kurį pageidaujate prisijungti prie žemės sklyp</w:t>
      </w:r>
      <w:r w:rsidR="00354160">
        <w:rPr>
          <w:rFonts w:ascii="Arial" w:hAnsi="Arial" w:cs="Arial"/>
        </w:rPr>
        <w:t>ų</w:t>
      </w:r>
      <w:r w:rsidR="00F215BF">
        <w:rPr>
          <w:rFonts w:ascii="Arial" w:hAnsi="Arial" w:cs="Arial"/>
        </w:rPr>
        <w:t xml:space="preserve">, </w:t>
      </w:r>
      <w:r w:rsidR="00013089">
        <w:rPr>
          <w:rFonts w:ascii="Arial" w:hAnsi="Arial" w:cs="Arial"/>
        </w:rPr>
        <w:t xml:space="preserve">patenka į </w:t>
      </w:r>
      <w:r w:rsidR="00013089" w:rsidRPr="00013089">
        <w:rPr>
          <w:rFonts w:ascii="Arial" w:hAnsi="Arial" w:cs="Arial"/>
        </w:rPr>
        <w:t>Garg</w:t>
      </w:r>
      <w:r w:rsidR="00013089" w:rsidRPr="00013089">
        <w:rPr>
          <w:rFonts w:ascii="Arial" w:hAnsi="Arial" w:cs="Arial" w:hint="eastAsia"/>
        </w:rPr>
        <w:t>ž</w:t>
      </w:r>
      <w:r w:rsidR="00013089" w:rsidRPr="00013089">
        <w:rPr>
          <w:rFonts w:ascii="Arial" w:hAnsi="Arial" w:cs="Arial"/>
        </w:rPr>
        <w:t>d</w:t>
      </w:r>
      <w:r w:rsidR="00013089" w:rsidRPr="00013089">
        <w:rPr>
          <w:rFonts w:ascii="Arial" w:hAnsi="Arial" w:cs="Arial" w:hint="eastAsia"/>
        </w:rPr>
        <w:t>ų</w:t>
      </w:r>
      <w:r w:rsidR="00013089" w:rsidRPr="00013089">
        <w:rPr>
          <w:rFonts w:ascii="Arial" w:hAnsi="Arial" w:cs="Arial"/>
        </w:rPr>
        <w:t xml:space="preserve"> miesto bendr</w:t>
      </w:r>
      <w:r w:rsidR="00013089">
        <w:rPr>
          <w:rFonts w:ascii="Arial" w:hAnsi="Arial" w:cs="Arial"/>
        </w:rPr>
        <w:t>uoju</w:t>
      </w:r>
      <w:r w:rsidR="00013089" w:rsidRPr="00013089">
        <w:rPr>
          <w:rFonts w:ascii="Arial" w:hAnsi="Arial" w:cs="Arial"/>
        </w:rPr>
        <w:t xml:space="preserve"> plan</w:t>
      </w:r>
      <w:r w:rsidR="00013089">
        <w:rPr>
          <w:rFonts w:ascii="Arial" w:hAnsi="Arial" w:cs="Arial"/>
        </w:rPr>
        <w:t>u</w:t>
      </w:r>
      <w:r w:rsidR="00013089" w:rsidRPr="00013089">
        <w:rPr>
          <w:rFonts w:ascii="Arial" w:hAnsi="Arial" w:cs="Arial"/>
        </w:rPr>
        <w:t>, patvirtint</w:t>
      </w:r>
      <w:r w:rsidR="00013089">
        <w:rPr>
          <w:rFonts w:ascii="Arial" w:hAnsi="Arial" w:cs="Arial"/>
        </w:rPr>
        <w:t>u</w:t>
      </w:r>
      <w:r w:rsidR="00013089" w:rsidRPr="00013089">
        <w:rPr>
          <w:rFonts w:ascii="Arial" w:hAnsi="Arial" w:cs="Arial"/>
        </w:rPr>
        <w:t xml:space="preserve"> Klaip</w:t>
      </w:r>
      <w:r w:rsidR="00013089" w:rsidRPr="00013089">
        <w:rPr>
          <w:rFonts w:ascii="Arial" w:hAnsi="Arial" w:cs="Arial" w:hint="eastAsia"/>
        </w:rPr>
        <w:t>ė</w:t>
      </w:r>
      <w:r w:rsidR="00013089" w:rsidRPr="00013089">
        <w:rPr>
          <w:rFonts w:ascii="Arial" w:hAnsi="Arial" w:cs="Arial"/>
        </w:rPr>
        <w:t>dos rajono</w:t>
      </w:r>
      <w:r w:rsidR="00013089">
        <w:rPr>
          <w:rFonts w:ascii="Arial" w:hAnsi="Arial" w:cs="Arial"/>
        </w:rPr>
        <w:t xml:space="preserve"> </w:t>
      </w:r>
      <w:r w:rsidR="00013089" w:rsidRPr="00013089">
        <w:rPr>
          <w:rFonts w:ascii="Arial" w:hAnsi="Arial" w:cs="Arial"/>
        </w:rPr>
        <w:t>savivaldyb</w:t>
      </w:r>
      <w:r w:rsidR="00013089" w:rsidRPr="00013089">
        <w:rPr>
          <w:rFonts w:ascii="Arial" w:hAnsi="Arial" w:cs="Arial" w:hint="eastAsia"/>
        </w:rPr>
        <w:t>ė</w:t>
      </w:r>
      <w:r w:rsidR="00013089" w:rsidRPr="00013089">
        <w:rPr>
          <w:rFonts w:ascii="Arial" w:hAnsi="Arial" w:cs="Arial"/>
        </w:rPr>
        <w:t xml:space="preserve">s tarybos 2014 m. sausio 30 d. sprendimu Nr. T11-36 </w:t>
      </w:r>
      <w:r w:rsidR="00013089" w:rsidRPr="00013089">
        <w:rPr>
          <w:rFonts w:ascii="Arial" w:hAnsi="Arial" w:cs="Arial" w:hint="eastAsia"/>
        </w:rPr>
        <w:t>„</w:t>
      </w:r>
      <w:r w:rsidR="00013089" w:rsidRPr="00013089">
        <w:rPr>
          <w:rFonts w:ascii="Arial" w:hAnsi="Arial" w:cs="Arial"/>
        </w:rPr>
        <w:t>D</w:t>
      </w:r>
      <w:r w:rsidR="00013089" w:rsidRPr="00013089">
        <w:rPr>
          <w:rFonts w:ascii="Arial" w:hAnsi="Arial" w:cs="Arial" w:hint="eastAsia"/>
        </w:rPr>
        <w:t>ė</w:t>
      </w:r>
      <w:r w:rsidR="00013089" w:rsidRPr="00013089">
        <w:rPr>
          <w:rFonts w:ascii="Arial" w:hAnsi="Arial" w:cs="Arial"/>
        </w:rPr>
        <w:t>l Garg</w:t>
      </w:r>
      <w:r w:rsidR="00013089" w:rsidRPr="00013089">
        <w:rPr>
          <w:rFonts w:ascii="Arial" w:hAnsi="Arial" w:cs="Arial" w:hint="eastAsia"/>
        </w:rPr>
        <w:t>ž</w:t>
      </w:r>
      <w:r w:rsidR="00013089" w:rsidRPr="00013089">
        <w:rPr>
          <w:rFonts w:ascii="Arial" w:hAnsi="Arial" w:cs="Arial"/>
        </w:rPr>
        <w:t>d</w:t>
      </w:r>
      <w:r w:rsidR="00013089" w:rsidRPr="00013089">
        <w:rPr>
          <w:rFonts w:ascii="Arial" w:hAnsi="Arial" w:cs="Arial" w:hint="eastAsia"/>
        </w:rPr>
        <w:t>ų</w:t>
      </w:r>
      <w:r w:rsidR="00013089" w:rsidRPr="00013089">
        <w:rPr>
          <w:rFonts w:ascii="Arial" w:hAnsi="Arial" w:cs="Arial"/>
        </w:rPr>
        <w:t xml:space="preserve"> miesto</w:t>
      </w:r>
      <w:r w:rsidR="00D06397">
        <w:rPr>
          <w:rFonts w:ascii="Arial" w:hAnsi="Arial" w:cs="Arial"/>
        </w:rPr>
        <w:t xml:space="preserve"> </w:t>
      </w:r>
      <w:r w:rsidR="00013089" w:rsidRPr="00013089">
        <w:rPr>
          <w:rFonts w:ascii="Arial" w:hAnsi="Arial" w:cs="Arial"/>
        </w:rPr>
        <w:t>bendrojo plano patvirtinimo</w:t>
      </w:r>
      <w:r w:rsidR="00013089" w:rsidRPr="00013089">
        <w:rPr>
          <w:rFonts w:ascii="Arial" w:hAnsi="Arial" w:cs="Arial" w:hint="eastAsia"/>
        </w:rPr>
        <w:t>“</w:t>
      </w:r>
      <w:r w:rsidR="00013089">
        <w:rPr>
          <w:rFonts w:ascii="Arial" w:hAnsi="Arial" w:cs="Arial"/>
        </w:rPr>
        <w:t>, suplanuotą inžinerinės infrastruktūros teritoriją. Tai teritorija, skirta gyvenamosi</w:t>
      </w:r>
      <w:r w:rsidR="00D06397">
        <w:rPr>
          <w:rFonts w:ascii="Arial" w:hAnsi="Arial" w:cs="Arial"/>
        </w:rPr>
        <w:t>os</w:t>
      </w:r>
      <w:r w:rsidR="00013089">
        <w:rPr>
          <w:rFonts w:ascii="Arial" w:hAnsi="Arial" w:cs="Arial"/>
        </w:rPr>
        <w:t xml:space="preserve"> vietovės ar platesnės teritorijos </w:t>
      </w:r>
      <w:r w:rsidR="00115846">
        <w:rPr>
          <w:rFonts w:ascii="Arial" w:hAnsi="Arial" w:cs="Arial"/>
        </w:rPr>
        <w:t>ap</w:t>
      </w:r>
      <w:r w:rsidR="00013089">
        <w:rPr>
          <w:rFonts w:ascii="Arial" w:hAnsi="Arial" w:cs="Arial"/>
        </w:rPr>
        <w:t>tarnavimui reikalingiems</w:t>
      </w:r>
      <w:r w:rsidR="00AE63AD">
        <w:rPr>
          <w:rFonts w:ascii="Arial" w:hAnsi="Arial" w:cs="Arial"/>
        </w:rPr>
        <w:t xml:space="preserve"> </w:t>
      </w:r>
      <w:r w:rsidR="00013089">
        <w:rPr>
          <w:rFonts w:ascii="Arial" w:hAnsi="Arial" w:cs="Arial"/>
        </w:rPr>
        <w:t>infrastruktūros objektams ir komunikaciniams koridor</w:t>
      </w:r>
      <w:r w:rsidR="00D06397">
        <w:rPr>
          <w:rFonts w:ascii="Arial" w:hAnsi="Arial" w:cs="Arial"/>
        </w:rPr>
        <w:t>ia</w:t>
      </w:r>
      <w:r w:rsidR="00013089">
        <w:rPr>
          <w:rFonts w:ascii="Arial" w:hAnsi="Arial" w:cs="Arial"/>
        </w:rPr>
        <w:t>ms</w:t>
      </w:r>
      <w:r w:rsidR="00F215BF">
        <w:rPr>
          <w:rFonts w:ascii="Arial" w:hAnsi="Arial" w:cs="Arial"/>
        </w:rPr>
        <w:t>.</w:t>
      </w:r>
      <w:r w:rsidR="00A8122D">
        <w:rPr>
          <w:rFonts w:ascii="Arial" w:hAnsi="Arial" w:cs="Arial"/>
        </w:rPr>
        <w:t xml:space="preserve"> </w:t>
      </w:r>
      <w:r w:rsidR="00F20F5B">
        <w:rPr>
          <w:rFonts w:ascii="Arial" w:hAnsi="Arial" w:cs="Arial"/>
        </w:rPr>
        <w:t xml:space="preserve">Vienbučių ir dvibučių gyvenamųjų pastatų teritorijų plėtra šioje zonoje nenumatyta. </w:t>
      </w:r>
    </w:p>
    <w:p w14:paraId="1921EFC6" w14:textId="45C1FB13" w:rsidR="00D06397" w:rsidRDefault="00354160" w:rsidP="00D06397">
      <w:pPr>
        <w:spacing w:line="276" w:lineRule="auto"/>
        <w:ind w:firstLine="720"/>
        <w:jc w:val="both"/>
        <w:rPr>
          <w:rFonts w:ascii="Arial" w:hAnsi="Arial" w:cs="Arial"/>
        </w:rPr>
      </w:pPr>
      <w:r>
        <w:rPr>
          <w:rFonts w:ascii="Arial" w:hAnsi="Arial" w:cs="Arial"/>
        </w:rPr>
        <w:t>A</w:t>
      </w:r>
      <w:r w:rsidR="00D06397">
        <w:rPr>
          <w:rFonts w:ascii="Arial" w:hAnsi="Arial" w:cs="Arial"/>
        </w:rPr>
        <w:t xml:space="preserve">tkreipiame dėmesį, kad </w:t>
      </w:r>
      <w:r w:rsidR="00D06397" w:rsidRPr="00D06397">
        <w:rPr>
          <w:rFonts w:ascii="Arial" w:hAnsi="Arial" w:cs="Arial"/>
        </w:rPr>
        <w:t xml:space="preserve">Klaipėdos rajono savivaldybės taryba 2024-02-29 sprendimu Nr. T11-84 nutarė pradėti rengti Gargždų miesto bendrojo plano keitimą. </w:t>
      </w:r>
      <w:r w:rsidR="00D06397">
        <w:rPr>
          <w:rFonts w:ascii="Arial" w:hAnsi="Arial" w:cs="Arial"/>
        </w:rPr>
        <w:t xml:space="preserve">Planavimo darbų programoje yra nurodytas vienas iš uždavinių - </w:t>
      </w:r>
      <w:r w:rsidR="00D06397" w:rsidRPr="00D06397">
        <w:rPr>
          <w:rFonts w:ascii="Arial" w:hAnsi="Arial" w:cs="Arial"/>
        </w:rPr>
        <w:t>numatyti inžinerinei ir socialinei infrastruktūrai reikalingų teritorijų ir (ar) inžinerinių</w:t>
      </w:r>
      <w:r w:rsidR="00D06397">
        <w:rPr>
          <w:rFonts w:ascii="Arial" w:hAnsi="Arial" w:cs="Arial"/>
        </w:rPr>
        <w:t xml:space="preserve"> </w:t>
      </w:r>
      <w:r w:rsidR="00D06397" w:rsidRPr="00D06397">
        <w:rPr>
          <w:rFonts w:ascii="Arial" w:hAnsi="Arial" w:cs="Arial"/>
        </w:rPr>
        <w:t>komunikacijų koridorių ribas. Patikslinti miesto planinei struktūrai svarbių gatvių išdėstymą. Pateikti</w:t>
      </w:r>
      <w:r w:rsidR="00D06397">
        <w:rPr>
          <w:rFonts w:ascii="Arial" w:hAnsi="Arial" w:cs="Arial"/>
        </w:rPr>
        <w:t xml:space="preserve"> </w:t>
      </w:r>
      <w:r w:rsidR="00D06397" w:rsidRPr="00D06397">
        <w:rPr>
          <w:rFonts w:ascii="Arial" w:hAnsi="Arial" w:cs="Arial"/>
        </w:rPr>
        <w:t>gatvių kategorijas, atstumus tarp raudonųjų linijų, išanalizuoti susisiekimo sistemą</w:t>
      </w:r>
      <w:r w:rsidR="00D06397">
        <w:rPr>
          <w:rFonts w:ascii="Arial" w:hAnsi="Arial" w:cs="Arial"/>
        </w:rPr>
        <w:t xml:space="preserve">. </w:t>
      </w:r>
    </w:p>
    <w:p w14:paraId="259F5D92" w14:textId="54A6E2D7" w:rsidR="00D06397" w:rsidRDefault="00D06397" w:rsidP="00171BAA">
      <w:pPr>
        <w:spacing w:line="276" w:lineRule="auto"/>
        <w:ind w:firstLine="720"/>
        <w:jc w:val="both"/>
        <w:rPr>
          <w:rFonts w:ascii="Arial" w:hAnsi="Arial" w:cs="Arial"/>
        </w:rPr>
      </w:pPr>
      <w:r w:rsidRPr="00D06397">
        <w:rPr>
          <w:rFonts w:ascii="Arial" w:hAnsi="Arial" w:cs="Arial"/>
        </w:rPr>
        <w:t xml:space="preserve">Šiuo metu </w:t>
      </w:r>
      <w:r w:rsidR="00354160">
        <w:rPr>
          <w:rFonts w:ascii="Arial" w:hAnsi="Arial" w:cs="Arial"/>
        </w:rPr>
        <w:t>rengiama</w:t>
      </w:r>
      <w:r w:rsidRPr="00D06397">
        <w:rPr>
          <w:rFonts w:ascii="Arial" w:hAnsi="Arial" w:cs="Arial"/>
        </w:rPr>
        <w:t xml:space="preserve"> </w:t>
      </w:r>
      <w:r w:rsidR="00F215BF">
        <w:rPr>
          <w:rFonts w:ascii="Arial" w:hAnsi="Arial" w:cs="Arial"/>
        </w:rPr>
        <w:t xml:space="preserve">Gargždų miesto bendrojo plano keitimo </w:t>
      </w:r>
      <w:r w:rsidR="00354160">
        <w:rPr>
          <w:rFonts w:ascii="Arial" w:hAnsi="Arial" w:cs="Arial"/>
        </w:rPr>
        <w:t>koncepcija ir strateginis pasekmių aplinkai vertinimas</w:t>
      </w:r>
      <w:r w:rsidR="00A8122D">
        <w:rPr>
          <w:rFonts w:ascii="Arial" w:hAnsi="Arial" w:cs="Arial"/>
        </w:rPr>
        <w:t xml:space="preserve">. </w:t>
      </w:r>
      <w:r>
        <w:rPr>
          <w:rFonts w:ascii="Arial" w:hAnsi="Arial" w:cs="Arial"/>
        </w:rPr>
        <w:t xml:space="preserve">Visuomenė gali teikti </w:t>
      </w:r>
      <w:r w:rsidRPr="00D06397">
        <w:rPr>
          <w:rFonts w:ascii="Arial" w:hAnsi="Arial" w:cs="Arial"/>
        </w:rPr>
        <w:t xml:space="preserve">pasiūlymus </w:t>
      </w:r>
      <w:r w:rsidR="00A8122D">
        <w:rPr>
          <w:rFonts w:ascii="Arial" w:hAnsi="Arial" w:cs="Arial"/>
        </w:rPr>
        <w:t xml:space="preserve">planavimo organizatoriui (tai yra Savivaldybės administracijos direktoriui) </w:t>
      </w:r>
      <w:r w:rsidRPr="00D06397">
        <w:rPr>
          <w:rFonts w:ascii="Arial" w:hAnsi="Arial" w:cs="Arial"/>
        </w:rPr>
        <w:t xml:space="preserve">dėl Gargždų miesto bendrojo plano keitimo. </w:t>
      </w:r>
      <w:r w:rsidR="00354160">
        <w:rPr>
          <w:rFonts w:ascii="Arial" w:hAnsi="Arial" w:cs="Arial"/>
        </w:rPr>
        <w:t>K</w:t>
      </w:r>
      <w:r w:rsidRPr="00D06397">
        <w:rPr>
          <w:rFonts w:ascii="Arial" w:hAnsi="Arial" w:cs="Arial"/>
        </w:rPr>
        <w:t xml:space="preserve">viečiame Jus sekti dokumento rengimo procesą tinklalapyje https://www.planuojustatau.lt/ </w:t>
      </w:r>
      <w:r w:rsidR="00171BAA">
        <w:rPr>
          <w:rFonts w:ascii="Arial" w:hAnsi="Arial" w:cs="Arial"/>
        </w:rPr>
        <w:t xml:space="preserve">(paslaugos numeris </w:t>
      </w:r>
      <w:r w:rsidR="00171BAA" w:rsidRPr="00171BAA">
        <w:rPr>
          <w:rFonts w:ascii="Arial" w:hAnsi="Arial" w:cs="Arial"/>
        </w:rPr>
        <w:t>K-VT-55-24-1276</w:t>
      </w:r>
      <w:r w:rsidR="00171BAA">
        <w:rPr>
          <w:rFonts w:ascii="Arial" w:hAnsi="Arial" w:cs="Arial"/>
        </w:rPr>
        <w:t xml:space="preserve">) </w:t>
      </w:r>
      <w:r w:rsidRPr="00D06397">
        <w:rPr>
          <w:rFonts w:ascii="Arial" w:hAnsi="Arial" w:cs="Arial"/>
        </w:rPr>
        <w:t xml:space="preserve">ir Savivaldybės interneto svetainėje. </w:t>
      </w:r>
    </w:p>
    <w:p w14:paraId="321DD535" w14:textId="58E53FA6" w:rsidR="00F96DCF" w:rsidRPr="00F96DCF" w:rsidRDefault="00354160" w:rsidP="00F96DCF">
      <w:pPr>
        <w:spacing w:line="276" w:lineRule="auto"/>
        <w:ind w:firstLine="720"/>
        <w:jc w:val="both"/>
        <w:rPr>
          <w:rFonts w:ascii="Arial" w:hAnsi="Arial" w:cs="Arial"/>
          <w:bCs/>
        </w:rPr>
      </w:pPr>
      <w:r>
        <w:rPr>
          <w:rFonts w:ascii="Arial" w:hAnsi="Arial" w:cs="Arial"/>
        </w:rPr>
        <w:t>2.</w:t>
      </w:r>
      <w:r w:rsidR="00F96DCF">
        <w:rPr>
          <w:rFonts w:ascii="Arial" w:hAnsi="Arial" w:cs="Arial"/>
        </w:rPr>
        <w:t xml:space="preserve"> </w:t>
      </w:r>
      <w:r w:rsidR="00F96DCF" w:rsidRPr="00F96DCF">
        <w:rPr>
          <w:rFonts w:ascii="Arial" w:hAnsi="Arial" w:cs="Arial"/>
        </w:rPr>
        <w:t>Prašyme nepagrįsta, ar, prijungus įsiterpusį valstybinės žemės plotą, bus išlaikomas vientisas gatvės vaizdas ir</w:t>
      </w:r>
      <w:r w:rsidR="00F96DCF" w:rsidRPr="00F96DCF">
        <w:rPr>
          <w:rFonts w:ascii="Arial" w:hAnsi="Arial" w:cs="Arial"/>
          <w:bCs/>
        </w:rPr>
        <w:t xml:space="preserve"> kvartalo architektūrinis vientisumas.</w:t>
      </w:r>
    </w:p>
    <w:p w14:paraId="75E649D9" w14:textId="6DC7B6C4" w:rsidR="00354160" w:rsidRPr="00D06397" w:rsidRDefault="00F96DCF" w:rsidP="00F96DCF">
      <w:pPr>
        <w:spacing w:line="276" w:lineRule="auto"/>
        <w:ind w:firstLine="720"/>
        <w:jc w:val="both"/>
        <w:rPr>
          <w:rFonts w:ascii="Arial" w:hAnsi="Arial" w:cs="Arial"/>
        </w:rPr>
      </w:pPr>
      <w:r w:rsidRPr="00F96DCF">
        <w:rPr>
          <w:rFonts w:ascii="Arial" w:hAnsi="Arial" w:cs="Arial"/>
          <w:bCs/>
        </w:rPr>
        <w:t xml:space="preserve">Vadovaujantis Lietuvos Respublikos architektūros įstatymo 11 straipsnio 1 dalies 2 punktu, vieni iš Architektūros kokybės kriterijų yra urbanistinis integralumas – statinio, urbanistinio komplekso ir (ar) kraštovaizdžio objekto darna su esama urbanistine struktūra ir poveikis kultūriniam kraštovaizdžiui; 8 punktu - vientisa architektūrinė idėja ir estetika – </w:t>
      </w:r>
      <w:r w:rsidRPr="00F96DCF">
        <w:rPr>
          <w:rFonts w:ascii="Arial" w:hAnsi="Arial" w:cs="Arial"/>
          <w:bCs/>
        </w:rPr>
        <w:lastRenderedPageBreak/>
        <w:t xml:space="preserve">nuosekliai suvokiama statinio, urbanistinio komplekso ir (ar) kraštovaizdžio objekto meninė išraiška. </w:t>
      </w:r>
      <w:r w:rsidRPr="00F96DCF">
        <w:rPr>
          <w:rFonts w:ascii="Arial" w:hAnsi="Arial" w:cs="Arial"/>
        </w:rPr>
        <w:t>Ar bus išlaikomas kvartalo vientisumas, vertinama pagal Architektūros kokybės vertinimo metodikos taikymo Klaipėdos rajono savivaldybės teritorijoje gaires, patvirtintas 2025-04-24 Klaipėdos rajono savivaldybės tarybos sprendimu Nr. T11-171.</w:t>
      </w:r>
    </w:p>
    <w:p w14:paraId="2370040F" w14:textId="6912290F" w:rsidR="00A96128" w:rsidRDefault="00A96128" w:rsidP="00A96128">
      <w:pPr>
        <w:tabs>
          <w:tab w:val="left" w:pos="709"/>
          <w:tab w:val="left" w:pos="1418"/>
          <w:tab w:val="left" w:pos="1701"/>
        </w:tabs>
        <w:spacing w:line="276" w:lineRule="auto"/>
        <w:jc w:val="both"/>
        <w:rPr>
          <w:rFonts w:ascii="Arial" w:hAnsi="Arial" w:cs="Arial"/>
          <w:color w:val="000000"/>
          <w:shd w:val="clear" w:color="auto" w:fill="FFFFFF"/>
        </w:rPr>
      </w:pPr>
      <w:r>
        <w:rPr>
          <w:rFonts w:ascii="Arial" w:hAnsi="Arial" w:cs="Arial"/>
          <w:color w:val="000000"/>
          <w:shd w:val="clear" w:color="auto" w:fill="FFFFFF"/>
        </w:rPr>
        <w:tab/>
      </w:r>
      <w:r w:rsidRPr="00A96128">
        <w:rPr>
          <w:rFonts w:ascii="Arial" w:hAnsi="Arial" w:cs="Arial"/>
          <w:color w:val="000000"/>
          <w:shd w:val="clear" w:color="auto" w:fill="FFFFFF"/>
        </w:rPr>
        <w:t>Šis atsakymas  per vieną mėnesį nuo jo įteikimo ar pranešimo suinteresuotai šaliai apie viešojo administravimo subjekto veiksmus (atsisakymą atlikti veiksmus) dienos gali būti skundžiamas Lietuvos administracinių ginčų komisijos Klaipėdos apygardos skyriui</w:t>
      </w:r>
      <w:r w:rsidRPr="00A96128">
        <w:rPr>
          <w:rFonts w:ascii="Arial" w:hAnsi="Arial" w:cs="Arial"/>
          <w:b/>
          <w:bCs/>
          <w:color w:val="000000"/>
          <w:shd w:val="clear" w:color="auto" w:fill="FFFFFF"/>
        </w:rPr>
        <w:t xml:space="preserve"> </w:t>
      </w:r>
      <w:r w:rsidRPr="00A96128">
        <w:rPr>
          <w:rFonts w:ascii="Arial" w:hAnsi="Arial" w:cs="Arial"/>
          <w:bCs/>
          <w:color w:val="000000"/>
          <w:shd w:val="clear" w:color="auto" w:fill="FFFFFF"/>
        </w:rPr>
        <w:t>(J. Janonio g. 24, 92251 Klaipėda)</w:t>
      </w:r>
      <w:r w:rsidRPr="00A96128">
        <w:rPr>
          <w:rFonts w:ascii="Arial" w:hAnsi="Arial" w:cs="Arial"/>
          <w:b/>
          <w:bCs/>
          <w:color w:val="000000"/>
          <w:shd w:val="clear" w:color="auto" w:fill="FFFFFF"/>
        </w:rPr>
        <w:t xml:space="preserve"> </w:t>
      </w:r>
      <w:r w:rsidRPr="00A96128">
        <w:rPr>
          <w:rFonts w:ascii="Arial" w:hAnsi="Arial" w:cs="Arial"/>
          <w:color w:val="000000"/>
          <w:shd w:val="clear" w:color="auto" w:fill="FFFFFF"/>
        </w:rPr>
        <w:t>arba Regionų administracinio teismo Klaipėdos rūmams  (Galinio Pylimo g. 9, LT-91230 Klaipėda) Lietuvos Respublikos administracinių bylų teisenos įstatymo nustatyta tvarka.</w:t>
      </w:r>
    </w:p>
    <w:p w14:paraId="1A85351B" w14:textId="77777777" w:rsidR="00F96DCF" w:rsidRPr="00A96128" w:rsidRDefault="00F96DCF" w:rsidP="00A96128">
      <w:pPr>
        <w:tabs>
          <w:tab w:val="left" w:pos="709"/>
          <w:tab w:val="left" w:pos="1418"/>
          <w:tab w:val="left" w:pos="1701"/>
        </w:tabs>
        <w:spacing w:line="276" w:lineRule="auto"/>
        <w:jc w:val="both"/>
        <w:rPr>
          <w:rFonts w:ascii="Arial" w:hAnsi="Arial" w:cs="Arial"/>
          <w:color w:val="000000"/>
          <w:shd w:val="clear" w:color="auto" w:fill="FFFFFF"/>
        </w:rPr>
      </w:pPr>
    </w:p>
    <w:p w14:paraId="2B62AD66" w14:textId="7EF03096" w:rsidR="00A96128" w:rsidRPr="00A96128" w:rsidRDefault="006E746C" w:rsidP="00A96128">
      <w:pPr>
        <w:tabs>
          <w:tab w:val="left" w:pos="1134"/>
          <w:tab w:val="left" w:pos="1418"/>
          <w:tab w:val="left" w:pos="1701"/>
        </w:tabs>
        <w:spacing w:line="276" w:lineRule="auto"/>
        <w:jc w:val="both"/>
        <w:rPr>
          <w:rFonts w:ascii="Arial" w:hAnsi="Arial" w:cs="Arial"/>
          <w:color w:val="000000"/>
          <w:shd w:val="clear" w:color="auto" w:fill="FFFFFF"/>
        </w:rPr>
      </w:pPr>
      <w:r>
        <w:rPr>
          <w:rFonts w:ascii="Arial" w:hAnsi="Arial" w:cs="Arial"/>
          <w:color w:val="000000"/>
          <w:shd w:val="clear" w:color="auto" w:fill="FFFFFF"/>
        </w:rPr>
        <w:t xml:space="preserve"> </w:t>
      </w:r>
    </w:p>
    <w:p w14:paraId="258BFB3A" w14:textId="6D19C22F" w:rsidR="00E83817" w:rsidRPr="00E83817" w:rsidRDefault="006E746C" w:rsidP="00E83817">
      <w:pPr>
        <w:tabs>
          <w:tab w:val="left" w:pos="1134"/>
          <w:tab w:val="left" w:pos="1418"/>
          <w:tab w:val="left" w:pos="1701"/>
        </w:tabs>
        <w:spacing w:line="276" w:lineRule="auto"/>
        <w:jc w:val="both"/>
        <w:rPr>
          <w:rFonts w:ascii="Arial" w:hAnsi="Arial" w:cs="Arial"/>
          <w:bCs/>
          <w:color w:val="000000"/>
          <w:shd w:val="clear" w:color="auto" w:fill="FFFFFF"/>
        </w:rPr>
      </w:pPr>
      <w:r>
        <w:rPr>
          <w:rFonts w:ascii="Arial" w:hAnsi="Arial" w:cs="Arial"/>
          <w:bCs/>
          <w:color w:val="000000"/>
          <w:shd w:val="clear" w:color="auto" w:fill="FFFFFF"/>
        </w:rPr>
        <w:t>Direktorius                                                                                                   Jevgenijus Bardauskas</w:t>
      </w:r>
    </w:p>
    <w:p w14:paraId="31256DED" w14:textId="77777777" w:rsidR="00A96128" w:rsidRDefault="00A96128" w:rsidP="00A96128">
      <w:pPr>
        <w:tabs>
          <w:tab w:val="left" w:pos="1134"/>
          <w:tab w:val="left" w:pos="1418"/>
          <w:tab w:val="left" w:pos="1701"/>
        </w:tabs>
        <w:spacing w:line="276" w:lineRule="auto"/>
        <w:jc w:val="both"/>
        <w:rPr>
          <w:rFonts w:ascii="Arial" w:hAnsi="Arial" w:cs="Arial"/>
          <w:color w:val="000000"/>
          <w:shd w:val="clear" w:color="auto" w:fill="FFFFFF"/>
        </w:rPr>
      </w:pPr>
    </w:p>
    <w:p w14:paraId="09DDFEF3" w14:textId="77777777" w:rsidR="005402F5" w:rsidRDefault="005402F5" w:rsidP="00A96128">
      <w:pPr>
        <w:tabs>
          <w:tab w:val="left" w:pos="1134"/>
          <w:tab w:val="left" w:pos="1418"/>
          <w:tab w:val="left" w:pos="1701"/>
        </w:tabs>
        <w:spacing w:line="276" w:lineRule="auto"/>
        <w:jc w:val="both"/>
        <w:rPr>
          <w:rFonts w:ascii="Arial" w:hAnsi="Arial" w:cs="Arial"/>
          <w:color w:val="000000"/>
          <w:shd w:val="clear" w:color="auto" w:fill="FFFFFF"/>
        </w:rPr>
      </w:pPr>
    </w:p>
    <w:p w14:paraId="6C38B3C0" w14:textId="77777777" w:rsidR="005402F5" w:rsidRDefault="005402F5" w:rsidP="00A96128">
      <w:pPr>
        <w:tabs>
          <w:tab w:val="left" w:pos="1134"/>
          <w:tab w:val="left" w:pos="1418"/>
          <w:tab w:val="left" w:pos="1701"/>
        </w:tabs>
        <w:spacing w:line="276" w:lineRule="auto"/>
        <w:jc w:val="both"/>
        <w:rPr>
          <w:rFonts w:ascii="Arial" w:hAnsi="Arial" w:cs="Arial"/>
          <w:color w:val="000000"/>
          <w:shd w:val="clear" w:color="auto" w:fill="FFFFFF"/>
        </w:rPr>
      </w:pPr>
    </w:p>
    <w:p w14:paraId="36B129FE" w14:textId="77777777" w:rsidR="005402F5" w:rsidRDefault="005402F5" w:rsidP="00A96128">
      <w:pPr>
        <w:tabs>
          <w:tab w:val="left" w:pos="1134"/>
          <w:tab w:val="left" w:pos="1418"/>
          <w:tab w:val="left" w:pos="1701"/>
        </w:tabs>
        <w:spacing w:line="276" w:lineRule="auto"/>
        <w:jc w:val="both"/>
        <w:rPr>
          <w:rFonts w:ascii="Arial" w:hAnsi="Arial" w:cs="Arial"/>
          <w:color w:val="000000"/>
          <w:shd w:val="clear" w:color="auto" w:fill="FFFFFF"/>
        </w:rPr>
      </w:pPr>
    </w:p>
    <w:p w14:paraId="5FE9786E" w14:textId="77777777" w:rsidR="00A829F2" w:rsidRDefault="00A829F2" w:rsidP="00A96128">
      <w:pPr>
        <w:tabs>
          <w:tab w:val="left" w:pos="1134"/>
          <w:tab w:val="left" w:pos="1418"/>
          <w:tab w:val="left" w:pos="1701"/>
        </w:tabs>
        <w:spacing w:line="276" w:lineRule="auto"/>
        <w:jc w:val="both"/>
        <w:rPr>
          <w:rFonts w:ascii="Arial" w:hAnsi="Arial" w:cs="Arial"/>
          <w:color w:val="000000"/>
          <w:shd w:val="clear" w:color="auto" w:fill="FFFFFF"/>
        </w:rPr>
      </w:pPr>
    </w:p>
    <w:p w14:paraId="0421DA18" w14:textId="77777777" w:rsidR="00A829F2" w:rsidRDefault="00A829F2" w:rsidP="00A96128">
      <w:pPr>
        <w:tabs>
          <w:tab w:val="left" w:pos="1134"/>
          <w:tab w:val="left" w:pos="1418"/>
          <w:tab w:val="left" w:pos="1701"/>
        </w:tabs>
        <w:spacing w:line="276" w:lineRule="auto"/>
        <w:jc w:val="both"/>
        <w:rPr>
          <w:rFonts w:ascii="Arial" w:hAnsi="Arial" w:cs="Arial"/>
          <w:color w:val="000000"/>
          <w:shd w:val="clear" w:color="auto" w:fill="FFFFFF"/>
        </w:rPr>
      </w:pPr>
    </w:p>
    <w:p w14:paraId="407FF6CC" w14:textId="77777777" w:rsidR="00A829F2" w:rsidRDefault="00A829F2" w:rsidP="00A96128">
      <w:pPr>
        <w:tabs>
          <w:tab w:val="left" w:pos="1134"/>
          <w:tab w:val="left" w:pos="1418"/>
          <w:tab w:val="left" w:pos="1701"/>
        </w:tabs>
        <w:spacing w:line="276" w:lineRule="auto"/>
        <w:jc w:val="both"/>
        <w:rPr>
          <w:rFonts w:ascii="Arial" w:hAnsi="Arial" w:cs="Arial"/>
          <w:color w:val="000000"/>
          <w:shd w:val="clear" w:color="auto" w:fill="FFFFFF"/>
        </w:rPr>
      </w:pPr>
    </w:p>
    <w:p w14:paraId="141FF33E" w14:textId="77777777" w:rsidR="00A829F2" w:rsidRDefault="00A829F2" w:rsidP="00A96128">
      <w:pPr>
        <w:tabs>
          <w:tab w:val="left" w:pos="1134"/>
          <w:tab w:val="left" w:pos="1418"/>
          <w:tab w:val="left" w:pos="1701"/>
        </w:tabs>
        <w:spacing w:line="276" w:lineRule="auto"/>
        <w:jc w:val="both"/>
        <w:rPr>
          <w:rFonts w:ascii="Arial" w:hAnsi="Arial" w:cs="Arial"/>
          <w:color w:val="000000"/>
          <w:shd w:val="clear" w:color="auto" w:fill="FFFFFF"/>
        </w:rPr>
      </w:pPr>
    </w:p>
    <w:p w14:paraId="69B03AD6" w14:textId="77777777" w:rsidR="00A829F2" w:rsidRDefault="00A829F2" w:rsidP="00A96128">
      <w:pPr>
        <w:tabs>
          <w:tab w:val="left" w:pos="1134"/>
          <w:tab w:val="left" w:pos="1418"/>
          <w:tab w:val="left" w:pos="1701"/>
        </w:tabs>
        <w:spacing w:line="276" w:lineRule="auto"/>
        <w:jc w:val="both"/>
        <w:rPr>
          <w:rFonts w:ascii="Arial" w:hAnsi="Arial" w:cs="Arial"/>
          <w:color w:val="000000"/>
          <w:shd w:val="clear" w:color="auto" w:fill="FFFFFF"/>
        </w:rPr>
      </w:pPr>
    </w:p>
    <w:p w14:paraId="06B6130E" w14:textId="77777777" w:rsidR="00A829F2" w:rsidRDefault="00A829F2" w:rsidP="00A96128">
      <w:pPr>
        <w:tabs>
          <w:tab w:val="left" w:pos="1134"/>
          <w:tab w:val="left" w:pos="1418"/>
          <w:tab w:val="left" w:pos="1701"/>
        </w:tabs>
        <w:spacing w:line="276" w:lineRule="auto"/>
        <w:jc w:val="both"/>
        <w:rPr>
          <w:rFonts w:ascii="Arial" w:hAnsi="Arial" w:cs="Arial"/>
          <w:color w:val="000000"/>
          <w:shd w:val="clear" w:color="auto" w:fill="FFFFFF"/>
        </w:rPr>
      </w:pPr>
    </w:p>
    <w:p w14:paraId="01D75531" w14:textId="77777777" w:rsidR="00A829F2" w:rsidRDefault="00A829F2" w:rsidP="00A96128">
      <w:pPr>
        <w:tabs>
          <w:tab w:val="left" w:pos="1134"/>
          <w:tab w:val="left" w:pos="1418"/>
          <w:tab w:val="left" w:pos="1701"/>
        </w:tabs>
        <w:spacing w:line="276" w:lineRule="auto"/>
        <w:jc w:val="both"/>
        <w:rPr>
          <w:rFonts w:ascii="Arial" w:hAnsi="Arial" w:cs="Arial"/>
          <w:color w:val="000000"/>
          <w:shd w:val="clear" w:color="auto" w:fill="FFFFFF"/>
        </w:rPr>
      </w:pPr>
    </w:p>
    <w:p w14:paraId="431BE2B9" w14:textId="77777777" w:rsidR="00A829F2" w:rsidRDefault="00A829F2" w:rsidP="00A96128">
      <w:pPr>
        <w:tabs>
          <w:tab w:val="left" w:pos="1134"/>
          <w:tab w:val="left" w:pos="1418"/>
          <w:tab w:val="left" w:pos="1701"/>
        </w:tabs>
        <w:spacing w:line="276" w:lineRule="auto"/>
        <w:jc w:val="both"/>
        <w:rPr>
          <w:rFonts w:ascii="Arial" w:hAnsi="Arial" w:cs="Arial"/>
          <w:color w:val="000000"/>
          <w:shd w:val="clear" w:color="auto" w:fill="FFFFFF"/>
        </w:rPr>
      </w:pPr>
    </w:p>
    <w:p w14:paraId="65538066" w14:textId="77777777" w:rsidR="00A829F2" w:rsidRDefault="00A829F2" w:rsidP="00A96128">
      <w:pPr>
        <w:tabs>
          <w:tab w:val="left" w:pos="1134"/>
          <w:tab w:val="left" w:pos="1418"/>
          <w:tab w:val="left" w:pos="1701"/>
        </w:tabs>
        <w:spacing w:line="276" w:lineRule="auto"/>
        <w:jc w:val="both"/>
        <w:rPr>
          <w:rFonts w:ascii="Arial" w:hAnsi="Arial" w:cs="Arial"/>
          <w:color w:val="000000"/>
          <w:shd w:val="clear" w:color="auto" w:fill="FFFFFF"/>
        </w:rPr>
      </w:pPr>
    </w:p>
    <w:p w14:paraId="5699D051" w14:textId="77777777" w:rsidR="00A829F2" w:rsidRDefault="00A829F2" w:rsidP="00A96128">
      <w:pPr>
        <w:tabs>
          <w:tab w:val="left" w:pos="1134"/>
          <w:tab w:val="left" w:pos="1418"/>
          <w:tab w:val="left" w:pos="1701"/>
        </w:tabs>
        <w:spacing w:line="276" w:lineRule="auto"/>
        <w:jc w:val="both"/>
        <w:rPr>
          <w:rFonts w:ascii="Arial" w:hAnsi="Arial" w:cs="Arial"/>
          <w:color w:val="000000"/>
          <w:shd w:val="clear" w:color="auto" w:fill="FFFFFF"/>
        </w:rPr>
      </w:pPr>
    </w:p>
    <w:p w14:paraId="6951B5BD" w14:textId="77777777" w:rsidR="00A829F2" w:rsidRDefault="00A829F2" w:rsidP="00A96128">
      <w:pPr>
        <w:tabs>
          <w:tab w:val="left" w:pos="1134"/>
          <w:tab w:val="left" w:pos="1418"/>
          <w:tab w:val="left" w:pos="1701"/>
        </w:tabs>
        <w:spacing w:line="276" w:lineRule="auto"/>
        <w:jc w:val="both"/>
        <w:rPr>
          <w:rFonts w:ascii="Arial" w:hAnsi="Arial" w:cs="Arial"/>
          <w:color w:val="000000"/>
          <w:shd w:val="clear" w:color="auto" w:fill="FFFFFF"/>
        </w:rPr>
      </w:pPr>
    </w:p>
    <w:p w14:paraId="289548EF" w14:textId="77777777" w:rsidR="00A829F2" w:rsidRDefault="00A829F2" w:rsidP="00A96128">
      <w:pPr>
        <w:tabs>
          <w:tab w:val="left" w:pos="1134"/>
          <w:tab w:val="left" w:pos="1418"/>
          <w:tab w:val="left" w:pos="1701"/>
        </w:tabs>
        <w:spacing w:line="276" w:lineRule="auto"/>
        <w:jc w:val="both"/>
        <w:rPr>
          <w:rFonts w:ascii="Arial" w:hAnsi="Arial" w:cs="Arial"/>
          <w:color w:val="000000"/>
          <w:shd w:val="clear" w:color="auto" w:fill="FFFFFF"/>
        </w:rPr>
      </w:pPr>
    </w:p>
    <w:p w14:paraId="7FFA9A99" w14:textId="77777777" w:rsidR="00A829F2" w:rsidRDefault="00A829F2" w:rsidP="00A96128">
      <w:pPr>
        <w:tabs>
          <w:tab w:val="left" w:pos="1134"/>
          <w:tab w:val="left" w:pos="1418"/>
          <w:tab w:val="left" w:pos="1701"/>
        </w:tabs>
        <w:spacing w:line="276" w:lineRule="auto"/>
        <w:jc w:val="both"/>
        <w:rPr>
          <w:rFonts w:ascii="Arial" w:hAnsi="Arial" w:cs="Arial"/>
          <w:color w:val="000000"/>
          <w:shd w:val="clear" w:color="auto" w:fill="FFFFFF"/>
        </w:rPr>
      </w:pPr>
    </w:p>
    <w:p w14:paraId="337EB7D0" w14:textId="77777777" w:rsidR="00A829F2" w:rsidRDefault="00A829F2" w:rsidP="00A96128">
      <w:pPr>
        <w:tabs>
          <w:tab w:val="left" w:pos="1134"/>
          <w:tab w:val="left" w:pos="1418"/>
          <w:tab w:val="left" w:pos="1701"/>
        </w:tabs>
        <w:spacing w:line="276" w:lineRule="auto"/>
        <w:jc w:val="both"/>
        <w:rPr>
          <w:rFonts w:ascii="Arial" w:hAnsi="Arial" w:cs="Arial"/>
          <w:color w:val="000000"/>
          <w:shd w:val="clear" w:color="auto" w:fill="FFFFFF"/>
        </w:rPr>
      </w:pPr>
    </w:p>
    <w:p w14:paraId="07D55C91" w14:textId="77777777" w:rsidR="00A829F2" w:rsidRDefault="00A829F2" w:rsidP="00A96128">
      <w:pPr>
        <w:tabs>
          <w:tab w:val="left" w:pos="1134"/>
          <w:tab w:val="left" w:pos="1418"/>
          <w:tab w:val="left" w:pos="1701"/>
        </w:tabs>
        <w:spacing w:line="276" w:lineRule="auto"/>
        <w:jc w:val="both"/>
        <w:rPr>
          <w:rFonts w:ascii="Arial" w:hAnsi="Arial" w:cs="Arial"/>
          <w:color w:val="000000"/>
          <w:shd w:val="clear" w:color="auto" w:fill="FFFFFF"/>
        </w:rPr>
      </w:pPr>
    </w:p>
    <w:p w14:paraId="63AA2CB5" w14:textId="77777777" w:rsidR="00A829F2" w:rsidRDefault="00A829F2" w:rsidP="00A96128">
      <w:pPr>
        <w:tabs>
          <w:tab w:val="left" w:pos="1134"/>
          <w:tab w:val="left" w:pos="1418"/>
          <w:tab w:val="left" w:pos="1701"/>
        </w:tabs>
        <w:spacing w:line="276" w:lineRule="auto"/>
        <w:jc w:val="both"/>
        <w:rPr>
          <w:rFonts w:ascii="Arial" w:hAnsi="Arial" w:cs="Arial"/>
          <w:color w:val="000000"/>
          <w:shd w:val="clear" w:color="auto" w:fill="FFFFFF"/>
        </w:rPr>
      </w:pPr>
    </w:p>
    <w:p w14:paraId="21219E16" w14:textId="77777777" w:rsidR="00A829F2" w:rsidRDefault="00A829F2" w:rsidP="00A96128">
      <w:pPr>
        <w:tabs>
          <w:tab w:val="left" w:pos="1134"/>
          <w:tab w:val="left" w:pos="1418"/>
          <w:tab w:val="left" w:pos="1701"/>
        </w:tabs>
        <w:spacing w:line="276" w:lineRule="auto"/>
        <w:jc w:val="both"/>
        <w:rPr>
          <w:rFonts w:ascii="Arial" w:hAnsi="Arial" w:cs="Arial"/>
          <w:color w:val="000000"/>
          <w:shd w:val="clear" w:color="auto" w:fill="FFFFFF"/>
        </w:rPr>
      </w:pPr>
    </w:p>
    <w:p w14:paraId="0BF5232B" w14:textId="77777777" w:rsidR="00A829F2" w:rsidRDefault="00A829F2" w:rsidP="00A96128">
      <w:pPr>
        <w:tabs>
          <w:tab w:val="left" w:pos="1134"/>
          <w:tab w:val="left" w:pos="1418"/>
          <w:tab w:val="left" w:pos="1701"/>
        </w:tabs>
        <w:spacing w:line="276" w:lineRule="auto"/>
        <w:jc w:val="both"/>
        <w:rPr>
          <w:rFonts w:ascii="Arial" w:hAnsi="Arial" w:cs="Arial"/>
          <w:color w:val="000000"/>
          <w:shd w:val="clear" w:color="auto" w:fill="FFFFFF"/>
        </w:rPr>
      </w:pPr>
    </w:p>
    <w:p w14:paraId="5F77A419" w14:textId="77777777" w:rsidR="00A829F2" w:rsidRDefault="00A829F2" w:rsidP="00A96128">
      <w:pPr>
        <w:tabs>
          <w:tab w:val="left" w:pos="1134"/>
          <w:tab w:val="left" w:pos="1418"/>
          <w:tab w:val="left" w:pos="1701"/>
        </w:tabs>
        <w:spacing w:line="276" w:lineRule="auto"/>
        <w:jc w:val="both"/>
        <w:rPr>
          <w:rFonts w:ascii="Arial" w:hAnsi="Arial" w:cs="Arial"/>
          <w:color w:val="000000"/>
          <w:shd w:val="clear" w:color="auto" w:fill="FFFFFF"/>
        </w:rPr>
      </w:pPr>
    </w:p>
    <w:p w14:paraId="0C9FE1D7" w14:textId="77777777" w:rsidR="00A829F2" w:rsidRDefault="00A829F2" w:rsidP="00A96128">
      <w:pPr>
        <w:tabs>
          <w:tab w:val="left" w:pos="1134"/>
          <w:tab w:val="left" w:pos="1418"/>
          <w:tab w:val="left" w:pos="1701"/>
        </w:tabs>
        <w:spacing w:line="276" w:lineRule="auto"/>
        <w:jc w:val="both"/>
        <w:rPr>
          <w:rFonts w:ascii="Arial" w:hAnsi="Arial" w:cs="Arial"/>
          <w:color w:val="000000"/>
          <w:shd w:val="clear" w:color="auto" w:fill="FFFFFF"/>
        </w:rPr>
      </w:pPr>
    </w:p>
    <w:p w14:paraId="7734AB36" w14:textId="77777777" w:rsidR="00A829F2" w:rsidRDefault="00A829F2" w:rsidP="00A96128">
      <w:pPr>
        <w:tabs>
          <w:tab w:val="left" w:pos="1134"/>
          <w:tab w:val="left" w:pos="1418"/>
          <w:tab w:val="left" w:pos="1701"/>
        </w:tabs>
        <w:spacing w:line="276" w:lineRule="auto"/>
        <w:jc w:val="both"/>
        <w:rPr>
          <w:rFonts w:ascii="Arial" w:hAnsi="Arial" w:cs="Arial"/>
          <w:color w:val="000000"/>
          <w:shd w:val="clear" w:color="auto" w:fill="FFFFFF"/>
        </w:rPr>
      </w:pPr>
    </w:p>
    <w:p w14:paraId="21F2F262" w14:textId="77777777" w:rsidR="00A829F2" w:rsidRDefault="00A829F2" w:rsidP="00A96128">
      <w:pPr>
        <w:tabs>
          <w:tab w:val="left" w:pos="1134"/>
          <w:tab w:val="left" w:pos="1418"/>
          <w:tab w:val="left" w:pos="1701"/>
        </w:tabs>
        <w:spacing w:line="276" w:lineRule="auto"/>
        <w:jc w:val="both"/>
        <w:rPr>
          <w:rFonts w:ascii="Arial" w:hAnsi="Arial" w:cs="Arial"/>
          <w:color w:val="000000"/>
          <w:shd w:val="clear" w:color="auto" w:fill="FFFFFF"/>
        </w:rPr>
      </w:pPr>
    </w:p>
    <w:p w14:paraId="1B82B760" w14:textId="77777777" w:rsidR="00A829F2" w:rsidRDefault="00A829F2" w:rsidP="00A96128">
      <w:pPr>
        <w:tabs>
          <w:tab w:val="left" w:pos="1134"/>
          <w:tab w:val="left" w:pos="1418"/>
          <w:tab w:val="left" w:pos="1701"/>
        </w:tabs>
        <w:spacing w:line="276" w:lineRule="auto"/>
        <w:jc w:val="both"/>
        <w:rPr>
          <w:rFonts w:ascii="Arial" w:hAnsi="Arial" w:cs="Arial"/>
          <w:color w:val="000000"/>
          <w:shd w:val="clear" w:color="auto" w:fill="FFFFFF"/>
        </w:rPr>
      </w:pPr>
    </w:p>
    <w:p w14:paraId="1CDDEAA9" w14:textId="77777777" w:rsidR="00A829F2" w:rsidRDefault="00A829F2" w:rsidP="00A96128">
      <w:pPr>
        <w:tabs>
          <w:tab w:val="left" w:pos="1134"/>
          <w:tab w:val="left" w:pos="1418"/>
          <w:tab w:val="left" w:pos="1701"/>
        </w:tabs>
        <w:spacing w:line="276" w:lineRule="auto"/>
        <w:jc w:val="both"/>
        <w:rPr>
          <w:rFonts w:ascii="Arial" w:hAnsi="Arial" w:cs="Arial"/>
          <w:color w:val="000000"/>
          <w:shd w:val="clear" w:color="auto" w:fill="FFFFFF"/>
        </w:rPr>
      </w:pPr>
    </w:p>
    <w:p w14:paraId="366AA773" w14:textId="77777777" w:rsidR="00A829F2" w:rsidRDefault="00A829F2" w:rsidP="00A96128">
      <w:pPr>
        <w:tabs>
          <w:tab w:val="left" w:pos="1134"/>
          <w:tab w:val="left" w:pos="1418"/>
          <w:tab w:val="left" w:pos="1701"/>
        </w:tabs>
        <w:spacing w:line="276" w:lineRule="auto"/>
        <w:jc w:val="both"/>
        <w:rPr>
          <w:rFonts w:ascii="Arial" w:hAnsi="Arial" w:cs="Arial"/>
          <w:color w:val="000000"/>
          <w:shd w:val="clear" w:color="auto" w:fill="FFFFFF"/>
        </w:rPr>
      </w:pPr>
    </w:p>
    <w:p w14:paraId="21F125AF" w14:textId="77777777" w:rsidR="00F96DCF" w:rsidRDefault="00F96DCF" w:rsidP="00A96128">
      <w:pPr>
        <w:tabs>
          <w:tab w:val="left" w:pos="1134"/>
          <w:tab w:val="left" w:pos="1418"/>
          <w:tab w:val="left" w:pos="1701"/>
        </w:tabs>
        <w:spacing w:line="276" w:lineRule="auto"/>
        <w:jc w:val="both"/>
        <w:rPr>
          <w:rFonts w:ascii="Arial" w:hAnsi="Arial" w:cs="Arial"/>
          <w:color w:val="000000"/>
          <w:shd w:val="clear" w:color="auto" w:fill="FFFFFF"/>
        </w:rPr>
      </w:pPr>
    </w:p>
    <w:p w14:paraId="43E9429C" w14:textId="77777777" w:rsidR="00F215BF" w:rsidRDefault="00F215BF" w:rsidP="00A96128">
      <w:pPr>
        <w:tabs>
          <w:tab w:val="left" w:pos="1134"/>
          <w:tab w:val="left" w:pos="1418"/>
          <w:tab w:val="left" w:pos="1701"/>
        </w:tabs>
        <w:spacing w:line="276" w:lineRule="auto"/>
        <w:jc w:val="both"/>
        <w:rPr>
          <w:rFonts w:ascii="Arial" w:hAnsi="Arial" w:cs="Arial"/>
          <w:color w:val="000000"/>
          <w:shd w:val="clear" w:color="auto" w:fill="FFFFFF"/>
        </w:rPr>
      </w:pPr>
    </w:p>
    <w:p w14:paraId="303FB688" w14:textId="77777777" w:rsidR="00F96DCF" w:rsidRDefault="00F96DCF" w:rsidP="00A96128">
      <w:pPr>
        <w:tabs>
          <w:tab w:val="left" w:pos="1134"/>
          <w:tab w:val="left" w:pos="1418"/>
          <w:tab w:val="left" w:pos="1701"/>
        </w:tabs>
        <w:spacing w:line="276" w:lineRule="auto"/>
        <w:jc w:val="both"/>
        <w:rPr>
          <w:rFonts w:ascii="Arial" w:hAnsi="Arial" w:cs="Arial"/>
          <w:color w:val="000000"/>
          <w:shd w:val="clear" w:color="auto" w:fill="FFFFFF"/>
        </w:rPr>
      </w:pPr>
    </w:p>
    <w:p w14:paraId="261CADC0" w14:textId="77777777" w:rsidR="002F156A" w:rsidRPr="00A96128" w:rsidRDefault="002F156A" w:rsidP="00A96128">
      <w:pPr>
        <w:tabs>
          <w:tab w:val="left" w:pos="1134"/>
          <w:tab w:val="left" w:pos="1418"/>
          <w:tab w:val="left" w:pos="1701"/>
        </w:tabs>
        <w:spacing w:line="276" w:lineRule="auto"/>
        <w:jc w:val="both"/>
        <w:rPr>
          <w:rFonts w:ascii="Arial" w:hAnsi="Arial" w:cs="Arial"/>
          <w:color w:val="000000"/>
          <w:shd w:val="clear" w:color="auto" w:fill="FFFFFF"/>
        </w:rPr>
      </w:pPr>
    </w:p>
    <w:p w14:paraId="1F43D74B" w14:textId="2EFE7BB3" w:rsidR="008D0918" w:rsidRPr="00EC47C7" w:rsidRDefault="008D0918" w:rsidP="008D0918">
      <w:pPr>
        <w:tabs>
          <w:tab w:val="left" w:pos="709"/>
        </w:tabs>
        <w:spacing w:line="276" w:lineRule="auto"/>
        <w:jc w:val="both"/>
        <w:rPr>
          <w:rFonts w:ascii="Arial" w:hAnsi="Arial" w:cs="Arial"/>
          <w:bCs/>
          <w:color w:val="000000"/>
          <w:shd w:val="clear" w:color="auto" w:fill="FFFFFF"/>
        </w:rPr>
      </w:pPr>
      <w:r w:rsidRPr="00EC47C7">
        <w:rPr>
          <w:rFonts w:ascii="Arial" w:hAnsi="Arial" w:cs="Arial"/>
          <w:bCs/>
          <w:color w:val="000000"/>
          <w:shd w:val="clear" w:color="auto" w:fill="FFFFFF"/>
        </w:rPr>
        <w:t>Gytis Kasperavičius, tel.: (</w:t>
      </w:r>
      <w:r w:rsidR="00E83817">
        <w:rPr>
          <w:rFonts w:ascii="Arial" w:hAnsi="Arial" w:cs="Arial"/>
          <w:bCs/>
          <w:color w:val="000000"/>
          <w:shd w:val="clear" w:color="auto" w:fill="FFFFFF"/>
        </w:rPr>
        <w:t>+370</w:t>
      </w:r>
      <w:r w:rsidRPr="00EC47C7">
        <w:rPr>
          <w:rFonts w:ascii="Arial" w:hAnsi="Arial" w:cs="Arial"/>
          <w:bCs/>
          <w:color w:val="000000"/>
          <w:shd w:val="clear" w:color="auto" w:fill="FFFFFF"/>
        </w:rPr>
        <w:t xml:space="preserve"> 686)  02357, el. p. gytis.kasperavicius@klaipedos-r.lt</w:t>
      </w:r>
    </w:p>
    <w:p w14:paraId="32809CFA" w14:textId="6A3716AD" w:rsidR="00A96128" w:rsidRDefault="00A96128" w:rsidP="00A96128">
      <w:pPr>
        <w:tabs>
          <w:tab w:val="left" w:pos="1134"/>
          <w:tab w:val="left" w:pos="1418"/>
          <w:tab w:val="left" w:pos="1701"/>
        </w:tabs>
        <w:spacing w:line="276" w:lineRule="auto"/>
        <w:jc w:val="both"/>
        <w:rPr>
          <w:rFonts w:ascii="Arial" w:hAnsi="Arial" w:cs="Arial"/>
          <w:bCs/>
          <w:color w:val="000000"/>
          <w:shd w:val="clear" w:color="auto" w:fill="FFFFFF"/>
        </w:rPr>
      </w:pPr>
      <w:r w:rsidRPr="00A96128">
        <w:rPr>
          <w:rFonts w:ascii="Arial" w:hAnsi="Arial" w:cs="Arial"/>
          <w:bCs/>
          <w:color w:val="000000"/>
          <w:shd w:val="clear" w:color="auto" w:fill="FFFFFF"/>
        </w:rPr>
        <w:t xml:space="preserve">Karolis Litvinas, </w:t>
      </w:r>
      <w:bookmarkStart w:id="1" w:name="_Hlk155081177"/>
      <w:r w:rsidRPr="00A96128">
        <w:rPr>
          <w:rFonts w:ascii="Arial" w:hAnsi="Arial" w:cs="Arial"/>
          <w:bCs/>
          <w:color w:val="000000"/>
          <w:shd w:val="clear" w:color="auto" w:fill="FFFFFF"/>
        </w:rPr>
        <w:t>tel.: (</w:t>
      </w:r>
      <w:r w:rsidR="00E83817">
        <w:rPr>
          <w:rFonts w:ascii="Arial" w:hAnsi="Arial" w:cs="Arial"/>
          <w:bCs/>
          <w:color w:val="000000"/>
          <w:shd w:val="clear" w:color="auto" w:fill="FFFFFF"/>
        </w:rPr>
        <w:t>+370</w:t>
      </w:r>
      <w:r w:rsidRPr="00A96128">
        <w:rPr>
          <w:rFonts w:ascii="Arial" w:hAnsi="Arial" w:cs="Arial"/>
          <w:bCs/>
          <w:color w:val="000000"/>
          <w:shd w:val="clear" w:color="auto" w:fill="FFFFFF"/>
        </w:rPr>
        <w:t xml:space="preserve"> 677)  15202</w:t>
      </w:r>
      <w:bookmarkEnd w:id="1"/>
      <w:r w:rsidRPr="00A96128">
        <w:rPr>
          <w:rFonts w:ascii="Arial" w:hAnsi="Arial" w:cs="Arial"/>
          <w:bCs/>
          <w:color w:val="000000"/>
          <w:shd w:val="clear" w:color="auto" w:fill="FFFFFF"/>
        </w:rPr>
        <w:t xml:space="preserve">, el. p. </w:t>
      </w:r>
      <w:r w:rsidR="00171BAA" w:rsidRPr="00171BAA">
        <w:rPr>
          <w:rFonts w:ascii="Arial" w:hAnsi="Arial" w:cs="Arial"/>
          <w:bCs/>
          <w:color w:val="000000"/>
          <w:shd w:val="clear" w:color="auto" w:fill="FFFFFF"/>
        </w:rPr>
        <w:t>karolis.litvinas@klaipedos-r.lt</w:t>
      </w:r>
    </w:p>
    <w:p w14:paraId="41589FE1" w14:textId="77777777" w:rsidR="00171BAA" w:rsidRPr="00A96128" w:rsidRDefault="00171BAA" w:rsidP="00A96128">
      <w:pPr>
        <w:tabs>
          <w:tab w:val="left" w:pos="1134"/>
          <w:tab w:val="left" w:pos="1418"/>
          <w:tab w:val="left" w:pos="1701"/>
        </w:tabs>
        <w:spacing w:line="276" w:lineRule="auto"/>
        <w:jc w:val="both"/>
        <w:rPr>
          <w:rFonts w:ascii="Arial" w:hAnsi="Arial" w:cs="Arial"/>
          <w:color w:val="000000"/>
          <w:u w:val="single"/>
          <w:shd w:val="clear" w:color="auto" w:fill="FFFFFF"/>
        </w:rPr>
      </w:pPr>
    </w:p>
    <w:sectPr w:rsidR="00171BAA" w:rsidRPr="00A96128">
      <w:footerReference w:type="first" r:id="rId8"/>
      <w:pgSz w:w="11906" w:h="16838"/>
      <w:pgMar w:top="851" w:right="567" w:bottom="170" w:left="1418" w:header="0" w:footer="113" w:gutter="0"/>
      <w:cols w:space="1296"/>
      <w:formProt w:val="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3C93ED" w14:textId="77777777" w:rsidR="00610F86" w:rsidRDefault="00610F86">
      <w:r>
        <w:separator/>
      </w:r>
    </w:p>
  </w:endnote>
  <w:endnote w:type="continuationSeparator" w:id="0">
    <w:p w14:paraId="4A115813" w14:textId="77777777" w:rsidR="00610F86" w:rsidRDefault="00610F8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TimesLT">
    <w:altName w:val="Times New Roman"/>
    <w:charset w:val="BA"/>
    <w:family w:val="roman"/>
    <w:pitch w:val="variable"/>
  </w:font>
  <w:font w:name="HelveticaLT">
    <w:altName w:val="Arial"/>
    <w:charset w:val="BA"/>
    <w:family w:val="roman"/>
    <w:pitch w:val="variable"/>
  </w:font>
  <w:font w:name="Liberation Sans">
    <w:altName w:val="Arial"/>
    <w:charset w:val="BA"/>
    <w:family w:val="roman"/>
    <w:pitch w:val="variable"/>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Tahoma">
    <w:panose1 w:val="020B0604030504040204"/>
    <w:charset w:val="BA"/>
    <w:family w:val="swiss"/>
    <w:pitch w:val="variable"/>
    <w:sig w:usb0="E1002EFF" w:usb1="C000605B" w:usb2="00000029" w:usb3="00000000" w:csb0="000101F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3A5325" w14:textId="77777777" w:rsidR="00C11CFF" w:rsidRDefault="00C11CFF">
    <w:pPr>
      <w:pStyle w:val="Porat"/>
      <w:tabs>
        <w:tab w:val="clear" w:pos="4680"/>
        <w:tab w:val="clear" w:pos="9360"/>
        <w:tab w:val="left" w:pos="2730"/>
      </w:tabs>
      <w:rPr>
        <w:sz w:val="20"/>
        <w:szCs w:val="20"/>
        <w:lang w:val="en-US"/>
      </w:rPr>
    </w:pPr>
  </w:p>
  <w:p w14:paraId="4E949D83" w14:textId="22792A87" w:rsidR="00C11CFF" w:rsidRDefault="00000000" w:rsidP="00A631B9">
    <w:pPr>
      <w:pStyle w:val="Porat"/>
      <w:tabs>
        <w:tab w:val="clear" w:pos="4680"/>
        <w:tab w:val="clear" w:pos="9360"/>
        <w:tab w:val="left" w:pos="2236"/>
      </w:tabs>
      <w:ind w:hanging="1134"/>
      <w:rPr>
        <w:sz w:val="20"/>
        <w:szCs w:val="20"/>
        <w:lang w:val="en-US"/>
      </w:rPr>
    </w:pPr>
    <w:r>
      <w:rPr>
        <w:noProof/>
        <w:sz w:val="20"/>
        <w:szCs w:val="20"/>
        <w:lang w:val="en-US"/>
      </w:rPr>
      <w:drawing>
        <wp:anchor distT="0" distB="0" distL="0" distR="0" simplePos="0" relativeHeight="3" behindDoc="1" locked="0" layoutInCell="1" allowOverlap="1" wp14:anchorId="582C7F2D" wp14:editId="1D614953">
          <wp:simplePos x="0" y="0"/>
          <wp:positionH relativeFrom="margin">
            <wp:posOffset>4766945</wp:posOffset>
          </wp:positionH>
          <wp:positionV relativeFrom="paragraph">
            <wp:posOffset>109855</wp:posOffset>
          </wp:positionV>
          <wp:extent cx="1790700" cy="885825"/>
          <wp:effectExtent l="0" t="0" r="0" b="0"/>
          <wp:wrapNone/>
          <wp:docPr id="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pic:cNvPicPr>
                    <a:picLocks noChangeAspect="1" noChangeArrowheads="1"/>
                  </pic:cNvPicPr>
                </pic:nvPicPr>
                <pic:blipFill>
                  <a:blip r:embed="rId1"/>
                  <a:stretch>
                    <a:fillRect/>
                  </a:stretch>
                </pic:blipFill>
                <pic:spPr bwMode="auto">
                  <a:xfrm>
                    <a:off x="0" y="0"/>
                    <a:ext cx="1790700" cy="885825"/>
                  </a:xfrm>
                  <a:prstGeom prst="rect">
                    <a:avLst/>
                  </a:prstGeom>
                </pic:spPr>
              </pic:pic>
            </a:graphicData>
          </a:graphic>
        </wp:anchor>
      </w:drawing>
    </w:r>
    <w:r w:rsidR="00A631B9">
      <w:rPr>
        <w:sz w:val="20"/>
        <w:szCs w:val="20"/>
        <w:lang w:val="en-US"/>
      </w:rPr>
      <w:tab/>
    </w:r>
  </w:p>
  <w:p w14:paraId="2E010831" w14:textId="62749F26" w:rsidR="00A631B9" w:rsidRPr="00DF5BC3" w:rsidRDefault="00A631B9" w:rsidP="00A631B9">
    <w:pPr>
      <w:tabs>
        <w:tab w:val="left" w:pos="4111"/>
        <w:tab w:val="center" w:pos="4819"/>
        <w:tab w:val="right" w:pos="9638"/>
      </w:tabs>
      <w:ind w:hanging="1134"/>
      <w:rPr>
        <w:rFonts w:ascii="Arial" w:hAnsi="Arial" w:cs="Arial"/>
      </w:rPr>
    </w:pPr>
    <w:r w:rsidRPr="00DF5BC3">
      <w:rPr>
        <w:rFonts w:ascii="Arial" w:hAnsi="Arial"/>
        <w:noProof/>
        <w:sz w:val="28"/>
        <w:szCs w:val="20"/>
        <w:lang w:eastAsia="lt-LT"/>
      </w:rPr>
      <w:drawing>
        <wp:anchor distT="0" distB="0" distL="114300" distR="114300" simplePos="0" relativeHeight="251659264" behindDoc="1" locked="0" layoutInCell="1" allowOverlap="1" wp14:anchorId="25912536" wp14:editId="4C4D44C9">
          <wp:simplePos x="0" y="0"/>
          <wp:positionH relativeFrom="margin">
            <wp:posOffset>4655820</wp:posOffset>
          </wp:positionH>
          <wp:positionV relativeFrom="paragraph">
            <wp:posOffset>0</wp:posOffset>
          </wp:positionV>
          <wp:extent cx="1790700" cy="885825"/>
          <wp:effectExtent l="0" t="0" r="0" b="9525"/>
          <wp:wrapNone/>
          <wp:docPr id="1639037536" name="Picture 2" descr="Įvairiaspalvis Klaipėdos rajono savivaldybės prekės ženklas su žodžiais &quot;Atveria horizontus&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6267535" name="Picture 2" descr="Įvairiaspalvis Klaipėdos rajono savivaldybės prekės ženklas su žodžiais &quot;Atveria horizontus&quot;"/>
                  <pic:cNvPicPr/>
                </pic:nvPicPr>
                <pic:blipFill>
                  <a:blip r:embed="rId1">
                    <a:extLst>
                      <a:ext uri="{28A0092B-C50C-407E-A947-70E740481C1C}">
                        <a14:useLocalDpi xmlns:a14="http://schemas.microsoft.com/office/drawing/2010/main" val="0"/>
                      </a:ext>
                    </a:extLst>
                  </a:blip>
                  <a:stretch>
                    <a:fillRect/>
                  </a:stretch>
                </pic:blipFill>
                <pic:spPr>
                  <a:xfrm>
                    <a:off x="0" y="0"/>
                    <a:ext cx="1790700" cy="885825"/>
                  </a:xfrm>
                  <a:prstGeom prst="rect">
                    <a:avLst/>
                  </a:prstGeom>
                </pic:spPr>
              </pic:pic>
            </a:graphicData>
          </a:graphic>
          <wp14:sizeRelH relativeFrom="page">
            <wp14:pctWidth>0</wp14:pctWidth>
          </wp14:sizeRelH>
          <wp14:sizeRelV relativeFrom="page">
            <wp14:pctHeight>0</wp14:pctHeight>
          </wp14:sizeRelV>
        </wp:anchor>
      </w:drawing>
    </w:r>
    <w:r w:rsidRPr="00DF5BC3">
      <w:rPr>
        <w:rFonts w:ascii="Arial" w:hAnsi="Arial"/>
        <w:noProof/>
        <w:sz w:val="28"/>
        <w:szCs w:val="20"/>
        <w:lang w:eastAsia="lt-LT"/>
      </w:rPr>
      <mc:AlternateContent>
        <mc:Choice Requires="wps">
          <w:drawing>
            <wp:anchor distT="0" distB="0" distL="114300" distR="114300" simplePos="0" relativeHeight="251660288" behindDoc="0" locked="0" layoutInCell="1" allowOverlap="1" wp14:anchorId="4B54A763" wp14:editId="09A66F0A">
              <wp:simplePos x="0" y="0"/>
              <wp:positionH relativeFrom="margin">
                <wp:posOffset>-1003935</wp:posOffset>
              </wp:positionH>
              <wp:positionV relativeFrom="paragraph">
                <wp:posOffset>18415</wp:posOffset>
              </wp:positionV>
              <wp:extent cx="8244840" cy="0"/>
              <wp:effectExtent l="0" t="0" r="0" b="0"/>
              <wp:wrapNone/>
              <wp:docPr id="83040788" name="Tiesioji jungtis 83040788">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8244840" cy="0"/>
                      </a:xfrm>
                      <a:prstGeom prst="line">
                        <a:avLst/>
                      </a:prstGeom>
                      <a:noFill/>
                      <a:ln w="6350"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230741F6" id="Tiesioji jungtis 83040788" o:spid="_x0000_s1026" alt="&quot;&quot;" style="position:absolute;z-index:2516602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79.05pt,1.45pt" to="570.15pt,1.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" strokecolor="windowText" strokeweight=".5pt">
              <v:stroke joinstyle="miter"/>
              <w10:wrap anchorx="margin"/>
            </v:line>
          </w:pict>
        </mc:Fallback>
      </mc:AlternateContent>
    </w:r>
    <w:r w:rsidRPr="00DF5BC3">
      <w:rPr>
        <w:rFonts w:ascii="Arial" w:hAnsi="Arial" w:cs="Arial"/>
      </w:rPr>
      <w:t>Biudžetinė įstaiga</w:t>
    </w:r>
    <w:r w:rsidRPr="00DF5BC3">
      <w:rPr>
        <w:rFonts w:ascii="Arial" w:hAnsi="Arial" w:cs="Arial"/>
      </w:rPr>
      <w:tab/>
      <w:t>Duomenys kaupiami ir saugomi</w:t>
    </w:r>
  </w:p>
  <w:p w14:paraId="78A4010F" w14:textId="77777777" w:rsidR="00A631B9" w:rsidRPr="00DF5BC3" w:rsidRDefault="00A631B9" w:rsidP="00A631B9">
    <w:pPr>
      <w:tabs>
        <w:tab w:val="left" w:pos="4111"/>
        <w:tab w:val="center" w:pos="4819"/>
        <w:tab w:val="left" w:pos="9126"/>
        <w:tab w:val="right" w:pos="9638"/>
      </w:tabs>
      <w:ind w:hanging="1134"/>
      <w:rPr>
        <w:rFonts w:ascii="Arial" w:hAnsi="Arial" w:cs="Arial"/>
      </w:rPr>
    </w:pPr>
    <w:r w:rsidRPr="00DF5BC3">
      <w:rPr>
        <w:rFonts w:ascii="Arial" w:hAnsi="Arial" w:cs="Arial"/>
      </w:rPr>
      <w:t>Klaipėdos g. 2, LT-96130 Gargždai</w:t>
    </w:r>
    <w:r w:rsidRPr="00DF5BC3">
      <w:rPr>
        <w:rFonts w:ascii="Arial" w:hAnsi="Arial" w:cs="Arial"/>
      </w:rPr>
      <w:tab/>
      <w:t>Juridinių asmenų registre</w:t>
    </w:r>
  </w:p>
  <w:p w14:paraId="46C9A4AB" w14:textId="77777777" w:rsidR="00A631B9" w:rsidRPr="00DF5BC3" w:rsidRDefault="00A631B9" w:rsidP="00A631B9">
    <w:pPr>
      <w:tabs>
        <w:tab w:val="left" w:pos="4111"/>
        <w:tab w:val="center" w:pos="4819"/>
        <w:tab w:val="left" w:pos="7698"/>
        <w:tab w:val="right" w:pos="9638"/>
      </w:tabs>
      <w:ind w:hanging="1134"/>
      <w:rPr>
        <w:rFonts w:ascii="Arial" w:hAnsi="Arial" w:cs="Arial"/>
      </w:rPr>
    </w:pPr>
    <w:r w:rsidRPr="00DF5BC3">
      <w:rPr>
        <w:rFonts w:ascii="Arial" w:hAnsi="Arial" w:cs="Arial"/>
      </w:rPr>
      <w:t>Tel. (</w:t>
    </w:r>
    <w:r>
      <w:rPr>
        <w:rFonts w:ascii="Arial" w:hAnsi="Arial" w:cs="Arial"/>
      </w:rPr>
      <w:t>+370</w:t>
    </w:r>
    <w:r w:rsidRPr="00DF5BC3">
      <w:rPr>
        <w:rFonts w:ascii="Arial" w:hAnsi="Arial" w:cs="Arial"/>
      </w:rPr>
      <w:t xml:space="preserve"> 46) 21 11 16</w:t>
    </w:r>
    <w:r w:rsidRPr="00DF5BC3">
      <w:rPr>
        <w:rFonts w:ascii="Arial" w:hAnsi="Arial" w:cs="Arial"/>
      </w:rPr>
      <w:tab/>
      <w:t xml:space="preserve">Kodas </w:t>
    </w:r>
    <w:r w:rsidRPr="00DF5BC3">
      <w:rPr>
        <w:rFonts w:ascii="Arial" w:hAnsi="Arial" w:cs="Arial"/>
        <w:shd w:val="clear" w:color="auto" w:fill="FFFFFF"/>
      </w:rPr>
      <w:t>188773688</w:t>
    </w:r>
    <w:r w:rsidRPr="00DF5BC3">
      <w:rPr>
        <w:rFonts w:ascii="Arial" w:hAnsi="Arial" w:cs="Arial"/>
        <w:shd w:val="clear" w:color="auto" w:fill="FFFFFF"/>
      </w:rPr>
      <w:tab/>
    </w:r>
  </w:p>
  <w:p w14:paraId="40BF16A7" w14:textId="77777777" w:rsidR="00A631B9" w:rsidRPr="00DF5BC3" w:rsidRDefault="00A631B9" w:rsidP="00A631B9">
    <w:pPr>
      <w:tabs>
        <w:tab w:val="left" w:pos="4111"/>
        <w:tab w:val="center" w:pos="4819"/>
        <w:tab w:val="right" w:pos="9638"/>
      </w:tabs>
      <w:ind w:hanging="1134"/>
      <w:rPr>
        <w:rFonts w:ascii="Arial" w:hAnsi="Arial" w:cs="Arial"/>
        <w:lang w:val="en-US"/>
      </w:rPr>
    </w:pPr>
    <w:r w:rsidRPr="00DF5BC3">
      <w:rPr>
        <w:rFonts w:ascii="Arial" w:hAnsi="Arial" w:cs="Arial"/>
      </w:rPr>
      <w:t xml:space="preserve">El. paštas </w:t>
    </w:r>
    <w:hyperlink r:id="rId2" w:history="1">
      <w:r w:rsidRPr="00DF5BC3">
        <w:rPr>
          <w:rFonts w:ascii="Arial" w:hAnsi="Arial" w:cs="Arial"/>
          <w:color w:val="0000FF"/>
          <w:u w:val="single"/>
        </w:rPr>
        <w:t>savivaldybe@klaipedos-r.lt</w:t>
      </w:r>
    </w:hyperlink>
    <w:r w:rsidRPr="00DF5BC3">
      <w:rPr>
        <w:rFonts w:ascii="Arial" w:hAnsi="Arial" w:cs="Arial"/>
      </w:rPr>
      <w:t xml:space="preserve"> </w:t>
    </w:r>
    <w:r w:rsidRPr="00DF5BC3">
      <w:rPr>
        <w:rFonts w:ascii="Arial" w:hAnsi="Arial" w:cs="Arial"/>
      </w:rPr>
      <w:tab/>
      <w:t>www.klaipedos-r.lt</w:t>
    </w:r>
  </w:p>
  <w:p w14:paraId="7DD4D909" w14:textId="77777777" w:rsidR="00A631B9" w:rsidRDefault="00A631B9" w:rsidP="00A631B9">
    <w:pPr>
      <w:pStyle w:val="Porat"/>
      <w:tabs>
        <w:tab w:val="clear" w:pos="4680"/>
        <w:tab w:val="clear" w:pos="9360"/>
        <w:tab w:val="left" w:pos="2730"/>
      </w:tabs>
      <w:rPr>
        <w:sz w:val="20"/>
        <w:szCs w:val="20"/>
        <w:lang w:val="en-US"/>
      </w:rPr>
    </w:pPr>
  </w:p>
  <w:p w14:paraId="69971C56" w14:textId="77777777" w:rsidR="00A631B9" w:rsidRDefault="00A631B9" w:rsidP="00A631B9">
    <w:pPr>
      <w:pStyle w:val="Porat"/>
      <w:tabs>
        <w:tab w:val="right" w:pos="9638"/>
      </w:tabs>
      <w:ind w:hanging="1134"/>
      <w:rPr>
        <w:lang w:val="en-US"/>
      </w:rPr>
    </w:pPr>
    <w:r>
      <w:rPr>
        <w:lang w:val="en-US"/>
      </w:rPr>
      <w:tab/>
    </w:r>
    <w:r>
      <w:rPr>
        <w:lang w:val="en-US"/>
      </w:rPr>
      <w:tab/>
    </w:r>
  </w:p>
  <w:p w14:paraId="70D99C8C" w14:textId="65270900" w:rsidR="00C11CFF" w:rsidRDefault="00C11CFF" w:rsidP="00A631B9">
    <w:pPr>
      <w:pStyle w:val="Porat"/>
      <w:tabs>
        <w:tab w:val="clear" w:pos="4680"/>
        <w:tab w:val="clear" w:pos="9360"/>
        <w:tab w:val="left" w:pos="2730"/>
      </w:tabs>
      <w:ind w:hanging="1134"/>
      <w:rPr>
        <w:lang w:val="en-U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7B0A4E" w14:textId="77777777" w:rsidR="00610F86" w:rsidRDefault="00610F86">
      <w:r>
        <w:separator/>
      </w:r>
    </w:p>
  </w:footnote>
  <w:footnote w:type="continuationSeparator" w:id="0">
    <w:p w14:paraId="29A769D3" w14:textId="77777777" w:rsidR="00610F86" w:rsidRDefault="00610F8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1296"/>
  <w:hyphenationZone w:val="396"/>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11CFF"/>
    <w:rsid w:val="000043B2"/>
    <w:rsid w:val="000122D1"/>
    <w:rsid w:val="00013089"/>
    <w:rsid w:val="000145A0"/>
    <w:rsid w:val="000228B0"/>
    <w:rsid w:val="000509D3"/>
    <w:rsid w:val="00064CD7"/>
    <w:rsid w:val="000717CF"/>
    <w:rsid w:val="000751F4"/>
    <w:rsid w:val="000863D0"/>
    <w:rsid w:val="000879C2"/>
    <w:rsid w:val="00092DE8"/>
    <w:rsid w:val="000A3687"/>
    <w:rsid w:val="000B16CC"/>
    <w:rsid w:val="000C6780"/>
    <w:rsid w:val="00115846"/>
    <w:rsid w:val="00116864"/>
    <w:rsid w:val="00171BAA"/>
    <w:rsid w:val="00173B2B"/>
    <w:rsid w:val="0018216E"/>
    <w:rsid w:val="00192013"/>
    <w:rsid w:val="001A664E"/>
    <w:rsid w:val="001B28C8"/>
    <w:rsid w:val="001B36D0"/>
    <w:rsid w:val="001B60C8"/>
    <w:rsid w:val="00226C25"/>
    <w:rsid w:val="0023725B"/>
    <w:rsid w:val="00265DA5"/>
    <w:rsid w:val="002723EB"/>
    <w:rsid w:val="00280649"/>
    <w:rsid w:val="0028227E"/>
    <w:rsid w:val="002841E0"/>
    <w:rsid w:val="002D009C"/>
    <w:rsid w:val="002E0F47"/>
    <w:rsid w:val="002F156A"/>
    <w:rsid w:val="003214CE"/>
    <w:rsid w:val="003366B9"/>
    <w:rsid w:val="00354160"/>
    <w:rsid w:val="00394D81"/>
    <w:rsid w:val="003B311E"/>
    <w:rsid w:val="003D0EFE"/>
    <w:rsid w:val="003D4660"/>
    <w:rsid w:val="003D708F"/>
    <w:rsid w:val="003F0906"/>
    <w:rsid w:val="00454239"/>
    <w:rsid w:val="004728B5"/>
    <w:rsid w:val="00477786"/>
    <w:rsid w:val="00494C31"/>
    <w:rsid w:val="004A296B"/>
    <w:rsid w:val="004B244A"/>
    <w:rsid w:val="004C170A"/>
    <w:rsid w:val="004E47E4"/>
    <w:rsid w:val="004E508B"/>
    <w:rsid w:val="00515E2B"/>
    <w:rsid w:val="005320A1"/>
    <w:rsid w:val="005402F5"/>
    <w:rsid w:val="005A3243"/>
    <w:rsid w:val="005D26F6"/>
    <w:rsid w:val="005F1EA8"/>
    <w:rsid w:val="005F7591"/>
    <w:rsid w:val="00607346"/>
    <w:rsid w:val="00610F86"/>
    <w:rsid w:val="00620118"/>
    <w:rsid w:val="00642859"/>
    <w:rsid w:val="0065203A"/>
    <w:rsid w:val="00670C01"/>
    <w:rsid w:val="00681FBA"/>
    <w:rsid w:val="00682932"/>
    <w:rsid w:val="00684246"/>
    <w:rsid w:val="006A07EF"/>
    <w:rsid w:val="006A36DB"/>
    <w:rsid w:val="006B3C51"/>
    <w:rsid w:val="006E3342"/>
    <w:rsid w:val="006E5E34"/>
    <w:rsid w:val="006E746C"/>
    <w:rsid w:val="006F611C"/>
    <w:rsid w:val="006F7F29"/>
    <w:rsid w:val="007040B6"/>
    <w:rsid w:val="00706F71"/>
    <w:rsid w:val="007806D8"/>
    <w:rsid w:val="007A5C1F"/>
    <w:rsid w:val="0080413E"/>
    <w:rsid w:val="00805E54"/>
    <w:rsid w:val="00811D4F"/>
    <w:rsid w:val="00844312"/>
    <w:rsid w:val="008541BF"/>
    <w:rsid w:val="0086691C"/>
    <w:rsid w:val="00873249"/>
    <w:rsid w:val="00873D7C"/>
    <w:rsid w:val="0087400B"/>
    <w:rsid w:val="008765CC"/>
    <w:rsid w:val="008A05CC"/>
    <w:rsid w:val="008B4F18"/>
    <w:rsid w:val="008B544B"/>
    <w:rsid w:val="008D0918"/>
    <w:rsid w:val="008F7FA3"/>
    <w:rsid w:val="0090334E"/>
    <w:rsid w:val="00910C56"/>
    <w:rsid w:val="0092154F"/>
    <w:rsid w:val="00931218"/>
    <w:rsid w:val="00933E4A"/>
    <w:rsid w:val="00936583"/>
    <w:rsid w:val="009442AE"/>
    <w:rsid w:val="00963AF2"/>
    <w:rsid w:val="0097233F"/>
    <w:rsid w:val="009B286E"/>
    <w:rsid w:val="00A11F5E"/>
    <w:rsid w:val="00A20B17"/>
    <w:rsid w:val="00A26138"/>
    <w:rsid w:val="00A46A0F"/>
    <w:rsid w:val="00A631B9"/>
    <w:rsid w:val="00A64CF1"/>
    <w:rsid w:val="00A8122D"/>
    <w:rsid w:val="00A829F2"/>
    <w:rsid w:val="00A933D6"/>
    <w:rsid w:val="00A96128"/>
    <w:rsid w:val="00AA4E58"/>
    <w:rsid w:val="00AB5039"/>
    <w:rsid w:val="00AC47CD"/>
    <w:rsid w:val="00AE63AD"/>
    <w:rsid w:val="00AF01A1"/>
    <w:rsid w:val="00B36E8F"/>
    <w:rsid w:val="00B4092F"/>
    <w:rsid w:val="00B42114"/>
    <w:rsid w:val="00B4473D"/>
    <w:rsid w:val="00B635F2"/>
    <w:rsid w:val="00B638A7"/>
    <w:rsid w:val="00B95EAB"/>
    <w:rsid w:val="00BB2809"/>
    <w:rsid w:val="00BC33EF"/>
    <w:rsid w:val="00BD64A6"/>
    <w:rsid w:val="00BE0BA6"/>
    <w:rsid w:val="00BE4818"/>
    <w:rsid w:val="00BF5928"/>
    <w:rsid w:val="00C11CFF"/>
    <w:rsid w:val="00C432D1"/>
    <w:rsid w:val="00C512C9"/>
    <w:rsid w:val="00C74A61"/>
    <w:rsid w:val="00C81DFB"/>
    <w:rsid w:val="00C93459"/>
    <w:rsid w:val="00C97223"/>
    <w:rsid w:val="00CB5527"/>
    <w:rsid w:val="00CC3372"/>
    <w:rsid w:val="00CD4B31"/>
    <w:rsid w:val="00D00E22"/>
    <w:rsid w:val="00D06397"/>
    <w:rsid w:val="00D14213"/>
    <w:rsid w:val="00D25483"/>
    <w:rsid w:val="00D5172E"/>
    <w:rsid w:val="00D731ED"/>
    <w:rsid w:val="00D96905"/>
    <w:rsid w:val="00D9781F"/>
    <w:rsid w:val="00DC4F51"/>
    <w:rsid w:val="00DF05FA"/>
    <w:rsid w:val="00E022F4"/>
    <w:rsid w:val="00E04638"/>
    <w:rsid w:val="00E050D0"/>
    <w:rsid w:val="00E2165E"/>
    <w:rsid w:val="00E2175D"/>
    <w:rsid w:val="00E30A6E"/>
    <w:rsid w:val="00E54672"/>
    <w:rsid w:val="00E83817"/>
    <w:rsid w:val="00E83CF5"/>
    <w:rsid w:val="00EB2886"/>
    <w:rsid w:val="00F20F5B"/>
    <w:rsid w:val="00F215BF"/>
    <w:rsid w:val="00F260FE"/>
    <w:rsid w:val="00F402BA"/>
    <w:rsid w:val="00F412D8"/>
    <w:rsid w:val="00F96DCF"/>
    <w:rsid w:val="00FA6C0C"/>
    <w:rsid w:val="00FD5C5B"/>
    <w:rsid w:val="00FF3C95"/>
    <w:rsid w:val="00FF4079"/>
  </w:rsids>
  <m:mathPr>
    <m:mathFont m:val="Cambria Math"/>
    <m:brkBin m:val="before"/>
    <m:brkBinSub m:val="--"/>
    <m:smallFrac m:val="0"/>
    <m:dispDef/>
    <m:lMargin m:val="0"/>
    <m:rMargin m:val="0"/>
    <m:defJc m:val="centerGroup"/>
    <m:wrapIndent m:val="1440"/>
    <m:intLim m:val="subSup"/>
    <m:naryLim m:val="undOvr"/>
  </m:mathPr>
  <w:themeFontLang w:val="lt-LT"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219F6A"/>
  <w15:docId w15:val="{A31B24AB-E485-4A0C-A3A2-7F0133D08D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lt-LT" w:eastAsia="lt-LT"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rsid w:val="00EA0CBD"/>
    <w:rPr>
      <w:sz w:val="24"/>
      <w:szCs w:val="24"/>
      <w:lang w:eastAsia="en-US"/>
    </w:rPr>
  </w:style>
  <w:style w:type="character" w:default="1" w:styleId="Numatytasispastraiposriftas">
    <w:name w:val="Default Paragraph Font"/>
    <w:uiPriority w:val="1"/>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Pareigos">
    <w:name w:val="Pareigos"/>
    <w:qFormat/>
    <w:rsid w:val="00EA0CBD"/>
    <w:rPr>
      <w:rFonts w:ascii="TimesLT" w:hAnsi="TimesLT"/>
      <w:caps/>
      <w:sz w:val="24"/>
    </w:rPr>
  </w:style>
  <w:style w:type="character" w:styleId="Hipersaitas">
    <w:name w:val="Hyperlink"/>
    <w:rsid w:val="00EA0CBD"/>
    <w:rPr>
      <w:color w:val="0000FF"/>
      <w:u w:val="single"/>
    </w:rPr>
  </w:style>
  <w:style w:type="character" w:customStyle="1" w:styleId="AntratsDiagrama">
    <w:name w:val="Antraštės Diagrama"/>
    <w:link w:val="Antrats"/>
    <w:uiPriority w:val="99"/>
    <w:qFormat/>
    <w:rsid w:val="007202F7"/>
    <w:rPr>
      <w:sz w:val="24"/>
      <w:szCs w:val="24"/>
      <w:lang w:eastAsia="en-US"/>
    </w:rPr>
  </w:style>
  <w:style w:type="character" w:customStyle="1" w:styleId="Neapdorotaspaminjimas1">
    <w:name w:val="Neapdorotas paminėjimas1"/>
    <w:uiPriority w:val="99"/>
    <w:semiHidden/>
    <w:unhideWhenUsed/>
    <w:qFormat/>
    <w:rsid w:val="00E551A4"/>
    <w:rPr>
      <w:color w:val="605E5C"/>
      <w:shd w:val="clear" w:color="auto" w:fill="E1DFDD"/>
    </w:rPr>
  </w:style>
  <w:style w:type="character" w:styleId="Komentaronuoroda">
    <w:name w:val="annotation reference"/>
    <w:basedOn w:val="Numatytasispastraiposriftas"/>
    <w:qFormat/>
    <w:rsid w:val="00925100"/>
    <w:rPr>
      <w:sz w:val="16"/>
      <w:szCs w:val="16"/>
    </w:rPr>
  </w:style>
  <w:style w:type="character" w:customStyle="1" w:styleId="KomentarotekstasDiagrama">
    <w:name w:val="Komentaro tekstas Diagrama"/>
    <w:basedOn w:val="Numatytasispastraiposriftas"/>
    <w:link w:val="Komentarotekstas"/>
    <w:qFormat/>
    <w:rsid w:val="00925100"/>
    <w:rPr>
      <w:lang w:eastAsia="en-US"/>
    </w:rPr>
  </w:style>
  <w:style w:type="character" w:customStyle="1" w:styleId="KomentarotemaDiagrama">
    <w:name w:val="Komentaro tema Diagrama"/>
    <w:basedOn w:val="KomentarotekstasDiagrama"/>
    <w:link w:val="Komentarotema"/>
    <w:qFormat/>
    <w:rsid w:val="00925100"/>
    <w:rPr>
      <w:b/>
      <w:bCs/>
      <w:lang w:eastAsia="en-US"/>
    </w:rPr>
  </w:style>
  <w:style w:type="character" w:customStyle="1" w:styleId="statymoNr">
    <w:name w:val="?statymo Nr."/>
    <w:qFormat/>
    <w:rsid w:val="00EF14B3"/>
    <w:rPr>
      <w:rFonts w:ascii="HelveticaLT" w:hAnsi="HelveticaLT"/>
    </w:rPr>
  </w:style>
  <w:style w:type="character" w:styleId="Emfaz">
    <w:name w:val="Emphasis"/>
    <w:uiPriority w:val="20"/>
    <w:qFormat/>
    <w:rsid w:val="00095D16"/>
    <w:rPr>
      <w:i/>
      <w:iCs/>
    </w:rPr>
  </w:style>
  <w:style w:type="character" w:customStyle="1" w:styleId="PoratDiagrama">
    <w:name w:val="Poraštė Diagrama"/>
    <w:basedOn w:val="Numatytasispastraiposriftas"/>
    <w:link w:val="Porat"/>
    <w:qFormat/>
    <w:rsid w:val="00B1475F"/>
    <w:rPr>
      <w:sz w:val="24"/>
      <w:szCs w:val="24"/>
      <w:lang w:eastAsia="en-US"/>
    </w:rPr>
  </w:style>
  <w:style w:type="character" w:customStyle="1" w:styleId="Neapdorotaspaminjimas2">
    <w:name w:val="Neapdorotas paminėjimas2"/>
    <w:basedOn w:val="Numatytasispastraiposriftas"/>
    <w:uiPriority w:val="99"/>
    <w:semiHidden/>
    <w:unhideWhenUsed/>
    <w:qFormat/>
    <w:rsid w:val="003063A4"/>
    <w:rPr>
      <w:color w:val="605E5C"/>
      <w:shd w:val="clear" w:color="auto" w:fill="E1DFDD"/>
    </w:rPr>
  </w:style>
  <w:style w:type="paragraph" w:customStyle="1" w:styleId="Heading">
    <w:name w:val="Heading"/>
    <w:basedOn w:val="prastasis"/>
    <w:next w:val="Pagrindinistekstas"/>
    <w:qFormat/>
    <w:pPr>
      <w:keepNext/>
      <w:spacing w:before="240" w:after="120"/>
    </w:pPr>
    <w:rPr>
      <w:rFonts w:ascii="Liberation Sans" w:eastAsia="Microsoft YaHei" w:hAnsi="Liberation Sans" w:cs="Mangal"/>
      <w:sz w:val="28"/>
      <w:szCs w:val="28"/>
    </w:rPr>
  </w:style>
  <w:style w:type="paragraph" w:styleId="Pagrindinistekstas">
    <w:name w:val="Body Text"/>
    <w:basedOn w:val="prastasis"/>
    <w:pPr>
      <w:spacing w:after="140" w:line="276" w:lineRule="auto"/>
    </w:pPr>
  </w:style>
  <w:style w:type="paragraph" w:styleId="Sraas">
    <w:name w:val="List"/>
    <w:basedOn w:val="Pagrindinistekstas"/>
    <w:rPr>
      <w:rFonts w:cs="Mangal"/>
    </w:rPr>
  </w:style>
  <w:style w:type="paragraph" w:styleId="Antrat">
    <w:name w:val="caption"/>
    <w:basedOn w:val="prastasis"/>
    <w:qFormat/>
    <w:pPr>
      <w:suppressLineNumbers/>
      <w:spacing w:before="120" w:after="120"/>
    </w:pPr>
    <w:rPr>
      <w:rFonts w:cs="Mangal"/>
      <w:i/>
      <w:iCs/>
    </w:rPr>
  </w:style>
  <w:style w:type="paragraph" w:customStyle="1" w:styleId="Index">
    <w:name w:val="Index"/>
    <w:basedOn w:val="prastasis"/>
    <w:qFormat/>
    <w:pPr>
      <w:suppressLineNumbers/>
    </w:pPr>
    <w:rPr>
      <w:rFonts w:cs="Mangal"/>
    </w:rPr>
  </w:style>
  <w:style w:type="paragraph" w:customStyle="1" w:styleId="HeaderandFooter">
    <w:name w:val="Header and Footer"/>
    <w:basedOn w:val="prastasis"/>
    <w:qFormat/>
  </w:style>
  <w:style w:type="paragraph" w:styleId="Antrats">
    <w:name w:val="header"/>
    <w:basedOn w:val="prastasis"/>
    <w:link w:val="AntratsDiagrama"/>
    <w:uiPriority w:val="99"/>
    <w:rsid w:val="00EA0CBD"/>
    <w:pPr>
      <w:tabs>
        <w:tab w:val="center" w:pos="4153"/>
        <w:tab w:val="right" w:pos="8306"/>
      </w:tabs>
    </w:pPr>
  </w:style>
  <w:style w:type="paragraph" w:customStyle="1" w:styleId="statymopavad">
    <w:name w:val="?statymo pavad."/>
    <w:basedOn w:val="prastasis"/>
    <w:qFormat/>
    <w:rsid w:val="00EA0CBD"/>
    <w:pPr>
      <w:spacing w:line="360" w:lineRule="auto"/>
      <w:ind w:firstLine="720"/>
      <w:jc w:val="center"/>
    </w:pPr>
    <w:rPr>
      <w:rFonts w:ascii="TimesLT" w:hAnsi="TimesLT"/>
      <w:caps/>
      <w:szCs w:val="20"/>
    </w:rPr>
  </w:style>
  <w:style w:type="paragraph" w:styleId="Debesliotekstas">
    <w:name w:val="Balloon Text"/>
    <w:basedOn w:val="prastasis"/>
    <w:semiHidden/>
    <w:qFormat/>
    <w:rsid w:val="00F40E0B"/>
    <w:rPr>
      <w:rFonts w:ascii="Tahoma" w:hAnsi="Tahoma" w:cs="Tahoma"/>
      <w:sz w:val="16"/>
      <w:szCs w:val="16"/>
    </w:rPr>
  </w:style>
  <w:style w:type="paragraph" w:customStyle="1" w:styleId="bodytext">
    <w:name w:val="bodytext"/>
    <w:basedOn w:val="prastasis"/>
    <w:qFormat/>
    <w:rsid w:val="00820C4D"/>
    <w:pPr>
      <w:spacing w:beforeAutospacing="1" w:afterAutospacing="1"/>
    </w:pPr>
    <w:rPr>
      <w:lang w:eastAsia="lt-LT"/>
    </w:rPr>
  </w:style>
  <w:style w:type="paragraph" w:styleId="Sraopastraipa">
    <w:name w:val="List Paragraph"/>
    <w:basedOn w:val="prastasis"/>
    <w:uiPriority w:val="34"/>
    <w:qFormat/>
    <w:rsid w:val="00D40D57"/>
    <w:pPr>
      <w:ind w:left="720"/>
    </w:pPr>
    <w:rPr>
      <w:rFonts w:ascii="Calibri" w:eastAsia="Calibri" w:hAnsi="Calibri" w:cs="Calibri"/>
      <w:sz w:val="22"/>
      <w:szCs w:val="22"/>
    </w:rPr>
  </w:style>
  <w:style w:type="paragraph" w:styleId="Komentarotekstas">
    <w:name w:val="annotation text"/>
    <w:basedOn w:val="prastasis"/>
    <w:link w:val="KomentarotekstasDiagrama"/>
    <w:qFormat/>
    <w:rsid w:val="00925100"/>
    <w:rPr>
      <w:sz w:val="20"/>
      <w:szCs w:val="20"/>
    </w:rPr>
  </w:style>
  <w:style w:type="paragraph" w:styleId="Komentarotema">
    <w:name w:val="annotation subject"/>
    <w:basedOn w:val="Komentarotekstas"/>
    <w:next w:val="Komentarotekstas"/>
    <w:link w:val="KomentarotemaDiagrama"/>
    <w:qFormat/>
    <w:rsid w:val="00925100"/>
    <w:rPr>
      <w:b/>
      <w:bCs/>
    </w:rPr>
  </w:style>
  <w:style w:type="paragraph" w:styleId="prastasiniatinklio">
    <w:name w:val="Normal (Web)"/>
    <w:basedOn w:val="prastasis"/>
    <w:uiPriority w:val="99"/>
    <w:unhideWhenUsed/>
    <w:qFormat/>
    <w:rsid w:val="00095D16"/>
    <w:pPr>
      <w:spacing w:beforeAutospacing="1" w:afterAutospacing="1"/>
    </w:pPr>
    <w:rPr>
      <w:rFonts w:eastAsia="Calibri"/>
      <w:lang w:eastAsia="lt-LT"/>
    </w:rPr>
  </w:style>
  <w:style w:type="paragraph" w:styleId="Porat">
    <w:name w:val="footer"/>
    <w:basedOn w:val="prastasis"/>
    <w:link w:val="PoratDiagrama"/>
    <w:unhideWhenUsed/>
    <w:rsid w:val="00B1475F"/>
    <w:pPr>
      <w:tabs>
        <w:tab w:val="center" w:pos="4680"/>
        <w:tab w:val="right" w:pos="9360"/>
      </w:tabs>
    </w:pPr>
  </w:style>
  <w:style w:type="table" w:styleId="Lentelstinklelis">
    <w:name w:val="Table Grid"/>
    <w:basedOn w:val="prastojilentel"/>
    <w:rsid w:val="00CA047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apdorotaspaminjimas">
    <w:name w:val="Unresolved Mention"/>
    <w:basedOn w:val="Numatytasispastraiposriftas"/>
    <w:uiPriority w:val="99"/>
    <w:semiHidden/>
    <w:unhideWhenUsed/>
    <w:rsid w:val="00A20B17"/>
    <w:rPr>
      <w:color w:val="605E5C"/>
      <w:shd w:val="clear" w:color="auto" w:fill="E1DFDD"/>
    </w:rPr>
  </w:style>
  <w:style w:type="paragraph" w:styleId="Dokumentoinaostekstas">
    <w:name w:val="endnote text"/>
    <w:basedOn w:val="prastasis"/>
    <w:link w:val="DokumentoinaostekstasDiagrama"/>
    <w:semiHidden/>
    <w:unhideWhenUsed/>
    <w:rsid w:val="004E508B"/>
    <w:rPr>
      <w:sz w:val="20"/>
      <w:szCs w:val="20"/>
    </w:rPr>
  </w:style>
  <w:style w:type="character" w:customStyle="1" w:styleId="DokumentoinaostekstasDiagrama">
    <w:name w:val="Dokumento išnašos tekstas Diagrama"/>
    <w:basedOn w:val="Numatytasispastraiposriftas"/>
    <w:link w:val="Dokumentoinaostekstas"/>
    <w:semiHidden/>
    <w:rsid w:val="004E508B"/>
    <w:rPr>
      <w:lang w:eastAsia="en-US"/>
    </w:rPr>
  </w:style>
  <w:style w:type="character" w:styleId="Dokumentoinaosnumeris">
    <w:name w:val="endnote reference"/>
    <w:basedOn w:val="Numatytasispastraiposriftas"/>
    <w:semiHidden/>
    <w:unhideWhenUsed/>
    <w:rsid w:val="004E508B"/>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8356853">
      <w:bodyDiv w:val="1"/>
      <w:marLeft w:val="0"/>
      <w:marRight w:val="0"/>
      <w:marTop w:val="0"/>
      <w:marBottom w:val="0"/>
      <w:divBdr>
        <w:top w:val="none" w:sz="0" w:space="0" w:color="auto"/>
        <w:left w:val="none" w:sz="0" w:space="0" w:color="auto"/>
        <w:bottom w:val="none" w:sz="0" w:space="0" w:color="auto"/>
        <w:right w:val="none" w:sz="0" w:space="0" w:color="auto"/>
      </w:divBdr>
    </w:div>
    <w:div w:id="1205757424">
      <w:bodyDiv w:val="1"/>
      <w:marLeft w:val="0"/>
      <w:marRight w:val="0"/>
      <w:marTop w:val="0"/>
      <w:marBottom w:val="0"/>
      <w:divBdr>
        <w:top w:val="none" w:sz="0" w:space="0" w:color="auto"/>
        <w:left w:val="none" w:sz="0" w:space="0" w:color="auto"/>
        <w:bottom w:val="none" w:sz="0" w:space="0" w:color="auto"/>
        <w:right w:val="none" w:sz="0" w:space="0" w:color="auto"/>
      </w:divBdr>
    </w:div>
    <w:div w:id="1278175930">
      <w:bodyDiv w:val="1"/>
      <w:marLeft w:val="0"/>
      <w:marRight w:val="0"/>
      <w:marTop w:val="0"/>
      <w:marBottom w:val="0"/>
      <w:divBdr>
        <w:top w:val="none" w:sz="0" w:space="0" w:color="auto"/>
        <w:left w:val="none" w:sz="0" w:space="0" w:color="auto"/>
        <w:bottom w:val="none" w:sz="0" w:space="0" w:color="auto"/>
        <w:right w:val="none" w:sz="0" w:space="0" w:color="auto"/>
      </w:divBdr>
    </w:div>
    <w:div w:id="195975533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hyperlink" Target="mailto:savivaldybe@klaipedos-r.lt" TargetMode="External"/><Relationship Id="rId1" Type="http://schemas.openxmlformats.org/officeDocument/2006/relationships/image" Target="media/image2.jpeg"/></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EEE6D5F-5CFF-498C-A971-6E387C2940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116</TotalTime>
  <Pages>2</Pages>
  <Words>2296</Words>
  <Characters>1309</Characters>
  <Application>Microsoft Office Word</Application>
  <DocSecurity>0</DocSecurity>
  <Lines>10</Lines>
  <Paragraphs>7</Paragraphs>
  <ScaleCrop>false</ScaleCrop>
  <HeadingPairs>
    <vt:vector size="2" baseType="variant">
      <vt:variant>
        <vt:lpstr>Pavadinimas</vt:lpstr>
      </vt:variant>
      <vt:variant>
        <vt:i4>1</vt:i4>
      </vt:variant>
    </vt:vector>
  </HeadingPairs>
  <TitlesOfParts>
    <vt:vector size="1" baseType="lpstr">
      <vt:lpstr/>
    </vt:vector>
  </TitlesOfParts>
  <Company>KRS</Company>
  <LinksUpToDate>false</LinksUpToDate>
  <CharactersWithSpaces>3598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Vartotojas</dc:creator>
  <dc:description/>
  <cp:lastModifiedBy>Karolis Litvinas</cp:lastModifiedBy>
  <cp:revision>6</cp:revision>
  <cp:lastPrinted>2025-04-01T07:18:00Z</cp:lastPrinted>
  <dcterms:created xsi:type="dcterms:W3CDTF">2026-10-12T08:28:00Z</dcterms:created>
  <dcterms:modified xsi:type="dcterms:W3CDTF">2026-10-12T10:23:00Z</dcterms:modified>
  <dc:language>lt-LT</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Company">
    <vt:lpwstr>KRS</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