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755AC" w14:textId="77777777" w:rsidR="00C11CFF" w:rsidRDefault="00683A23">
      <w:pPr>
        <w:pStyle w:val="statymopavad"/>
        <w:spacing w:line="240" w:lineRule="auto"/>
        <w:ind w:firstLine="0"/>
        <w:rPr>
          <w:rFonts w:ascii="Times New Roman" w:hAnsi="Times New Roman"/>
          <w:b/>
          <w:bCs/>
          <w:sz w:val="20"/>
        </w:rPr>
      </w:pPr>
      <w:r>
        <w:rPr>
          <w:noProof/>
        </w:rPr>
        <w:drawing>
          <wp:inline distT="0" distB="0" distL="0" distR="0" wp14:anchorId="1EABBE16" wp14:editId="3DA8052B">
            <wp:extent cx="488950" cy="571500"/>
            <wp:effectExtent l="0" t="0" r="0" b="0"/>
            <wp:docPr id="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1"/>
                    <pic:cNvPicPr>
                      <a:picLocks noChangeAspect="1" noChangeArrowheads="1"/>
                    </pic:cNvPicPr>
                  </pic:nvPicPr>
                  <pic:blipFill>
                    <a:blip r:embed="rId7"/>
                    <a:stretch>
                      <a:fillRect/>
                    </a:stretch>
                  </pic:blipFill>
                  <pic:spPr bwMode="auto">
                    <a:xfrm>
                      <a:off x="0" y="0"/>
                      <a:ext cx="488950" cy="571500"/>
                    </a:xfrm>
                    <a:prstGeom prst="rect">
                      <a:avLst/>
                    </a:prstGeom>
                  </pic:spPr>
                </pic:pic>
              </a:graphicData>
            </a:graphic>
          </wp:inline>
        </w:drawing>
      </w:r>
    </w:p>
    <w:p w14:paraId="2DDEA30B" w14:textId="77777777" w:rsidR="00C11CFF" w:rsidRDefault="00C11CFF">
      <w:pPr>
        <w:pStyle w:val="statymopavad"/>
        <w:spacing w:line="240" w:lineRule="auto"/>
        <w:ind w:firstLine="0"/>
        <w:rPr>
          <w:rFonts w:ascii="Times New Roman" w:hAnsi="Times New Roman"/>
          <w:b/>
          <w:bCs/>
          <w:sz w:val="20"/>
        </w:rPr>
      </w:pPr>
    </w:p>
    <w:p w14:paraId="5121A4A0" w14:textId="77777777" w:rsidR="00C11CFF" w:rsidRPr="000751F4" w:rsidRDefault="00683A23" w:rsidP="000751F4">
      <w:pPr>
        <w:spacing w:line="276" w:lineRule="auto"/>
        <w:jc w:val="center"/>
        <w:rPr>
          <w:rFonts w:ascii="Arial" w:hAnsi="Arial" w:cs="Arial"/>
          <w:b/>
          <w:bCs/>
          <w:caps/>
        </w:rPr>
      </w:pPr>
      <w:r w:rsidRPr="000751F4">
        <w:rPr>
          <w:rFonts w:ascii="Arial" w:hAnsi="Arial" w:cs="Arial"/>
          <w:b/>
          <w:bCs/>
          <w:caps/>
        </w:rPr>
        <w:t xml:space="preserve">KLAIPĖDOS RAJONO SAVIVALDYBĖS </w:t>
      </w:r>
    </w:p>
    <w:p w14:paraId="12B580D8" w14:textId="77777777" w:rsidR="00C11CFF" w:rsidRPr="000751F4" w:rsidRDefault="00683A23" w:rsidP="000751F4">
      <w:pPr>
        <w:spacing w:line="276" w:lineRule="auto"/>
        <w:jc w:val="center"/>
        <w:rPr>
          <w:rFonts w:ascii="Arial" w:hAnsi="Arial" w:cs="Arial"/>
          <w:b/>
          <w:bCs/>
          <w:caps/>
        </w:rPr>
      </w:pPr>
      <w:r w:rsidRPr="000751F4">
        <w:rPr>
          <w:rFonts w:ascii="Arial" w:hAnsi="Arial" w:cs="Arial"/>
          <w:b/>
          <w:bCs/>
          <w:caps/>
        </w:rPr>
        <w:t>ADMINISTRACIJA</w:t>
      </w:r>
    </w:p>
    <w:p w14:paraId="581C9577" w14:textId="77777777" w:rsidR="00C11CFF" w:rsidRPr="000751F4" w:rsidRDefault="00C11CFF" w:rsidP="000751F4">
      <w:pPr>
        <w:spacing w:line="276" w:lineRule="auto"/>
        <w:jc w:val="center"/>
        <w:rPr>
          <w:rFonts w:ascii="Arial" w:hAnsi="Arial" w:cs="Arial"/>
          <w:b/>
          <w:bCs/>
          <w:caps/>
        </w:rPr>
      </w:pPr>
    </w:p>
    <w:tbl>
      <w:tblPr>
        <w:tblW w:w="10763" w:type="dxa"/>
        <w:tblLook w:val="04A0" w:firstRow="1" w:lastRow="0" w:firstColumn="1" w:lastColumn="0" w:noHBand="0" w:noVBand="1"/>
      </w:tblPr>
      <w:tblGrid>
        <w:gridCol w:w="5957"/>
        <w:gridCol w:w="4806"/>
      </w:tblGrid>
      <w:tr w:rsidR="00C11CFF" w:rsidRPr="000751F4" w14:paraId="1E39DEDC" w14:textId="77777777">
        <w:tc>
          <w:tcPr>
            <w:tcW w:w="5956" w:type="dxa"/>
          </w:tcPr>
          <w:p w14:paraId="5B9EDC82" w14:textId="77777777" w:rsidR="00C11CFF" w:rsidRPr="000751F4" w:rsidRDefault="00C11CFF" w:rsidP="000751F4">
            <w:pPr>
              <w:spacing w:line="276" w:lineRule="auto"/>
              <w:rPr>
                <w:rFonts w:ascii="Arial" w:hAnsi="Arial" w:cs="Arial"/>
              </w:rPr>
            </w:pPr>
          </w:p>
        </w:tc>
        <w:tc>
          <w:tcPr>
            <w:tcW w:w="4806" w:type="dxa"/>
          </w:tcPr>
          <w:p w14:paraId="787E3EBD" w14:textId="77777777" w:rsidR="00C11CFF" w:rsidRPr="000751F4" w:rsidRDefault="00C11CFF" w:rsidP="000751F4">
            <w:pPr>
              <w:spacing w:line="276" w:lineRule="auto"/>
              <w:jc w:val="both"/>
              <w:rPr>
                <w:rFonts w:ascii="Arial" w:hAnsi="Arial" w:cs="Arial"/>
              </w:rPr>
            </w:pPr>
          </w:p>
        </w:tc>
      </w:tr>
    </w:tbl>
    <w:p w14:paraId="2D275DB0" w14:textId="77777777" w:rsidR="00C11CFF" w:rsidRPr="000751F4" w:rsidRDefault="00C11CFF" w:rsidP="000751F4">
      <w:pPr>
        <w:spacing w:line="276" w:lineRule="auto"/>
        <w:jc w:val="both"/>
        <w:rPr>
          <w:rFonts w:ascii="Arial" w:hAnsi="Arial" w:cs="Arial"/>
          <w:b/>
        </w:rPr>
      </w:pPr>
    </w:p>
    <w:p w14:paraId="5A41F284" w14:textId="77777777" w:rsidR="00C11CFF" w:rsidRPr="000751F4" w:rsidRDefault="00C11CFF" w:rsidP="000751F4">
      <w:pPr>
        <w:spacing w:line="276" w:lineRule="auto"/>
        <w:jc w:val="both"/>
        <w:rPr>
          <w:rFonts w:ascii="Arial" w:hAnsi="Arial" w:cs="Arial"/>
          <w:b/>
        </w:rPr>
      </w:pPr>
    </w:p>
    <w:p w14:paraId="0D16DF89" w14:textId="22E39CEA" w:rsidR="001A5EA0" w:rsidRDefault="001B765D" w:rsidP="000751F4">
      <w:pPr>
        <w:spacing w:line="276" w:lineRule="auto"/>
        <w:rPr>
          <w:rFonts w:ascii="Arial" w:hAnsi="Arial" w:cs="Arial"/>
        </w:rPr>
      </w:pPr>
      <w:r>
        <w:rPr>
          <w:rFonts w:ascii="Arial" w:hAnsi="Arial" w:cs="Arial"/>
        </w:rPr>
        <w:t>(duomenys nuasmeninti)</w:t>
      </w:r>
    </w:p>
    <w:p w14:paraId="024A6FAC" w14:textId="77777777" w:rsidR="001924A9" w:rsidRPr="000751F4" w:rsidRDefault="001924A9" w:rsidP="000751F4">
      <w:pPr>
        <w:spacing w:line="276" w:lineRule="auto"/>
        <w:rPr>
          <w:rFonts w:ascii="Arial" w:hAnsi="Arial" w:cs="Arial"/>
          <w:b/>
        </w:rPr>
      </w:pPr>
    </w:p>
    <w:p w14:paraId="7218D47B" w14:textId="162D910C" w:rsidR="00C11CFF" w:rsidRPr="000751F4" w:rsidRDefault="00683A23" w:rsidP="000751F4">
      <w:pPr>
        <w:spacing w:line="276" w:lineRule="auto"/>
        <w:jc w:val="both"/>
        <w:rPr>
          <w:rFonts w:ascii="Arial" w:hAnsi="Arial" w:cs="Arial"/>
          <w:b/>
        </w:rPr>
      </w:pPr>
      <w:r w:rsidRPr="000751F4">
        <w:rPr>
          <w:rStyle w:val="Pareigos"/>
          <w:rFonts w:ascii="Arial" w:hAnsi="Arial" w:cs="Arial"/>
          <w:b/>
          <w:bCs/>
          <w:caps w:val="0"/>
        </w:rPr>
        <w:t>DĖL DETALI</w:t>
      </w:r>
      <w:r w:rsidR="00CF5716">
        <w:rPr>
          <w:rStyle w:val="Pareigos"/>
          <w:rFonts w:ascii="Arial" w:hAnsi="Arial" w:cs="Arial"/>
          <w:b/>
          <w:bCs/>
          <w:caps w:val="0"/>
        </w:rPr>
        <w:t>OJO</w:t>
      </w:r>
      <w:r w:rsidRPr="000751F4">
        <w:rPr>
          <w:rStyle w:val="Pareigos"/>
          <w:rFonts w:ascii="Arial" w:hAnsi="Arial" w:cs="Arial"/>
          <w:b/>
          <w:bCs/>
          <w:caps w:val="0"/>
        </w:rPr>
        <w:t xml:space="preserve"> PLAN</w:t>
      </w:r>
      <w:r w:rsidR="00CF5716">
        <w:rPr>
          <w:rStyle w:val="Pareigos"/>
          <w:rFonts w:ascii="Arial" w:hAnsi="Arial" w:cs="Arial"/>
          <w:b/>
          <w:bCs/>
          <w:caps w:val="0"/>
        </w:rPr>
        <w:t>O</w:t>
      </w:r>
      <w:r w:rsidRPr="000751F4">
        <w:rPr>
          <w:rStyle w:val="Pareigos"/>
          <w:rFonts w:ascii="Arial" w:hAnsi="Arial" w:cs="Arial"/>
          <w:b/>
          <w:bCs/>
          <w:caps w:val="0"/>
        </w:rPr>
        <w:t xml:space="preserve"> </w:t>
      </w:r>
      <w:r w:rsidR="0089035D">
        <w:rPr>
          <w:rStyle w:val="Pareigos"/>
          <w:rFonts w:ascii="Arial" w:hAnsi="Arial" w:cs="Arial"/>
          <w:b/>
          <w:bCs/>
          <w:caps w:val="0"/>
        </w:rPr>
        <w:t>KOREGAVIMO</w:t>
      </w:r>
    </w:p>
    <w:p w14:paraId="3D9C65EC" w14:textId="77777777" w:rsidR="00C11CFF" w:rsidRPr="000751F4" w:rsidRDefault="00C11CFF" w:rsidP="000751F4">
      <w:pPr>
        <w:spacing w:line="276" w:lineRule="auto"/>
        <w:jc w:val="both"/>
        <w:rPr>
          <w:rFonts w:ascii="Arial" w:hAnsi="Arial" w:cs="Arial"/>
          <w:b/>
          <w:bCs/>
        </w:rPr>
      </w:pPr>
    </w:p>
    <w:p w14:paraId="504B86F4" w14:textId="6B367549" w:rsidR="007806D8" w:rsidRPr="000751F4" w:rsidRDefault="00683A23" w:rsidP="0089035D">
      <w:pPr>
        <w:spacing w:line="276" w:lineRule="auto"/>
        <w:ind w:firstLine="720"/>
        <w:jc w:val="both"/>
        <w:rPr>
          <w:rFonts w:ascii="Arial" w:hAnsi="Arial" w:cs="Arial"/>
        </w:rPr>
      </w:pPr>
      <w:r w:rsidRPr="000751F4">
        <w:rPr>
          <w:rFonts w:ascii="Arial" w:hAnsi="Arial" w:cs="Arial"/>
        </w:rPr>
        <w:t>Atsakydami į Jūsų 202</w:t>
      </w:r>
      <w:r w:rsidR="0089035D">
        <w:rPr>
          <w:rFonts w:ascii="Arial" w:hAnsi="Arial" w:cs="Arial"/>
        </w:rPr>
        <w:t>6</w:t>
      </w:r>
      <w:r w:rsidRPr="000751F4">
        <w:rPr>
          <w:rFonts w:ascii="Arial" w:hAnsi="Arial" w:cs="Arial"/>
        </w:rPr>
        <w:t>-</w:t>
      </w:r>
      <w:r w:rsidR="001924A9">
        <w:rPr>
          <w:rFonts w:ascii="Arial" w:hAnsi="Arial" w:cs="Arial"/>
        </w:rPr>
        <w:t>09-18</w:t>
      </w:r>
      <w:r w:rsidRPr="000751F4">
        <w:rPr>
          <w:rFonts w:ascii="Arial" w:hAnsi="Arial" w:cs="Arial"/>
        </w:rPr>
        <w:t xml:space="preserve"> prašymą,</w:t>
      </w:r>
      <w:r w:rsidR="00D50709">
        <w:rPr>
          <w:rFonts w:ascii="Arial" w:hAnsi="Arial" w:cs="Arial"/>
        </w:rPr>
        <w:t xml:space="preserve"> </w:t>
      </w:r>
      <w:r w:rsidRPr="000751F4">
        <w:rPr>
          <w:rFonts w:ascii="Arial" w:hAnsi="Arial" w:cs="Arial"/>
        </w:rPr>
        <w:t>informuojame, kad</w:t>
      </w:r>
      <w:r w:rsidR="00D50709">
        <w:rPr>
          <w:rFonts w:ascii="Arial" w:hAnsi="Arial" w:cs="Arial"/>
        </w:rPr>
        <w:t xml:space="preserve"> </w:t>
      </w:r>
      <w:r w:rsidRPr="000751F4">
        <w:rPr>
          <w:rFonts w:ascii="Arial" w:hAnsi="Arial" w:cs="Arial"/>
        </w:rPr>
        <w:t>negalime pritarti žemės sklyp</w:t>
      </w:r>
      <w:r w:rsidR="00B44277">
        <w:rPr>
          <w:rFonts w:ascii="Arial" w:hAnsi="Arial" w:cs="Arial"/>
        </w:rPr>
        <w:t>o</w:t>
      </w:r>
      <w:r w:rsidR="00141B6F">
        <w:rPr>
          <w:rFonts w:ascii="Arial" w:hAnsi="Arial" w:cs="Arial"/>
        </w:rPr>
        <w:t>,</w:t>
      </w:r>
      <w:r w:rsidR="006F7F29">
        <w:rPr>
          <w:rFonts w:ascii="Arial" w:hAnsi="Arial" w:cs="Arial"/>
        </w:rPr>
        <w:t xml:space="preserve"> kad. Nr</w:t>
      </w:r>
      <w:r w:rsidR="006F7F29" w:rsidRPr="00454239">
        <w:rPr>
          <w:rFonts w:ascii="Arial" w:hAnsi="Arial" w:cs="Arial"/>
        </w:rPr>
        <w:t>.</w:t>
      </w:r>
      <w:bookmarkStart w:id="0" w:name="_Hlk159848207"/>
      <w:r w:rsidR="00454239" w:rsidRPr="00454239">
        <w:rPr>
          <w:rFonts w:ascii="Arial" w:hAnsi="Arial" w:cs="Arial"/>
        </w:rPr>
        <w:t xml:space="preserve"> </w:t>
      </w:r>
      <w:r w:rsidR="001924A9" w:rsidRPr="001924A9">
        <w:rPr>
          <w:rFonts w:ascii="Arial" w:hAnsi="Arial" w:cs="Arial"/>
        </w:rPr>
        <w:t>5523/0002:566</w:t>
      </w:r>
      <w:r w:rsidR="00B44277">
        <w:rPr>
          <w:rFonts w:ascii="Arial" w:hAnsi="Arial" w:cs="Arial"/>
        </w:rPr>
        <w:t xml:space="preserve">, </w:t>
      </w:r>
      <w:r w:rsidR="00141B6F">
        <w:rPr>
          <w:rFonts w:ascii="Arial" w:hAnsi="Arial" w:cs="Arial"/>
        </w:rPr>
        <w:t>esanči</w:t>
      </w:r>
      <w:r w:rsidR="00B44277">
        <w:rPr>
          <w:rFonts w:ascii="Arial" w:hAnsi="Arial" w:cs="Arial"/>
        </w:rPr>
        <w:t>o</w:t>
      </w:r>
      <w:r w:rsidR="00141B6F">
        <w:rPr>
          <w:rFonts w:ascii="Arial" w:hAnsi="Arial" w:cs="Arial"/>
        </w:rPr>
        <w:t xml:space="preserve"> </w:t>
      </w:r>
      <w:r w:rsidR="001924A9">
        <w:rPr>
          <w:rFonts w:ascii="Arial" w:hAnsi="Arial" w:cs="Arial"/>
        </w:rPr>
        <w:t>Gindulių</w:t>
      </w:r>
      <w:r w:rsidR="00CF5716">
        <w:rPr>
          <w:rFonts w:ascii="Arial" w:hAnsi="Arial" w:cs="Arial"/>
        </w:rPr>
        <w:t xml:space="preserve"> k.</w:t>
      </w:r>
      <w:r w:rsidR="00141B6F">
        <w:rPr>
          <w:rFonts w:ascii="Arial" w:hAnsi="Arial" w:cs="Arial"/>
        </w:rPr>
        <w:t>,</w:t>
      </w:r>
      <w:r w:rsidR="007D0730">
        <w:rPr>
          <w:rFonts w:ascii="Arial" w:hAnsi="Arial" w:cs="Arial"/>
        </w:rPr>
        <w:t xml:space="preserve"> detali</w:t>
      </w:r>
      <w:r w:rsidR="00CF5716">
        <w:rPr>
          <w:rFonts w:ascii="Arial" w:hAnsi="Arial" w:cs="Arial"/>
        </w:rPr>
        <w:t xml:space="preserve">ojo plano </w:t>
      </w:r>
      <w:bookmarkEnd w:id="0"/>
      <w:r w:rsidR="0089035D">
        <w:rPr>
          <w:rFonts w:ascii="Arial" w:hAnsi="Arial" w:cs="Arial"/>
        </w:rPr>
        <w:t xml:space="preserve">koregavimui </w:t>
      </w:r>
      <w:r w:rsidR="007806D8" w:rsidRPr="000751F4">
        <w:rPr>
          <w:rFonts w:ascii="Arial" w:hAnsi="Arial" w:cs="Arial"/>
        </w:rPr>
        <w:t>dėl šių pastabų:</w:t>
      </w:r>
      <w:r w:rsidRPr="000751F4">
        <w:rPr>
          <w:rFonts w:ascii="Arial" w:hAnsi="Arial" w:cs="Arial"/>
        </w:rPr>
        <w:t xml:space="preserve"> </w:t>
      </w:r>
    </w:p>
    <w:p w14:paraId="33BACF2B" w14:textId="77777777" w:rsidR="001924A9" w:rsidRDefault="00141B6F" w:rsidP="00ED79A9">
      <w:pPr>
        <w:spacing w:line="276" w:lineRule="auto"/>
        <w:ind w:firstLine="720"/>
        <w:jc w:val="both"/>
        <w:rPr>
          <w:rFonts w:ascii="Arial" w:hAnsi="Arial" w:cs="Arial"/>
        </w:rPr>
      </w:pPr>
      <w:r>
        <w:rPr>
          <w:rFonts w:ascii="Arial" w:hAnsi="Arial" w:cs="Arial"/>
        </w:rPr>
        <w:t>1</w:t>
      </w:r>
      <w:r w:rsidR="00116D72">
        <w:rPr>
          <w:rFonts w:ascii="Arial" w:hAnsi="Arial" w:cs="Arial"/>
        </w:rPr>
        <w:t>.</w:t>
      </w:r>
      <w:r w:rsidR="001924A9">
        <w:rPr>
          <w:rFonts w:ascii="Arial" w:hAnsi="Arial" w:cs="Arial"/>
        </w:rPr>
        <w:t xml:space="preserve"> </w:t>
      </w:r>
      <w:r w:rsidR="00ED79A9">
        <w:rPr>
          <w:rFonts w:ascii="Arial" w:hAnsi="Arial" w:cs="Arial"/>
        </w:rPr>
        <w:t xml:space="preserve">Planavimo tiksluose </w:t>
      </w:r>
      <w:r w:rsidR="001924A9">
        <w:rPr>
          <w:rFonts w:ascii="Arial" w:hAnsi="Arial" w:cs="Arial"/>
        </w:rPr>
        <w:t xml:space="preserve">numatyta </w:t>
      </w:r>
      <w:r w:rsidR="001924A9" w:rsidRPr="001924A9">
        <w:rPr>
          <w:rFonts w:ascii="Arial" w:hAnsi="Arial" w:cs="Arial"/>
        </w:rPr>
        <w:t>nekeičiant žemės sklypo pagrindinės naudojimo paskirties,</w:t>
      </w:r>
      <w:r w:rsidR="001924A9">
        <w:rPr>
          <w:rFonts w:ascii="Arial" w:hAnsi="Arial" w:cs="Arial"/>
        </w:rPr>
        <w:t xml:space="preserve"> </w:t>
      </w:r>
      <w:r w:rsidR="001924A9" w:rsidRPr="001924A9">
        <w:rPr>
          <w:rFonts w:ascii="Arial" w:hAnsi="Arial" w:cs="Arial"/>
        </w:rPr>
        <w:t>naudojimo būdo (vienbučių ir dvibučių gyvenamųjų pastatų teritorijos), nustatyti papildomą žemės</w:t>
      </w:r>
      <w:r w:rsidR="001924A9">
        <w:rPr>
          <w:rFonts w:ascii="Arial" w:hAnsi="Arial" w:cs="Arial"/>
        </w:rPr>
        <w:t xml:space="preserve"> </w:t>
      </w:r>
      <w:r w:rsidR="001924A9" w:rsidRPr="001924A9">
        <w:rPr>
          <w:rFonts w:ascii="Arial" w:hAnsi="Arial" w:cs="Arial"/>
        </w:rPr>
        <w:t>sklypo naudojimo būdą – komercinės paskirties objektų teritorijos, nustatyti teritorijos tvarkymo ir</w:t>
      </w:r>
      <w:r w:rsidR="001924A9">
        <w:rPr>
          <w:rFonts w:ascii="Arial" w:hAnsi="Arial" w:cs="Arial"/>
        </w:rPr>
        <w:t xml:space="preserve"> </w:t>
      </w:r>
      <w:r w:rsidR="001924A9" w:rsidRPr="001924A9">
        <w:rPr>
          <w:rFonts w:ascii="Arial" w:hAnsi="Arial" w:cs="Arial"/>
        </w:rPr>
        <w:t>naudojimo reglamentus</w:t>
      </w:r>
      <w:r w:rsidR="001924A9">
        <w:rPr>
          <w:rFonts w:ascii="Arial" w:hAnsi="Arial" w:cs="Arial"/>
        </w:rPr>
        <w:t>.</w:t>
      </w:r>
    </w:p>
    <w:p w14:paraId="19BD8593" w14:textId="4AC4C55C" w:rsidR="00ED79A9" w:rsidRPr="00175EF6" w:rsidRDefault="00175EF6" w:rsidP="00ED79A9">
      <w:pPr>
        <w:spacing w:line="276" w:lineRule="auto"/>
        <w:ind w:firstLine="720"/>
        <w:jc w:val="both"/>
        <w:rPr>
          <w:rFonts w:ascii="Arial" w:hAnsi="Arial" w:cs="Arial"/>
          <w:bCs/>
        </w:rPr>
      </w:pPr>
      <w:r>
        <w:rPr>
          <w:rFonts w:ascii="Arial" w:hAnsi="Arial" w:cs="Arial"/>
        </w:rPr>
        <w:t>Nustačius papildomą naudojimo būdą – komercinės paskirties objektų teritorijos, veiklos pobūdis išsiskirs iš susiformavusio kvartalo konteksto, kuriame vyrauja vienbučių ir dvibučių gyvenamųjų pastatų teritorijos.</w:t>
      </w:r>
    </w:p>
    <w:p w14:paraId="1F7E2528" w14:textId="730A7260" w:rsidR="00664A38" w:rsidRDefault="00ED79A9" w:rsidP="0056448F">
      <w:pPr>
        <w:spacing w:line="276" w:lineRule="auto"/>
        <w:ind w:firstLine="720"/>
        <w:jc w:val="both"/>
        <w:rPr>
          <w:rFonts w:ascii="Arial" w:hAnsi="Arial" w:cs="Arial"/>
        </w:rPr>
      </w:pPr>
      <w:r w:rsidRPr="00ED79A9">
        <w:rPr>
          <w:rFonts w:ascii="Arial" w:hAnsi="Arial" w:cs="Arial"/>
          <w:bCs/>
        </w:rPr>
        <w:t xml:space="preserve">Vadovaujantis Lietuvos Respublikos architektūros įstatymo 11 straipsnio 1 dalies 2 punktu, vieni iš Architektūros kokybės kriterijų yra urbanistinis integralumas – statinio, urbanistinio komplekso ir (ar) kraštovaizdžio objekto darna su esama urbanistine struktūra ir poveikis kultūriniam kraštovaizdžiui; 8 punktu - vientisa architektūrinė idėja ir estetika – nuosekliai suvokiama statinio, urbanistinio komplekso ir (ar) kraštovaizdžio objekto meninė išraiška. </w:t>
      </w:r>
      <w:r w:rsidRPr="00ED79A9">
        <w:rPr>
          <w:rFonts w:ascii="Arial" w:hAnsi="Arial" w:cs="Arial"/>
        </w:rPr>
        <w:t>Ar bus išlaikomas kvartalo vientisumas, vertinama pagal Architektūros kokybės vertinimo metodikos taikymo Klaipėdos rajono savivaldybės teritorijoje gaires, patvirtintas 2025-04-24 Klaipėdos rajono savivaldybės tarybos sprendimu Nr. T11-171.</w:t>
      </w:r>
    </w:p>
    <w:p w14:paraId="7DB64868" w14:textId="6CE7B3D3" w:rsidR="001A5EA0" w:rsidRDefault="001A5EA0" w:rsidP="0056448F">
      <w:pPr>
        <w:spacing w:line="276" w:lineRule="auto"/>
        <w:ind w:firstLine="720"/>
        <w:jc w:val="both"/>
        <w:rPr>
          <w:rFonts w:ascii="Arial" w:hAnsi="Arial" w:cs="Arial"/>
        </w:rPr>
      </w:pPr>
      <w:r>
        <w:rPr>
          <w:rFonts w:ascii="Arial" w:hAnsi="Arial" w:cs="Arial"/>
        </w:rPr>
        <w:t>Jūsų prašyme nepagrįsta, ka</w:t>
      </w:r>
      <w:r w:rsidR="00175EF6">
        <w:rPr>
          <w:rFonts w:ascii="Arial" w:hAnsi="Arial" w:cs="Arial"/>
        </w:rPr>
        <w:t>ip</w:t>
      </w:r>
      <w:r>
        <w:rPr>
          <w:rFonts w:ascii="Arial" w:hAnsi="Arial" w:cs="Arial"/>
        </w:rPr>
        <w:t xml:space="preserve">, </w:t>
      </w:r>
      <w:r w:rsidR="00175EF6">
        <w:rPr>
          <w:rFonts w:ascii="Arial" w:hAnsi="Arial" w:cs="Arial"/>
        </w:rPr>
        <w:t>n</w:t>
      </w:r>
      <w:r w:rsidR="00175EF6" w:rsidRPr="00175EF6">
        <w:rPr>
          <w:rFonts w:ascii="Arial" w:hAnsi="Arial" w:cs="Arial"/>
        </w:rPr>
        <w:t>ustačius papildomą naudojimo būdą – komercinės paskirties objektų teritorijos</w:t>
      </w:r>
      <w:r>
        <w:rPr>
          <w:rFonts w:ascii="Arial" w:hAnsi="Arial" w:cs="Arial"/>
        </w:rPr>
        <w:t>, bus išlaikomas kvartalo vientisumas</w:t>
      </w:r>
      <w:r w:rsidR="00034DC5">
        <w:rPr>
          <w:rFonts w:ascii="Arial" w:hAnsi="Arial" w:cs="Arial"/>
        </w:rPr>
        <w:t xml:space="preserve"> </w:t>
      </w:r>
      <w:r w:rsidR="007D3BBB">
        <w:rPr>
          <w:rFonts w:ascii="Arial" w:hAnsi="Arial" w:cs="Arial"/>
        </w:rPr>
        <w:t xml:space="preserve">pagal </w:t>
      </w:r>
      <w:r w:rsidR="00034DC5" w:rsidRPr="00ED79A9">
        <w:rPr>
          <w:rFonts w:ascii="Arial" w:hAnsi="Arial" w:cs="Arial"/>
          <w:bCs/>
        </w:rPr>
        <w:t>Lietuvos Respublikos architektūros įstatym</w:t>
      </w:r>
      <w:r w:rsidR="001856B4">
        <w:rPr>
          <w:rFonts w:ascii="Arial" w:hAnsi="Arial" w:cs="Arial"/>
          <w:bCs/>
        </w:rPr>
        <w:t>ą</w:t>
      </w:r>
      <w:r w:rsidR="00034DC5">
        <w:rPr>
          <w:rFonts w:ascii="Arial" w:hAnsi="Arial" w:cs="Arial"/>
          <w:bCs/>
        </w:rPr>
        <w:t xml:space="preserve"> bei </w:t>
      </w:r>
      <w:r w:rsidR="00034DC5" w:rsidRPr="00ED79A9">
        <w:rPr>
          <w:rFonts w:ascii="Arial" w:hAnsi="Arial" w:cs="Arial"/>
        </w:rPr>
        <w:t>Architektūros kokybės vertinimo metodikos taikymo Klaipėdos rajono savivaldybės teritorijoje gaires</w:t>
      </w:r>
      <w:r w:rsidR="00034DC5">
        <w:rPr>
          <w:rFonts w:ascii="Arial" w:hAnsi="Arial" w:cs="Arial"/>
        </w:rPr>
        <w:t>.</w:t>
      </w:r>
    </w:p>
    <w:p w14:paraId="059BBE5C" w14:textId="77777777" w:rsidR="00C412F6" w:rsidRPr="00C412F6" w:rsidRDefault="00C412F6" w:rsidP="00C412F6">
      <w:pPr>
        <w:spacing w:line="276" w:lineRule="auto"/>
        <w:ind w:firstLine="720"/>
        <w:jc w:val="both"/>
        <w:rPr>
          <w:rFonts w:ascii="Arial" w:hAnsi="Arial" w:cs="Arial"/>
        </w:rPr>
      </w:pPr>
      <w:r>
        <w:rPr>
          <w:rFonts w:ascii="Arial" w:hAnsi="Arial" w:cs="Arial"/>
        </w:rPr>
        <w:t xml:space="preserve">2. </w:t>
      </w:r>
      <w:r w:rsidRPr="00C412F6">
        <w:rPr>
          <w:rFonts w:ascii="Arial" w:hAnsi="Arial" w:cs="Arial"/>
        </w:rPr>
        <w:t>Planuojamai komercinei veiklai 12 m pločio vidinės gatvės koridorius yra nepakankamas. Vadovaujantis STR 2.06.04:2014 „Gatvės ir vietinės reikšmės keliai. Bendrieji reikalavimai“ 31 ir 32 punktais, turi būti užtikrintas priešgaisrinio, atliekų surinkimo ir kito specialiojo transporto privažiavimas bei apsisukimas. Jeigu gatvė yra akligatvis, jos pabaigoje privaloma įrengti apsisukimo aikštelę. STR 9 lentelėje triašiam šiukšliavežiui nustatytas 10,25 m išorinis apsisukimo spindulys, papildomai paliekant 1 m šoninę apsaugos zoną, todėl apsisukimo aikštelė 12 m pločio gatvės koridoriuje netelpa.</w:t>
      </w:r>
    </w:p>
    <w:p w14:paraId="4103B681" w14:textId="49CC2B37" w:rsidR="00C412F6" w:rsidRDefault="00C412F6" w:rsidP="00C412F6">
      <w:pPr>
        <w:spacing w:line="276" w:lineRule="auto"/>
        <w:ind w:firstLine="720"/>
        <w:jc w:val="both"/>
        <w:rPr>
          <w:rFonts w:ascii="Arial" w:hAnsi="Arial" w:cs="Arial"/>
        </w:rPr>
      </w:pPr>
      <w:r>
        <w:rPr>
          <w:rFonts w:ascii="Arial" w:hAnsi="Arial" w:cs="Arial"/>
        </w:rPr>
        <w:lastRenderedPageBreak/>
        <w:t xml:space="preserve">3. </w:t>
      </w:r>
      <w:r w:rsidRPr="00C412F6">
        <w:rPr>
          <w:rFonts w:ascii="Arial" w:hAnsi="Arial" w:cs="Arial"/>
        </w:rPr>
        <w:t>Prašyme nenurodytas komercinės veiklos pobūdis ir nepateiktas privalomų automobilių stovėjimo vietų skaičiavimas bei jų išdėstymo schema. Stovėjimo vietos, aptarnaujančio transporto manevravimo, prekių pakrovimo ir pėsčiųjų zonos turi būti numatytos sklypo ribose.</w:t>
      </w:r>
    </w:p>
    <w:p w14:paraId="2370040F" w14:textId="00F4E124" w:rsidR="00A96128" w:rsidRPr="00A96128" w:rsidRDefault="00A96128" w:rsidP="00264B95">
      <w:pPr>
        <w:spacing w:line="276" w:lineRule="auto"/>
        <w:ind w:firstLine="720"/>
        <w:jc w:val="both"/>
        <w:rPr>
          <w:rFonts w:ascii="Arial" w:hAnsi="Arial" w:cs="Arial"/>
          <w:color w:val="000000"/>
          <w:shd w:val="clear" w:color="auto" w:fill="FFFFFF"/>
        </w:rPr>
      </w:pPr>
      <w:r w:rsidRPr="00A96128">
        <w:rPr>
          <w:rFonts w:ascii="Arial" w:hAnsi="Arial" w:cs="Arial"/>
          <w:color w:val="000000"/>
          <w:shd w:val="clear" w:color="auto" w:fill="FFFFFF"/>
        </w:rPr>
        <w:t>Šis atsakymas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A96128">
        <w:rPr>
          <w:rFonts w:ascii="Arial" w:hAnsi="Arial" w:cs="Arial"/>
          <w:b/>
          <w:bCs/>
          <w:color w:val="000000"/>
          <w:shd w:val="clear" w:color="auto" w:fill="FFFFFF"/>
        </w:rPr>
        <w:t xml:space="preserve"> </w:t>
      </w:r>
      <w:r w:rsidRPr="00A96128">
        <w:rPr>
          <w:rFonts w:ascii="Arial" w:hAnsi="Arial" w:cs="Arial"/>
          <w:bCs/>
          <w:color w:val="000000"/>
          <w:shd w:val="clear" w:color="auto" w:fill="FFFFFF"/>
        </w:rPr>
        <w:t xml:space="preserve">(J. Janonio g. 24, </w:t>
      </w:r>
      <w:r w:rsidR="006F1681">
        <w:rPr>
          <w:rFonts w:ascii="Arial" w:hAnsi="Arial" w:cs="Arial"/>
          <w:bCs/>
          <w:color w:val="000000"/>
          <w:shd w:val="clear" w:color="auto" w:fill="FFFFFF"/>
        </w:rPr>
        <w:t>LT-</w:t>
      </w:r>
      <w:r w:rsidRPr="00A96128">
        <w:rPr>
          <w:rFonts w:ascii="Arial" w:hAnsi="Arial" w:cs="Arial"/>
          <w:bCs/>
          <w:color w:val="000000"/>
          <w:shd w:val="clear" w:color="auto" w:fill="FFFFFF"/>
        </w:rPr>
        <w:t>92251 Klaipėda)</w:t>
      </w:r>
      <w:r w:rsidRPr="00A96128">
        <w:rPr>
          <w:rFonts w:ascii="Arial" w:hAnsi="Arial" w:cs="Arial"/>
          <w:b/>
          <w:bCs/>
          <w:color w:val="000000"/>
          <w:shd w:val="clear" w:color="auto" w:fill="FFFFFF"/>
        </w:rPr>
        <w:t xml:space="preserve"> </w:t>
      </w:r>
      <w:r w:rsidRPr="00A96128">
        <w:rPr>
          <w:rFonts w:ascii="Arial" w:hAnsi="Arial" w:cs="Arial"/>
          <w:color w:val="000000"/>
          <w:shd w:val="clear" w:color="auto" w:fill="FFFFFF"/>
        </w:rPr>
        <w:t>arba Regionų administracinio teismo Klaipėdos rūmams  (Galinio Pylimo g. 9, LT-91230 Klaipėda) Lietuvos Respublikos administracinių bylų teisenos įstatymo nustatyta tvarka.</w:t>
      </w:r>
    </w:p>
    <w:p w14:paraId="26DDD402" w14:textId="1EB74B62" w:rsidR="0000206C" w:rsidRDefault="006E746C" w:rsidP="00A96128">
      <w:pPr>
        <w:tabs>
          <w:tab w:val="left" w:pos="1134"/>
          <w:tab w:val="left" w:pos="1418"/>
          <w:tab w:val="left" w:pos="1701"/>
        </w:tabs>
        <w:spacing w:line="276" w:lineRule="auto"/>
        <w:jc w:val="both"/>
        <w:rPr>
          <w:rFonts w:ascii="Arial" w:hAnsi="Arial" w:cs="Arial"/>
          <w:color w:val="000000"/>
          <w:shd w:val="clear" w:color="auto" w:fill="FFFFFF"/>
        </w:rPr>
      </w:pPr>
      <w:r>
        <w:rPr>
          <w:rFonts w:ascii="Arial" w:hAnsi="Arial" w:cs="Arial"/>
          <w:color w:val="000000"/>
          <w:shd w:val="clear" w:color="auto" w:fill="FFFFFF"/>
        </w:rPr>
        <w:t xml:space="preserve"> </w:t>
      </w:r>
    </w:p>
    <w:p w14:paraId="3EE7F84D" w14:textId="77777777" w:rsidR="00A107C7" w:rsidRPr="00A96128" w:rsidRDefault="00A107C7" w:rsidP="00A96128">
      <w:pPr>
        <w:tabs>
          <w:tab w:val="left" w:pos="1134"/>
          <w:tab w:val="left" w:pos="1418"/>
          <w:tab w:val="left" w:pos="1701"/>
        </w:tabs>
        <w:spacing w:line="276" w:lineRule="auto"/>
        <w:jc w:val="both"/>
        <w:rPr>
          <w:rFonts w:ascii="Arial" w:hAnsi="Arial" w:cs="Arial"/>
          <w:color w:val="000000"/>
          <w:shd w:val="clear" w:color="auto" w:fill="FFFFFF"/>
        </w:rPr>
      </w:pPr>
    </w:p>
    <w:p w14:paraId="5B993ED2" w14:textId="77777777" w:rsidR="00E44443" w:rsidRPr="00E44443" w:rsidRDefault="00E44443" w:rsidP="00E44443">
      <w:pPr>
        <w:tabs>
          <w:tab w:val="left" w:pos="1134"/>
          <w:tab w:val="left" w:pos="1418"/>
          <w:tab w:val="left" w:pos="1701"/>
        </w:tabs>
        <w:spacing w:line="276" w:lineRule="auto"/>
        <w:jc w:val="both"/>
        <w:rPr>
          <w:rFonts w:ascii="Arial" w:hAnsi="Arial" w:cs="Arial"/>
          <w:bCs/>
          <w:color w:val="000000"/>
          <w:shd w:val="clear" w:color="auto" w:fill="FFFFFF"/>
        </w:rPr>
      </w:pPr>
      <w:r w:rsidRPr="00E44443">
        <w:rPr>
          <w:rFonts w:ascii="Arial" w:hAnsi="Arial" w:cs="Arial"/>
          <w:bCs/>
          <w:color w:val="000000"/>
          <w:shd w:val="clear" w:color="auto" w:fill="FFFFFF"/>
        </w:rPr>
        <w:t>Bendrųjų reikalų skyriaus vedėja,</w:t>
      </w:r>
    </w:p>
    <w:p w14:paraId="210BE312" w14:textId="77777777" w:rsidR="00E44443" w:rsidRPr="00E44443" w:rsidRDefault="00E44443" w:rsidP="00E44443">
      <w:pPr>
        <w:tabs>
          <w:tab w:val="left" w:pos="1134"/>
          <w:tab w:val="left" w:pos="1418"/>
          <w:tab w:val="left" w:pos="1701"/>
        </w:tabs>
        <w:spacing w:line="276" w:lineRule="auto"/>
        <w:jc w:val="both"/>
        <w:rPr>
          <w:rFonts w:ascii="Arial" w:hAnsi="Arial" w:cs="Arial"/>
          <w:bCs/>
          <w:color w:val="000000"/>
          <w:shd w:val="clear" w:color="auto" w:fill="FFFFFF"/>
        </w:rPr>
      </w:pPr>
      <w:r w:rsidRPr="00E44443">
        <w:rPr>
          <w:rFonts w:ascii="Arial" w:hAnsi="Arial" w:cs="Arial"/>
          <w:bCs/>
          <w:color w:val="000000"/>
          <w:shd w:val="clear" w:color="auto" w:fill="FFFFFF"/>
        </w:rPr>
        <w:t>laikinai pavaduojanti direktorių                                                                                Rūta Zubienė</w:t>
      </w:r>
    </w:p>
    <w:p w14:paraId="23579581" w14:textId="77777777" w:rsidR="005B14FF" w:rsidRDefault="005B14FF" w:rsidP="00A96128">
      <w:pPr>
        <w:tabs>
          <w:tab w:val="left" w:pos="1134"/>
          <w:tab w:val="left" w:pos="1418"/>
          <w:tab w:val="left" w:pos="1701"/>
        </w:tabs>
        <w:spacing w:line="276" w:lineRule="auto"/>
        <w:jc w:val="both"/>
        <w:rPr>
          <w:rFonts w:ascii="Arial" w:hAnsi="Arial" w:cs="Arial"/>
          <w:color w:val="000000"/>
          <w:shd w:val="clear" w:color="auto" w:fill="FFFFFF"/>
        </w:rPr>
      </w:pPr>
    </w:p>
    <w:p w14:paraId="19DBCAA2" w14:textId="77777777" w:rsidR="00264B95" w:rsidRDefault="00264B95" w:rsidP="00A96128">
      <w:pPr>
        <w:tabs>
          <w:tab w:val="left" w:pos="1134"/>
          <w:tab w:val="left" w:pos="1418"/>
          <w:tab w:val="left" w:pos="1701"/>
        </w:tabs>
        <w:spacing w:line="276" w:lineRule="auto"/>
        <w:jc w:val="both"/>
        <w:rPr>
          <w:rFonts w:ascii="Arial" w:hAnsi="Arial" w:cs="Arial"/>
          <w:color w:val="000000"/>
          <w:shd w:val="clear" w:color="auto" w:fill="FFFFFF"/>
        </w:rPr>
      </w:pPr>
    </w:p>
    <w:p w14:paraId="3E23BF7F" w14:textId="77777777" w:rsidR="00264B95" w:rsidRDefault="00264B95" w:rsidP="00A96128">
      <w:pPr>
        <w:tabs>
          <w:tab w:val="left" w:pos="1134"/>
          <w:tab w:val="left" w:pos="1418"/>
          <w:tab w:val="left" w:pos="1701"/>
        </w:tabs>
        <w:spacing w:line="276" w:lineRule="auto"/>
        <w:jc w:val="both"/>
        <w:rPr>
          <w:rFonts w:ascii="Arial" w:hAnsi="Arial" w:cs="Arial"/>
          <w:color w:val="000000"/>
          <w:shd w:val="clear" w:color="auto" w:fill="FFFFFF"/>
        </w:rPr>
      </w:pPr>
    </w:p>
    <w:p w14:paraId="5F1BC9AF" w14:textId="77777777" w:rsidR="00264B95" w:rsidRDefault="00264B95" w:rsidP="00A96128">
      <w:pPr>
        <w:tabs>
          <w:tab w:val="left" w:pos="1134"/>
          <w:tab w:val="left" w:pos="1418"/>
          <w:tab w:val="left" w:pos="1701"/>
        </w:tabs>
        <w:spacing w:line="276" w:lineRule="auto"/>
        <w:jc w:val="both"/>
        <w:rPr>
          <w:rFonts w:ascii="Arial" w:hAnsi="Arial" w:cs="Arial"/>
          <w:color w:val="000000"/>
          <w:shd w:val="clear" w:color="auto" w:fill="FFFFFF"/>
        </w:rPr>
      </w:pPr>
    </w:p>
    <w:p w14:paraId="6C05EFCC" w14:textId="77777777" w:rsidR="00264B95" w:rsidRDefault="00264B95" w:rsidP="00A96128">
      <w:pPr>
        <w:tabs>
          <w:tab w:val="left" w:pos="1134"/>
          <w:tab w:val="left" w:pos="1418"/>
          <w:tab w:val="left" w:pos="1701"/>
        </w:tabs>
        <w:spacing w:line="276" w:lineRule="auto"/>
        <w:jc w:val="both"/>
        <w:rPr>
          <w:rFonts w:ascii="Arial" w:hAnsi="Arial" w:cs="Arial"/>
          <w:color w:val="000000"/>
          <w:shd w:val="clear" w:color="auto" w:fill="FFFFFF"/>
        </w:rPr>
      </w:pPr>
    </w:p>
    <w:p w14:paraId="74AEC011" w14:textId="77777777" w:rsidR="00264B95" w:rsidRDefault="00264B95" w:rsidP="00A96128">
      <w:pPr>
        <w:tabs>
          <w:tab w:val="left" w:pos="1134"/>
          <w:tab w:val="left" w:pos="1418"/>
          <w:tab w:val="left" w:pos="1701"/>
        </w:tabs>
        <w:spacing w:line="276" w:lineRule="auto"/>
        <w:jc w:val="both"/>
        <w:rPr>
          <w:rFonts w:ascii="Arial" w:hAnsi="Arial" w:cs="Arial"/>
          <w:color w:val="000000"/>
          <w:shd w:val="clear" w:color="auto" w:fill="FFFFFF"/>
        </w:rPr>
      </w:pPr>
    </w:p>
    <w:p w14:paraId="1BF47FA6" w14:textId="77777777" w:rsidR="00264B95" w:rsidRDefault="00264B95" w:rsidP="00A96128">
      <w:pPr>
        <w:tabs>
          <w:tab w:val="left" w:pos="1134"/>
          <w:tab w:val="left" w:pos="1418"/>
          <w:tab w:val="left" w:pos="1701"/>
        </w:tabs>
        <w:spacing w:line="276" w:lineRule="auto"/>
        <w:jc w:val="both"/>
        <w:rPr>
          <w:rFonts w:ascii="Arial" w:hAnsi="Arial" w:cs="Arial"/>
          <w:color w:val="000000"/>
          <w:shd w:val="clear" w:color="auto" w:fill="FFFFFF"/>
        </w:rPr>
      </w:pPr>
    </w:p>
    <w:p w14:paraId="4620B17E" w14:textId="77777777" w:rsidR="00264B95" w:rsidRDefault="00264B95" w:rsidP="00A96128">
      <w:pPr>
        <w:tabs>
          <w:tab w:val="left" w:pos="1134"/>
          <w:tab w:val="left" w:pos="1418"/>
          <w:tab w:val="left" w:pos="1701"/>
        </w:tabs>
        <w:spacing w:line="276" w:lineRule="auto"/>
        <w:jc w:val="both"/>
        <w:rPr>
          <w:rFonts w:ascii="Arial" w:hAnsi="Arial" w:cs="Arial"/>
          <w:color w:val="000000"/>
          <w:shd w:val="clear" w:color="auto" w:fill="FFFFFF"/>
        </w:rPr>
      </w:pPr>
    </w:p>
    <w:p w14:paraId="5B62E2F4" w14:textId="77777777" w:rsidR="00A107C7" w:rsidRDefault="00A107C7" w:rsidP="00A96128">
      <w:pPr>
        <w:tabs>
          <w:tab w:val="left" w:pos="1134"/>
          <w:tab w:val="left" w:pos="1418"/>
          <w:tab w:val="left" w:pos="1701"/>
        </w:tabs>
        <w:spacing w:line="276" w:lineRule="auto"/>
        <w:jc w:val="both"/>
        <w:rPr>
          <w:rFonts w:ascii="Arial" w:hAnsi="Arial" w:cs="Arial"/>
          <w:color w:val="000000"/>
          <w:shd w:val="clear" w:color="auto" w:fill="FFFFFF"/>
        </w:rPr>
      </w:pPr>
    </w:p>
    <w:p w14:paraId="30943CA2" w14:textId="77777777" w:rsidR="00A107C7" w:rsidRDefault="00A107C7" w:rsidP="00A96128">
      <w:pPr>
        <w:tabs>
          <w:tab w:val="left" w:pos="1134"/>
          <w:tab w:val="left" w:pos="1418"/>
          <w:tab w:val="left" w:pos="1701"/>
        </w:tabs>
        <w:spacing w:line="276" w:lineRule="auto"/>
        <w:jc w:val="both"/>
        <w:rPr>
          <w:rFonts w:ascii="Arial" w:hAnsi="Arial" w:cs="Arial"/>
          <w:color w:val="000000"/>
          <w:shd w:val="clear" w:color="auto" w:fill="FFFFFF"/>
        </w:rPr>
      </w:pPr>
    </w:p>
    <w:p w14:paraId="524F9CC4" w14:textId="77777777" w:rsidR="00A107C7" w:rsidRDefault="00A107C7" w:rsidP="00A96128">
      <w:pPr>
        <w:tabs>
          <w:tab w:val="left" w:pos="1134"/>
          <w:tab w:val="left" w:pos="1418"/>
          <w:tab w:val="left" w:pos="1701"/>
        </w:tabs>
        <w:spacing w:line="276" w:lineRule="auto"/>
        <w:jc w:val="both"/>
        <w:rPr>
          <w:rFonts w:ascii="Arial" w:hAnsi="Arial" w:cs="Arial"/>
          <w:color w:val="000000"/>
          <w:shd w:val="clear" w:color="auto" w:fill="FFFFFF"/>
        </w:rPr>
      </w:pPr>
    </w:p>
    <w:p w14:paraId="0A37D546" w14:textId="77777777" w:rsidR="00A107C7" w:rsidRDefault="00A107C7" w:rsidP="00A96128">
      <w:pPr>
        <w:tabs>
          <w:tab w:val="left" w:pos="1134"/>
          <w:tab w:val="left" w:pos="1418"/>
          <w:tab w:val="left" w:pos="1701"/>
        </w:tabs>
        <w:spacing w:line="276" w:lineRule="auto"/>
        <w:jc w:val="both"/>
        <w:rPr>
          <w:rFonts w:ascii="Arial" w:hAnsi="Arial" w:cs="Arial"/>
          <w:color w:val="000000"/>
          <w:shd w:val="clear" w:color="auto" w:fill="FFFFFF"/>
        </w:rPr>
      </w:pPr>
    </w:p>
    <w:p w14:paraId="0C1B4B3C" w14:textId="77777777" w:rsidR="00A107C7" w:rsidRDefault="00A107C7" w:rsidP="00A96128">
      <w:pPr>
        <w:tabs>
          <w:tab w:val="left" w:pos="1134"/>
          <w:tab w:val="left" w:pos="1418"/>
          <w:tab w:val="left" w:pos="1701"/>
        </w:tabs>
        <w:spacing w:line="276" w:lineRule="auto"/>
        <w:jc w:val="both"/>
        <w:rPr>
          <w:rFonts w:ascii="Arial" w:hAnsi="Arial" w:cs="Arial"/>
          <w:color w:val="000000"/>
          <w:shd w:val="clear" w:color="auto" w:fill="FFFFFF"/>
        </w:rPr>
      </w:pPr>
    </w:p>
    <w:p w14:paraId="46424827" w14:textId="77777777" w:rsidR="00A107C7" w:rsidRDefault="00A107C7" w:rsidP="00A96128">
      <w:pPr>
        <w:tabs>
          <w:tab w:val="left" w:pos="1134"/>
          <w:tab w:val="left" w:pos="1418"/>
          <w:tab w:val="left" w:pos="1701"/>
        </w:tabs>
        <w:spacing w:line="276" w:lineRule="auto"/>
        <w:jc w:val="both"/>
        <w:rPr>
          <w:rFonts w:ascii="Arial" w:hAnsi="Arial" w:cs="Arial"/>
          <w:color w:val="000000"/>
          <w:shd w:val="clear" w:color="auto" w:fill="FFFFFF"/>
        </w:rPr>
      </w:pPr>
    </w:p>
    <w:p w14:paraId="6B3B13AB" w14:textId="77777777" w:rsidR="00141B6F" w:rsidRDefault="00141B6F" w:rsidP="00A96128">
      <w:pPr>
        <w:tabs>
          <w:tab w:val="left" w:pos="1134"/>
          <w:tab w:val="left" w:pos="1418"/>
          <w:tab w:val="left" w:pos="1701"/>
        </w:tabs>
        <w:spacing w:line="276" w:lineRule="auto"/>
        <w:jc w:val="both"/>
        <w:rPr>
          <w:rFonts w:ascii="Arial" w:hAnsi="Arial" w:cs="Arial"/>
          <w:color w:val="000000"/>
          <w:shd w:val="clear" w:color="auto" w:fill="FFFFFF"/>
        </w:rPr>
      </w:pPr>
    </w:p>
    <w:p w14:paraId="5FCCFC18" w14:textId="77777777" w:rsidR="00D65DB9" w:rsidRDefault="00D65DB9" w:rsidP="00A96128">
      <w:pPr>
        <w:tabs>
          <w:tab w:val="left" w:pos="1134"/>
          <w:tab w:val="left" w:pos="1418"/>
          <w:tab w:val="left" w:pos="1701"/>
        </w:tabs>
        <w:spacing w:line="276" w:lineRule="auto"/>
        <w:jc w:val="both"/>
        <w:rPr>
          <w:rFonts w:ascii="Arial" w:hAnsi="Arial" w:cs="Arial"/>
          <w:color w:val="000000"/>
          <w:shd w:val="clear" w:color="auto" w:fill="FFFFFF"/>
        </w:rPr>
      </w:pPr>
    </w:p>
    <w:p w14:paraId="48816E76"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0C13AE1E"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5425ABBC"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05D1FFD7"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7FC00FB7"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400B2D5C"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03AD8B40"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773EABD6"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241F2A86"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6B1B1127" w14:textId="77777777" w:rsidR="00E44443" w:rsidRDefault="00E44443" w:rsidP="00A96128">
      <w:pPr>
        <w:tabs>
          <w:tab w:val="left" w:pos="1134"/>
          <w:tab w:val="left" w:pos="1418"/>
          <w:tab w:val="left" w:pos="1701"/>
        </w:tabs>
        <w:spacing w:line="276" w:lineRule="auto"/>
        <w:jc w:val="both"/>
        <w:rPr>
          <w:rFonts w:ascii="Arial" w:hAnsi="Arial" w:cs="Arial"/>
          <w:color w:val="000000"/>
          <w:shd w:val="clear" w:color="auto" w:fill="FFFFFF"/>
        </w:rPr>
      </w:pPr>
    </w:p>
    <w:p w14:paraId="25C5840C" w14:textId="77777777" w:rsidR="00E44443" w:rsidRDefault="00E44443" w:rsidP="00A96128">
      <w:pPr>
        <w:tabs>
          <w:tab w:val="left" w:pos="1134"/>
          <w:tab w:val="left" w:pos="1418"/>
          <w:tab w:val="left" w:pos="1701"/>
        </w:tabs>
        <w:spacing w:line="276" w:lineRule="auto"/>
        <w:jc w:val="both"/>
        <w:rPr>
          <w:rFonts w:ascii="Arial" w:hAnsi="Arial" w:cs="Arial"/>
          <w:color w:val="000000"/>
          <w:shd w:val="clear" w:color="auto" w:fill="FFFFFF"/>
        </w:rPr>
      </w:pPr>
    </w:p>
    <w:p w14:paraId="46247651" w14:textId="77777777" w:rsidR="00E44443" w:rsidRDefault="00E44443" w:rsidP="00A96128">
      <w:pPr>
        <w:tabs>
          <w:tab w:val="left" w:pos="1134"/>
          <w:tab w:val="left" w:pos="1418"/>
          <w:tab w:val="left" w:pos="1701"/>
        </w:tabs>
        <w:spacing w:line="276" w:lineRule="auto"/>
        <w:jc w:val="both"/>
        <w:rPr>
          <w:rFonts w:ascii="Arial" w:hAnsi="Arial" w:cs="Arial"/>
          <w:color w:val="000000"/>
          <w:shd w:val="clear" w:color="auto" w:fill="FFFFFF"/>
        </w:rPr>
      </w:pPr>
    </w:p>
    <w:p w14:paraId="0A057C9C" w14:textId="77777777" w:rsidR="007D3BBB" w:rsidRDefault="007D3BBB" w:rsidP="00A96128">
      <w:pPr>
        <w:tabs>
          <w:tab w:val="left" w:pos="1134"/>
          <w:tab w:val="left" w:pos="1418"/>
          <w:tab w:val="left" w:pos="1701"/>
        </w:tabs>
        <w:spacing w:line="276" w:lineRule="auto"/>
        <w:jc w:val="both"/>
        <w:rPr>
          <w:rFonts w:ascii="Arial" w:hAnsi="Arial" w:cs="Arial"/>
          <w:color w:val="000000"/>
          <w:shd w:val="clear" w:color="auto" w:fill="FFFFFF"/>
        </w:rPr>
      </w:pPr>
    </w:p>
    <w:p w14:paraId="0CEFD862" w14:textId="77777777" w:rsidR="00E44443" w:rsidRPr="00E44443" w:rsidRDefault="00E44443" w:rsidP="00E44443">
      <w:pPr>
        <w:tabs>
          <w:tab w:val="left" w:pos="1134"/>
          <w:tab w:val="left" w:pos="1418"/>
          <w:tab w:val="left" w:pos="1701"/>
        </w:tabs>
        <w:spacing w:line="276" w:lineRule="auto"/>
        <w:jc w:val="both"/>
        <w:rPr>
          <w:rFonts w:ascii="Arial" w:hAnsi="Arial" w:cs="Arial"/>
          <w:bCs/>
          <w:color w:val="000000"/>
          <w:shd w:val="clear" w:color="auto" w:fill="FFFFFF"/>
        </w:rPr>
      </w:pPr>
      <w:r w:rsidRPr="00E44443">
        <w:rPr>
          <w:rFonts w:ascii="Arial" w:hAnsi="Arial" w:cs="Arial"/>
          <w:bCs/>
          <w:color w:val="000000"/>
          <w:shd w:val="clear" w:color="auto" w:fill="FFFFFF"/>
        </w:rPr>
        <w:t>Gytis Kasperavičius, tel.: (+370 686)  02357, el. p. gytis.kasperavicius@klaipedos-r.lt</w:t>
      </w:r>
    </w:p>
    <w:p w14:paraId="684CD049" w14:textId="77777777" w:rsidR="00E44443" w:rsidRPr="00E44443" w:rsidRDefault="00E44443" w:rsidP="00E44443">
      <w:pPr>
        <w:tabs>
          <w:tab w:val="left" w:pos="1134"/>
          <w:tab w:val="left" w:pos="1418"/>
          <w:tab w:val="left" w:pos="1701"/>
        </w:tabs>
        <w:spacing w:line="276" w:lineRule="auto"/>
        <w:jc w:val="both"/>
        <w:rPr>
          <w:rFonts w:ascii="Arial" w:hAnsi="Arial" w:cs="Arial"/>
          <w:bCs/>
          <w:color w:val="000000"/>
          <w:shd w:val="clear" w:color="auto" w:fill="FFFFFF"/>
        </w:rPr>
      </w:pPr>
      <w:r w:rsidRPr="00E44443">
        <w:rPr>
          <w:rFonts w:ascii="Arial" w:hAnsi="Arial" w:cs="Arial"/>
          <w:bCs/>
          <w:color w:val="000000"/>
          <w:shd w:val="clear" w:color="auto" w:fill="FFFFFF"/>
        </w:rPr>
        <w:t xml:space="preserve">Karolis Litvinas, </w:t>
      </w:r>
      <w:bookmarkStart w:id="1" w:name="_Hlk155081177"/>
      <w:r w:rsidRPr="00E44443">
        <w:rPr>
          <w:rFonts w:ascii="Arial" w:hAnsi="Arial" w:cs="Arial"/>
          <w:bCs/>
          <w:color w:val="000000"/>
          <w:shd w:val="clear" w:color="auto" w:fill="FFFFFF"/>
        </w:rPr>
        <w:t>tel.: (+370 677)  15202</w:t>
      </w:r>
      <w:bookmarkEnd w:id="1"/>
      <w:r w:rsidRPr="00E44443">
        <w:rPr>
          <w:rFonts w:ascii="Arial" w:hAnsi="Arial" w:cs="Arial"/>
          <w:bCs/>
          <w:color w:val="000000"/>
          <w:shd w:val="clear" w:color="auto" w:fill="FFFFFF"/>
        </w:rPr>
        <w:t>, el. p. karolis.litvinas@klaipedos-r.lt</w:t>
      </w:r>
    </w:p>
    <w:p w14:paraId="65DF728F" w14:textId="77777777" w:rsidR="00E44443" w:rsidRPr="00E44443" w:rsidRDefault="00E44443" w:rsidP="00E44443">
      <w:pPr>
        <w:tabs>
          <w:tab w:val="left" w:pos="1134"/>
          <w:tab w:val="left" w:pos="1418"/>
          <w:tab w:val="left" w:pos="1701"/>
        </w:tabs>
        <w:spacing w:line="276" w:lineRule="auto"/>
        <w:jc w:val="both"/>
        <w:rPr>
          <w:rFonts w:ascii="Arial" w:hAnsi="Arial" w:cs="Arial"/>
          <w:color w:val="000000"/>
          <w:u w:val="single"/>
          <w:shd w:val="clear" w:color="auto" w:fill="FFFFFF"/>
          <w:lang w:val="en-US"/>
        </w:rPr>
      </w:pPr>
      <w:r w:rsidRPr="00E44443">
        <w:rPr>
          <w:rFonts w:ascii="Arial" w:hAnsi="Arial" w:cs="Arial"/>
          <w:bCs/>
          <w:color w:val="000000"/>
          <w:shd w:val="clear" w:color="auto" w:fill="FFFFFF"/>
        </w:rPr>
        <w:t xml:space="preserve">Šarūnas </w:t>
      </w:r>
      <w:proofErr w:type="spellStart"/>
      <w:r w:rsidRPr="00E44443">
        <w:rPr>
          <w:rFonts w:ascii="Arial" w:hAnsi="Arial" w:cs="Arial"/>
          <w:bCs/>
          <w:color w:val="000000"/>
          <w:shd w:val="clear" w:color="auto" w:fill="FFFFFF"/>
        </w:rPr>
        <w:t>Čičinis</w:t>
      </w:r>
      <w:proofErr w:type="spellEnd"/>
      <w:r w:rsidRPr="00E44443">
        <w:rPr>
          <w:rFonts w:ascii="Arial" w:hAnsi="Arial" w:cs="Arial"/>
          <w:bCs/>
          <w:color w:val="000000"/>
          <w:shd w:val="clear" w:color="auto" w:fill="FFFFFF"/>
        </w:rPr>
        <w:t xml:space="preserve">, tel.: (+370 600 28167), el. p. </w:t>
      </w:r>
      <w:proofErr w:type="spellStart"/>
      <w:r w:rsidRPr="00E44443">
        <w:rPr>
          <w:rFonts w:ascii="Arial" w:hAnsi="Arial" w:cs="Arial"/>
          <w:bCs/>
          <w:color w:val="000000"/>
          <w:shd w:val="clear" w:color="auto" w:fill="FFFFFF"/>
        </w:rPr>
        <w:t>sarunas.cicinis</w:t>
      </w:r>
      <w:proofErr w:type="spellEnd"/>
      <w:r w:rsidRPr="00E44443">
        <w:rPr>
          <w:rFonts w:ascii="Arial" w:hAnsi="Arial" w:cs="Arial"/>
          <w:bCs/>
          <w:color w:val="000000"/>
          <w:shd w:val="clear" w:color="auto" w:fill="FFFFFF"/>
          <w:lang w:val="en-US"/>
        </w:rPr>
        <w:t>@klaipedos-r.lt</w:t>
      </w:r>
    </w:p>
    <w:p w14:paraId="74102F50" w14:textId="658E2363" w:rsidR="00D50709" w:rsidRPr="00D50709" w:rsidRDefault="00D50709" w:rsidP="00A96128">
      <w:pPr>
        <w:tabs>
          <w:tab w:val="left" w:pos="1134"/>
          <w:tab w:val="left" w:pos="1418"/>
          <w:tab w:val="left" w:pos="1701"/>
        </w:tabs>
        <w:spacing w:line="276" w:lineRule="auto"/>
        <w:jc w:val="both"/>
        <w:rPr>
          <w:rFonts w:ascii="Arial" w:hAnsi="Arial" w:cs="Arial"/>
          <w:color w:val="000000"/>
          <w:u w:val="single"/>
          <w:shd w:val="clear" w:color="auto" w:fill="FFFFFF"/>
          <w:lang w:val="en-US"/>
        </w:rPr>
      </w:pPr>
    </w:p>
    <w:sectPr w:rsidR="00D50709" w:rsidRPr="00D50709">
      <w:footerReference w:type="first" r:id="rId8"/>
      <w:pgSz w:w="11906" w:h="16838"/>
      <w:pgMar w:top="851" w:right="567" w:bottom="170" w:left="1418" w:header="0" w:footer="113"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E136F" w14:textId="77777777" w:rsidR="00843809" w:rsidRDefault="00843809">
      <w:r>
        <w:separator/>
      </w:r>
    </w:p>
  </w:endnote>
  <w:endnote w:type="continuationSeparator" w:id="0">
    <w:p w14:paraId="25D067E7" w14:textId="77777777" w:rsidR="00843809" w:rsidRDefault="00843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HelveticaLT">
    <w:altName w:val="Arial"/>
    <w:charset w:val="00"/>
    <w:family w:val="swiss"/>
    <w:pitch w:val="variable"/>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5325" w14:textId="77777777" w:rsidR="00C11CFF" w:rsidRDefault="00C11CFF">
    <w:pPr>
      <w:pStyle w:val="Porat"/>
      <w:tabs>
        <w:tab w:val="clear" w:pos="4680"/>
        <w:tab w:val="clear" w:pos="9360"/>
        <w:tab w:val="left" w:pos="2730"/>
      </w:tabs>
      <w:rPr>
        <w:sz w:val="20"/>
        <w:szCs w:val="20"/>
        <w:lang w:val="en-US"/>
      </w:rPr>
    </w:pPr>
  </w:p>
  <w:p w14:paraId="4E949D83" w14:textId="22792A87" w:rsidR="00C11CFF" w:rsidRDefault="00683A23" w:rsidP="00A631B9">
    <w:pPr>
      <w:pStyle w:val="Porat"/>
      <w:tabs>
        <w:tab w:val="clear" w:pos="4680"/>
        <w:tab w:val="clear" w:pos="9360"/>
        <w:tab w:val="left" w:pos="2236"/>
      </w:tabs>
      <w:ind w:hanging="1134"/>
      <w:rPr>
        <w:sz w:val="20"/>
        <w:szCs w:val="20"/>
        <w:lang w:val="en-US"/>
      </w:rPr>
    </w:pPr>
    <w:r>
      <w:rPr>
        <w:noProof/>
        <w:sz w:val="20"/>
        <w:szCs w:val="20"/>
        <w:lang w:val="en-US"/>
      </w:rPr>
      <w:drawing>
        <wp:anchor distT="0" distB="0" distL="0" distR="0" simplePos="0" relativeHeight="3" behindDoc="1" locked="0" layoutInCell="1" allowOverlap="1" wp14:anchorId="582C7F2D" wp14:editId="1D614953">
          <wp:simplePos x="0" y="0"/>
          <wp:positionH relativeFrom="margin">
            <wp:posOffset>4766945</wp:posOffset>
          </wp:positionH>
          <wp:positionV relativeFrom="paragraph">
            <wp:posOffset>109855</wp:posOffset>
          </wp:positionV>
          <wp:extent cx="1790700" cy="88582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stretch>
                    <a:fillRect/>
                  </a:stretch>
                </pic:blipFill>
                <pic:spPr bwMode="auto">
                  <a:xfrm>
                    <a:off x="0" y="0"/>
                    <a:ext cx="1790700" cy="885825"/>
                  </a:xfrm>
                  <a:prstGeom prst="rect">
                    <a:avLst/>
                  </a:prstGeom>
                </pic:spPr>
              </pic:pic>
            </a:graphicData>
          </a:graphic>
        </wp:anchor>
      </w:drawing>
    </w:r>
    <w:r w:rsidR="00A631B9">
      <w:rPr>
        <w:sz w:val="20"/>
        <w:szCs w:val="20"/>
        <w:lang w:val="en-US"/>
      </w:rPr>
      <w:tab/>
    </w:r>
  </w:p>
  <w:p w14:paraId="2E010831" w14:textId="62749F26" w:rsidR="00A631B9" w:rsidRPr="00DF5BC3" w:rsidRDefault="00A631B9" w:rsidP="00A631B9">
    <w:pPr>
      <w:tabs>
        <w:tab w:val="left" w:pos="4111"/>
        <w:tab w:val="center" w:pos="4819"/>
        <w:tab w:val="right" w:pos="9638"/>
      </w:tabs>
      <w:ind w:hanging="1134"/>
      <w:rPr>
        <w:rFonts w:ascii="Arial" w:hAnsi="Arial" w:cs="Arial"/>
      </w:rPr>
    </w:pPr>
    <w:r w:rsidRPr="00DF5BC3">
      <w:rPr>
        <w:rFonts w:ascii="Arial" w:hAnsi="Arial"/>
        <w:noProof/>
        <w:sz w:val="28"/>
        <w:szCs w:val="20"/>
        <w:lang w:eastAsia="lt-LT"/>
      </w:rPr>
      <w:drawing>
        <wp:anchor distT="0" distB="0" distL="114300" distR="114300" simplePos="0" relativeHeight="251659264" behindDoc="1" locked="0" layoutInCell="1" allowOverlap="1" wp14:anchorId="25912536" wp14:editId="4C4D44C9">
          <wp:simplePos x="0" y="0"/>
          <wp:positionH relativeFrom="margin">
            <wp:posOffset>4655820</wp:posOffset>
          </wp:positionH>
          <wp:positionV relativeFrom="paragraph">
            <wp:posOffset>0</wp:posOffset>
          </wp:positionV>
          <wp:extent cx="1790700" cy="885825"/>
          <wp:effectExtent l="0" t="0" r="0" b="9525"/>
          <wp:wrapNone/>
          <wp:docPr id="1639037536" name="Picture 2" descr="Įvairiaspalvis Klaipėdos rajono savivaldybės prekės ženklas su žodžiais &quot;Atveria horizont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67535" name="Picture 2" descr="Įvairiaspalvis Klaipėdos rajono savivaldybės prekės ženklas su žodžiais &quot;Atveria horizontus&quot;"/>
                  <pic:cNvPicPr/>
                </pic:nvPicPr>
                <pic:blipFill>
                  <a:blip r:embed="rId1">
                    <a:extLst>
                      <a:ext uri="{28A0092B-C50C-407E-A947-70E740481C1C}">
                        <a14:useLocalDpi xmlns:a14="http://schemas.microsoft.com/office/drawing/2010/main" val="0"/>
                      </a:ext>
                    </a:extLst>
                  </a:blip>
                  <a:stretch>
                    <a:fillRect/>
                  </a:stretch>
                </pic:blipFill>
                <pic:spPr>
                  <a:xfrm>
                    <a:off x="0" y="0"/>
                    <a:ext cx="1790700" cy="885825"/>
                  </a:xfrm>
                  <a:prstGeom prst="rect">
                    <a:avLst/>
                  </a:prstGeom>
                </pic:spPr>
              </pic:pic>
            </a:graphicData>
          </a:graphic>
          <wp14:sizeRelH relativeFrom="page">
            <wp14:pctWidth>0</wp14:pctWidth>
          </wp14:sizeRelH>
          <wp14:sizeRelV relativeFrom="page">
            <wp14:pctHeight>0</wp14:pctHeight>
          </wp14:sizeRelV>
        </wp:anchor>
      </w:drawing>
    </w:r>
    <w:r w:rsidRPr="00DF5BC3">
      <w:rPr>
        <w:rFonts w:ascii="Arial" w:hAnsi="Arial"/>
        <w:noProof/>
        <w:sz w:val="28"/>
        <w:szCs w:val="20"/>
        <w:lang w:eastAsia="lt-LT"/>
      </w:rPr>
      <mc:AlternateContent>
        <mc:Choice Requires="wps">
          <w:drawing>
            <wp:anchor distT="0" distB="0" distL="114300" distR="114300" simplePos="0" relativeHeight="251660288" behindDoc="0" locked="0" layoutInCell="1" allowOverlap="1" wp14:anchorId="4B54A763" wp14:editId="09A66F0A">
              <wp:simplePos x="0" y="0"/>
              <wp:positionH relativeFrom="margin">
                <wp:posOffset>-1003935</wp:posOffset>
              </wp:positionH>
              <wp:positionV relativeFrom="paragraph">
                <wp:posOffset>18415</wp:posOffset>
              </wp:positionV>
              <wp:extent cx="8244840" cy="0"/>
              <wp:effectExtent l="0" t="0" r="0" b="0"/>
              <wp:wrapNone/>
              <wp:docPr id="83040788" name="Tiesioji jungtis 830407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82448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0741F6" id="Tiesioji jungtis 83040788" o:spid="_x0000_s1026" alt="&quot;&quot;"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9.05pt,1.45pt" to="570.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" strokecolor="windowText" strokeweight=".5pt">
              <v:stroke joinstyle="miter"/>
              <w10:wrap anchorx="margin"/>
            </v:line>
          </w:pict>
        </mc:Fallback>
      </mc:AlternateContent>
    </w:r>
    <w:r w:rsidRPr="00DF5BC3">
      <w:rPr>
        <w:rFonts w:ascii="Arial" w:hAnsi="Arial" w:cs="Arial"/>
      </w:rPr>
      <w:t>Biudžetinė įstaiga</w:t>
    </w:r>
    <w:r w:rsidRPr="00DF5BC3">
      <w:rPr>
        <w:rFonts w:ascii="Arial" w:hAnsi="Arial" w:cs="Arial"/>
      </w:rPr>
      <w:tab/>
      <w:t>Duomenys kaupiami ir saugomi</w:t>
    </w:r>
  </w:p>
  <w:p w14:paraId="78A4010F" w14:textId="77777777" w:rsidR="00A631B9" w:rsidRPr="00DF5BC3" w:rsidRDefault="00A631B9" w:rsidP="00A631B9">
    <w:pPr>
      <w:tabs>
        <w:tab w:val="left" w:pos="4111"/>
        <w:tab w:val="center" w:pos="4819"/>
        <w:tab w:val="left" w:pos="9126"/>
        <w:tab w:val="right" w:pos="9638"/>
      </w:tabs>
      <w:ind w:hanging="1134"/>
      <w:rPr>
        <w:rFonts w:ascii="Arial" w:hAnsi="Arial" w:cs="Arial"/>
      </w:rPr>
    </w:pPr>
    <w:r w:rsidRPr="00DF5BC3">
      <w:rPr>
        <w:rFonts w:ascii="Arial" w:hAnsi="Arial" w:cs="Arial"/>
      </w:rPr>
      <w:t>Klaipėdos g. 2, LT-96130 Gargždai</w:t>
    </w:r>
    <w:r w:rsidRPr="00DF5BC3">
      <w:rPr>
        <w:rFonts w:ascii="Arial" w:hAnsi="Arial" w:cs="Arial"/>
      </w:rPr>
      <w:tab/>
      <w:t>Juridinių asmenų registre</w:t>
    </w:r>
  </w:p>
  <w:p w14:paraId="46C9A4AB" w14:textId="77777777" w:rsidR="00A631B9" w:rsidRPr="00DF5BC3" w:rsidRDefault="00A631B9" w:rsidP="00A631B9">
    <w:pPr>
      <w:tabs>
        <w:tab w:val="left" w:pos="4111"/>
        <w:tab w:val="center" w:pos="4819"/>
        <w:tab w:val="left" w:pos="7698"/>
        <w:tab w:val="right" w:pos="9638"/>
      </w:tabs>
      <w:ind w:hanging="1134"/>
      <w:rPr>
        <w:rFonts w:ascii="Arial" w:hAnsi="Arial" w:cs="Arial"/>
      </w:rPr>
    </w:pPr>
    <w:r w:rsidRPr="00DF5BC3">
      <w:rPr>
        <w:rFonts w:ascii="Arial" w:hAnsi="Arial" w:cs="Arial"/>
      </w:rPr>
      <w:t>Tel. (</w:t>
    </w:r>
    <w:r>
      <w:rPr>
        <w:rFonts w:ascii="Arial" w:hAnsi="Arial" w:cs="Arial"/>
      </w:rPr>
      <w:t>+370</w:t>
    </w:r>
    <w:r w:rsidRPr="00DF5BC3">
      <w:rPr>
        <w:rFonts w:ascii="Arial" w:hAnsi="Arial" w:cs="Arial"/>
      </w:rPr>
      <w:t xml:space="preserve"> 46) 21 11 16</w:t>
    </w:r>
    <w:r w:rsidRPr="00DF5BC3">
      <w:rPr>
        <w:rFonts w:ascii="Arial" w:hAnsi="Arial" w:cs="Arial"/>
      </w:rPr>
      <w:tab/>
      <w:t xml:space="preserve">Kodas </w:t>
    </w:r>
    <w:r w:rsidRPr="00DF5BC3">
      <w:rPr>
        <w:rFonts w:ascii="Arial" w:hAnsi="Arial" w:cs="Arial"/>
        <w:shd w:val="clear" w:color="auto" w:fill="FFFFFF"/>
      </w:rPr>
      <w:t>188773688</w:t>
    </w:r>
    <w:r w:rsidRPr="00DF5BC3">
      <w:rPr>
        <w:rFonts w:ascii="Arial" w:hAnsi="Arial" w:cs="Arial"/>
        <w:shd w:val="clear" w:color="auto" w:fill="FFFFFF"/>
      </w:rPr>
      <w:tab/>
    </w:r>
  </w:p>
  <w:p w14:paraId="40BF16A7" w14:textId="77777777" w:rsidR="00A631B9" w:rsidRPr="006F1681" w:rsidRDefault="00A631B9" w:rsidP="00A631B9">
    <w:pPr>
      <w:tabs>
        <w:tab w:val="left" w:pos="4111"/>
        <w:tab w:val="center" w:pos="4819"/>
        <w:tab w:val="right" w:pos="9638"/>
      </w:tabs>
      <w:ind w:hanging="1134"/>
      <w:rPr>
        <w:rFonts w:ascii="Arial" w:hAnsi="Arial" w:cs="Arial"/>
        <w:lang w:val="es-ES"/>
      </w:rPr>
    </w:pPr>
    <w:r w:rsidRPr="00DF5BC3">
      <w:rPr>
        <w:rFonts w:ascii="Arial" w:hAnsi="Arial" w:cs="Arial"/>
      </w:rPr>
      <w:t xml:space="preserve">El. paštas </w:t>
    </w:r>
    <w:hyperlink r:id="rId2" w:history="1">
      <w:r w:rsidRPr="00DF5BC3">
        <w:rPr>
          <w:rFonts w:ascii="Arial" w:hAnsi="Arial" w:cs="Arial"/>
          <w:color w:val="0000FF"/>
          <w:u w:val="single"/>
        </w:rPr>
        <w:t>savivaldybe@klaipedos-r.lt</w:t>
      </w:r>
    </w:hyperlink>
    <w:r w:rsidRPr="00DF5BC3">
      <w:rPr>
        <w:rFonts w:ascii="Arial" w:hAnsi="Arial" w:cs="Arial"/>
      </w:rPr>
      <w:t xml:space="preserve"> </w:t>
    </w:r>
    <w:r w:rsidRPr="00DF5BC3">
      <w:rPr>
        <w:rFonts w:ascii="Arial" w:hAnsi="Arial" w:cs="Arial"/>
      </w:rPr>
      <w:tab/>
      <w:t>www.klaipedos-r.lt</w:t>
    </w:r>
  </w:p>
  <w:p w14:paraId="7DD4D909" w14:textId="77777777" w:rsidR="00A631B9" w:rsidRPr="006F1681" w:rsidRDefault="00A631B9" w:rsidP="00A631B9">
    <w:pPr>
      <w:pStyle w:val="Porat"/>
      <w:tabs>
        <w:tab w:val="clear" w:pos="4680"/>
        <w:tab w:val="clear" w:pos="9360"/>
        <w:tab w:val="left" w:pos="2730"/>
      </w:tabs>
      <w:rPr>
        <w:sz w:val="20"/>
        <w:szCs w:val="20"/>
        <w:lang w:val="es-ES"/>
      </w:rPr>
    </w:pPr>
  </w:p>
  <w:p w14:paraId="69971C56" w14:textId="77777777" w:rsidR="00A631B9" w:rsidRPr="006F1681" w:rsidRDefault="00A631B9" w:rsidP="00A631B9">
    <w:pPr>
      <w:pStyle w:val="Porat"/>
      <w:tabs>
        <w:tab w:val="right" w:pos="9638"/>
      </w:tabs>
      <w:ind w:hanging="1134"/>
      <w:rPr>
        <w:lang w:val="es-ES"/>
      </w:rPr>
    </w:pPr>
    <w:r w:rsidRPr="006F1681">
      <w:rPr>
        <w:lang w:val="es-ES"/>
      </w:rPr>
      <w:tab/>
    </w:r>
    <w:r w:rsidRPr="006F1681">
      <w:rPr>
        <w:lang w:val="es-ES"/>
      </w:rPr>
      <w:tab/>
    </w:r>
  </w:p>
  <w:p w14:paraId="70D99C8C" w14:textId="65270900" w:rsidR="00C11CFF" w:rsidRPr="006F1681" w:rsidRDefault="00C11CFF" w:rsidP="00A631B9">
    <w:pPr>
      <w:pStyle w:val="Porat"/>
      <w:tabs>
        <w:tab w:val="clear" w:pos="4680"/>
        <w:tab w:val="clear" w:pos="9360"/>
        <w:tab w:val="left" w:pos="2730"/>
      </w:tabs>
      <w:ind w:hanging="1134"/>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B0F33" w14:textId="77777777" w:rsidR="00843809" w:rsidRDefault="00843809">
      <w:r>
        <w:separator/>
      </w:r>
    </w:p>
  </w:footnote>
  <w:footnote w:type="continuationSeparator" w:id="0">
    <w:p w14:paraId="4CB37821" w14:textId="77777777" w:rsidR="00843809" w:rsidRDefault="008438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CFF"/>
    <w:rsid w:val="0000206C"/>
    <w:rsid w:val="000043B2"/>
    <w:rsid w:val="00006C4F"/>
    <w:rsid w:val="000122D1"/>
    <w:rsid w:val="000145A0"/>
    <w:rsid w:val="00015523"/>
    <w:rsid w:val="000228B0"/>
    <w:rsid w:val="00034DC5"/>
    <w:rsid w:val="000509D3"/>
    <w:rsid w:val="00055015"/>
    <w:rsid w:val="00064CD7"/>
    <w:rsid w:val="000717CF"/>
    <w:rsid w:val="000751F4"/>
    <w:rsid w:val="000863D0"/>
    <w:rsid w:val="000879C2"/>
    <w:rsid w:val="00092DE8"/>
    <w:rsid w:val="000A3687"/>
    <w:rsid w:val="000B16CC"/>
    <w:rsid w:val="000C6780"/>
    <w:rsid w:val="000E5CFA"/>
    <w:rsid w:val="000F2882"/>
    <w:rsid w:val="00116864"/>
    <w:rsid w:val="00116D72"/>
    <w:rsid w:val="00141B6F"/>
    <w:rsid w:val="001565A1"/>
    <w:rsid w:val="00172711"/>
    <w:rsid w:val="00173B2B"/>
    <w:rsid w:val="00175EF6"/>
    <w:rsid w:val="001856B4"/>
    <w:rsid w:val="00192013"/>
    <w:rsid w:val="001924A9"/>
    <w:rsid w:val="00194443"/>
    <w:rsid w:val="001A5EA0"/>
    <w:rsid w:val="001A664E"/>
    <w:rsid w:val="001B36D0"/>
    <w:rsid w:val="001B60C8"/>
    <w:rsid w:val="001B765D"/>
    <w:rsid w:val="001D0F11"/>
    <w:rsid w:val="001D16C4"/>
    <w:rsid w:val="002171E1"/>
    <w:rsid w:val="0023725B"/>
    <w:rsid w:val="00242519"/>
    <w:rsid w:val="00264B95"/>
    <w:rsid w:val="00265DA5"/>
    <w:rsid w:val="002723EB"/>
    <w:rsid w:val="00280649"/>
    <w:rsid w:val="0028227E"/>
    <w:rsid w:val="002841E0"/>
    <w:rsid w:val="002D009C"/>
    <w:rsid w:val="002D76B9"/>
    <w:rsid w:val="002E0F47"/>
    <w:rsid w:val="002F156A"/>
    <w:rsid w:val="0031454D"/>
    <w:rsid w:val="003366B9"/>
    <w:rsid w:val="003572E2"/>
    <w:rsid w:val="00373997"/>
    <w:rsid w:val="00387317"/>
    <w:rsid w:val="003B311E"/>
    <w:rsid w:val="003C13ED"/>
    <w:rsid w:val="003D708F"/>
    <w:rsid w:val="003E3A91"/>
    <w:rsid w:val="003F0906"/>
    <w:rsid w:val="0040191F"/>
    <w:rsid w:val="004266A0"/>
    <w:rsid w:val="00453B13"/>
    <w:rsid w:val="00454239"/>
    <w:rsid w:val="00477786"/>
    <w:rsid w:val="004A296B"/>
    <w:rsid w:val="004C170A"/>
    <w:rsid w:val="004C4BCB"/>
    <w:rsid w:val="004E508B"/>
    <w:rsid w:val="00515E2B"/>
    <w:rsid w:val="00523086"/>
    <w:rsid w:val="005320A1"/>
    <w:rsid w:val="00550BA9"/>
    <w:rsid w:val="0056448F"/>
    <w:rsid w:val="00597965"/>
    <w:rsid w:val="005A3243"/>
    <w:rsid w:val="005B14FF"/>
    <w:rsid w:val="005B2564"/>
    <w:rsid w:val="005D26F6"/>
    <w:rsid w:val="005E5BF6"/>
    <w:rsid w:val="005F1EA8"/>
    <w:rsid w:val="005F5888"/>
    <w:rsid w:val="005F7591"/>
    <w:rsid w:val="00607346"/>
    <w:rsid w:val="00620118"/>
    <w:rsid w:val="00631AC2"/>
    <w:rsid w:val="00642859"/>
    <w:rsid w:val="0065203A"/>
    <w:rsid w:val="00662988"/>
    <w:rsid w:val="00664A38"/>
    <w:rsid w:val="00670C01"/>
    <w:rsid w:val="0067162A"/>
    <w:rsid w:val="00681FBA"/>
    <w:rsid w:val="0068286C"/>
    <w:rsid w:val="00682932"/>
    <w:rsid w:val="00683A23"/>
    <w:rsid w:val="00684246"/>
    <w:rsid w:val="006963D4"/>
    <w:rsid w:val="006A36DB"/>
    <w:rsid w:val="006C35F9"/>
    <w:rsid w:val="006E3342"/>
    <w:rsid w:val="006E5E34"/>
    <w:rsid w:val="006E746C"/>
    <w:rsid w:val="006F0FD1"/>
    <w:rsid w:val="006F1681"/>
    <w:rsid w:val="006F2613"/>
    <w:rsid w:val="006F611C"/>
    <w:rsid w:val="006F7F29"/>
    <w:rsid w:val="007040B6"/>
    <w:rsid w:val="00706F71"/>
    <w:rsid w:val="007115C0"/>
    <w:rsid w:val="0072224E"/>
    <w:rsid w:val="007607C3"/>
    <w:rsid w:val="007806D8"/>
    <w:rsid w:val="007A5C1F"/>
    <w:rsid w:val="007D0730"/>
    <w:rsid w:val="007D3BBB"/>
    <w:rsid w:val="007E77D8"/>
    <w:rsid w:val="008009F8"/>
    <w:rsid w:val="00805E54"/>
    <w:rsid w:val="00806D74"/>
    <w:rsid w:val="00807552"/>
    <w:rsid w:val="00843809"/>
    <w:rsid w:val="00844312"/>
    <w:rsid w:val="008541BF"/>
    <w:rsid w:val="0086691C"/>
    <w:rsid w:val="00873249"/>
    <w:rsid w:val="00873D7C"/>
    <w:rsid w:val="008765CC"/>
    <w:rsid w:val="0089035D"/>
    <w:rsid w:val="008A05CC"/>
    <w:rsid w:val="008A2761"/>
    <w:rsid w:val="008B544B"/>
    <w:rsid w:val="008D0918"/>
    <w:rsid w:val="008D548D"/>
    <w:rsid w:val="008E7785"/>
    <w:rsid w:val="008F7FA3"/>
    <w:rsid w:val="0090334E"/>
    <w:rsid w:val="00910C56"/>
    <w:rsid w:val="0092154F"/>
    <w:rsid w:val="00931218"/>
    <w:rsid w:val="00936583"/>
    <w:rsid w:val="009442AE"/>
    <w:rsid w:val="009505C0"/>
    <w:rsid w:val="00963AF2"/>
    <w:rsid w:val="0097233F"/>
    <w:rsid w:val="009774C0"/>
    <w:rsid w:val="009829BE"/>
    <w:rsid w:val="009B286E"/>
    <w:rsid w:val="00A107C7"/>
    <w:rsid w:val="00A11F5E"/>
    <w:rsid w:val="00A20B17"/>
    <w:rsid w:val="00A26138"/>
    <w:rsid w:val="00A46A0F"/>
    <w:rsid w:val="00A57D57"/>
    <w:rsid w:val="00A631B9"/>
    <w:rsid w:val="00A64CF1"/>
    <w:rsid w:val="00A933D6"/>
    <w:rsid w:val="00A96128"/>
    <w:rsid w:val="00AA192F"/>
    <w:rsid w:val="00AA4E58"/>
    <w:rsid w:val="00AA7C9A"/>
    <w:rsid w:val="00AB5039"/>
    <w:rsid w:val="00AC47CD"/>
    <w:rsid w:val="00AD2B6C"/>
    <w:rsid w:val="00AF01A1"/>
    <w:rsid w:val="00AF416F"/>
    <w:rsid w:val="00B01B16"/>
    <w:rsid w:val="00B23DE9"/>
    <w:rsid w:val="00B30C49"/>
    <w:rsid w:val="00B36E8F"/>
    <w:rsid w:val="00B4092F"/>
    <w:rsid w:val="00B42114"/>
    <w:rsid w:val="00B44277"/>
    <w:rsid w:val="00B4473D"/>
    <w:rsid w:val="00B635F2"/>
    <w:rsid w:val="00B638A7"/>
    <w:rsid w:val="00B84094"/>
    <w:rsid w:val="00B87917"/>
    <w:rsid w:val="00BB2809"/>
    <w:rsid w:val="00BB2820"/>
    <w:rsid w:val="00BD64A6"/>
    <w:rsid w:val="00BE0BA6"/>
    <w:rsid w:val="00BF5928"/>
    <w:rsid w:val="00C11CFF"/>
    <w:rsid w:val="00C13254"/>
    <w:rsid w:val="00C412F6"/>
    <w:rsid w:val="00C432D1"/>
    <w:rsid w:val="00C45802"/>
    <w:rsid w:val="00C512C9"/>
    <w:rsid w:val="00C74A61"/>
    <w:rsid w:val="00C81DFB"/>
    <w:rsid w:val="00C93459"/>
    <w:rsid w:val="00C97223"/>
    <w:rsid w:val="00CA3196"/>
    <w:rsid w:val="00CB5527"/>
    <w:rsid w:val="00CC3372"/>
    <w:rsid w:val="00CD4B31"/>
    <w:rsid w:val="00CF5716"/>
    <w:rsid w:val="00D00E22"/>
    <w:rsid w:val="00D03B1A"/>
    <w:rsid w:val="00D14213"/>
    <w:rsid w:val="00D25483"/>
    <w:rsid w:val="00D33C2E"/>
    <w:rsid w:val="00D50709"/>
    <w:rsid w:val="00D5172E"/>
    <w:rsid w:val="00D5733A"/>
    <w:rsid w:val="00D65DB9"/>
    <w:rsid w:val="00D731ED"/>
    <w:rsid w:val="00D90976"/>
    <w:rsid w:val="00D947EE"/>
    <w:rsid w:val="00D96905"/>
    <w:rsid w:val="00D9781F"/>
    <w:rsid w:val="00DC0C57"/>
    <w:rsid w:val="00DC4F51"/>
    <w:rsid w:val="00DD6F71"/>
    <w:rsid w:val="00DF05FA"/>
    <w:rsid w:val="00E022F4"/>
    <w:rsid w:val="00E04638"/>
    <w:rsid w:val="00E050D0"/>
    <w:rsid w:val="00E071EB"/>
    <w:rsid w:val="00E2175D"/>
    <w:rsid w:val="00E30A6E"/>
    <w:rsid w:val="00E44443"/>
    <w:rsid w:val="00E54672"/>
    <w:rsid w:val="00E653C3"/>
    <w:rsid w:val="00E722EE"/>
    <w:rsid w:val="00E83817"/>
    <w:rsid w:val="00E83CF5"/>
    <w:rsid w:val="00EB2886"/>
    <w:rsid w:val="00ED79A9"/>
    <w:rsid w:val="00F260FE"/>
    <w:rsid w:val="00F402BA"/>
    <w:rsid w:val="00F412D8"/>
    <w:rsid w:val="00F45B74"/>
    <w:rsid w:val="00F77441"/>
    <w:rsid w:val="00F94A91"/>
    <w:rsid w:val="00FA6C0C"/>
    <w:rsid w:val="00FB6EF8"/>
    <w:rsid w:val="00FD5C5B"/>
    <w:rsid w:val="00FF3C95"/>
    <w:rsid w:val="00FF4079"/>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19F6A"/>
  <w15:docId w15:val="{A31B24AB-E485-4A0C-A3A2-7F0133D0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0CBD"/>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reigos">
    <w:name w:val="Pareigos"/>
    <w:qFormat/>
    <w:rsid w:val="00EA0CBD"/>
    <w:rPr>
      <w:rFonts w:ascii="TimesLT" w:hAnsi="TimesLT"/>
      <w:caps/>
      <w:sz w:val="24"/>
    </w:rPr>
  </w:style>
  <w:style w:type="character" w:styleId="Hipersaitas">
    <w:name w:val="Hyperlink"/>
    <w:rsid w:val="00EA0CBD"/>
    <w:rPr>
      <w:color w:val="0000FF"/>
      <w:u w:val="single"/>
    </w:rPr>
  </w:style>
  <w:style w:type="character" w:customStyle="1" w:styleId="AntratsDiagrama">
    <w:name w:val="Antraštės Diagrama"/>
    <w:link w:val="Antrats"/>
    <w:uiPriority w:val="99"/>
    <w:qFormat/>
    <w:rsid w:val="007202F7"/>
    <w:rPr>
      <w:sz w:val="24"/>
      <w:szCs w:val="24"/>
      <w:lang w:eastAsia="en-US"/>
    </w:rPr>
  </w:style>
  <w:style w:type="character" w:customStyle="1" w:styleId="Neapdorotaspaminjimas1">
    <w:name w:val="Neapdorotas paminėjimas1"/>
    <w:uiPriority w:val="99"/>
    <w:semiHidden/>
    <w:unhideWhenUsed/>
    <w:qFormat/>
    <w:rsid w:val="00E551A4"/>
    <w:rPr>
      <w:color w:val="605E5C"/>
      <w:shd w:val="clear" w:color="auto" w:fill="E1DFDD"/>
    </w:rPr>
  </w:style>
  <w:style w:type="character" w:styleId="Komentaronuoroda">
    <w:name w:val="annotation reference"/>
    <w:basedOn w:val="Numatytasispastraiposriftas"/>
    <w:qFormat/>
    <w:rsid w:val="00925100"/>
    <w:rPr>
      <w:sz w:val="16"/>
      <w:szCs w:val="16"/>
    </w:rPr>
  </w:style>
  <w:style w:type="character" w:customStyle="1" w:styleId="KomentarotekstasDiagrama">
    <w:name w:val="Komentaro tekstas Diagrama"/>
    <w:basedOn w:val="Numatytasispastraiposriftas"/>
    <w:link w:val="Komentarotekstas"/>
    <w:qFormat/>
    <w:rsid w:val="00925100"/>
    <w:rPr>
      <w:lang w:eastAsia="en-US"/>
    </w:rPr>
  </w:style>
  <w:style w:type="character" w:customStyle="1" w:styleId="KomentarotemaDiagrama">
    <w:name w:val="Komentaro tema Diagrama"/>
    <w:basedOn w:val="KomentarotekstasDiagrama"/>
    <w:link w:val="Komentarotema"/>
    <w:qFormat/>
    <w:rsid w:val="00925100"/>
    <w:rPr>
      <w:b/>
      <w:bCs/>
      <w:lang w:eastAsia="en-US"/>
    </w:rPr>
  </w:style>
  <w:style w:type="character" w:customStyle="1" w:styleId="statymoNr">
    <w:name w:val="?statymo Nr."/>
    <w:qFormat/>
    <w:rsid w:val="00EF14B3"/>
    <w:rPr>
      <w:rFonts w:ascii="HelveticaLT" w:hAnsi="HelveticaLT"/>
    </w:rPr>
  </w:style>
  <w:style w:type="character" w:styleId="Emfaz">
    <w:name w:val="Emphasis"/>
    <w:uiPriority w:val="20"/>
    <w:qFormat/>
    <w:rsid w:val="00095D16"/>
    <w:rPr>
      <w:i/>
      <w:iCs/>
    </w:rPr>
  </w:style>
  <w:style w:type="character" w:customStyle="1" w:styleId="PoratDiagrama">
    <w:name w:val="Poraštė Diagrama"/>
    <w:basedOn w:val="Numatytasispastraiposriftas"/>
    <w:link w:val="Porat"/>
    <w:qFormat/>
    <w:rsid w:val="00B1475F"/>
    <w:rPr>
      <w:sz w:val="24"/>
      <w:szCs w:val="24"/>
      <w:lang w:eastAsia="en-US"/>
    </w:rPr>
  </w:style>
  <w:style w:type="character" w:customStyle="1" w:styleId="Neapdorotaspaminjimas2">
    <w:name w:val="Neapdorotas paminėjimas2"/>
    <w:basedOn w:val="Numatytasispastraiposriftas"/>
    <w:uiPriority w:val="99"/>
    <w:semiHidden/>
    <w:unhideWhenUsed/>
    <w:qFormat/>
    <w:rsid w:val="003063A4"/>
    <w:rPr>
      <w:color w:val="605E5C"/>
      <w:shd w:val="clear" w:color="auto" w:fill="E1DFDD"/>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rPr>
  </w:style>
  <w:style w:type="paragraph" w:customStyle="1" w:styleId="Index">
    <w:name w:val="Index"/>
    <w:basedOn w:val="prastasis"/>
    <w:qFormat/>
    <w:pPr>
      <w:suppressLineNumbers/>
    </w:pPr>
    <w:rPr>
      <w:rFonts w:cs="Mangal"/>
    </w:rPr>
  </w:style>
  <w:style w:type="paragraph" w:customStyle="1" w:styleId="HeaderandFooter">
    <w:name w:val="Header and Footer"/>
    <w:basedOn w:val="prastasis"/>
    <w:qFormat/>
  </w:style>
  <w:style w:type="paragraph" w:styleId="Antrats">
    <w:name w:val="header"/>
    <w:basedOn w:val="prastasis"/>
    <w:link w:val="AntratsDiagrama"/>
    <w:uiPriority w:val="99"/>
    <w:rsid w:val="00EA0CBD"/>
    <w:pPr>
      <w:tabs>
        <w:tab w:val="center" w:pos="4153"/>
        <w:tab w:val="right" w:pos="8306"/>
      </w:tabs>
    </w:pPr>
  </w:style>
  <w:style w:type="paragraph" w:customStyle="1" w:styleId="statymopavad">
    <w:name w:val="?statymo pavad."/>
    <w:basedOn w:val="prastasis"/>
    <w:qFormat/>
    <w:rsid w:val="00EA0CBD"/>
    <w:pPr>
      <w:spacing w:line="360" w:lineRule="auto"/>
      <w:ind w:firstLine="720"/>
      <w:jc w:val="center"/>
    </w:pPr>
    <w:rPr>
      <w:rFonts w:ascii="TimesLT" w:hAnsi="TimesLT"/>
      <w:caps/>
      <w:szCs w:val="20"/>
    </w:rPr>
  </w:style>
  <w:style w:type="paragraph" w:styleId="Debesliotekstas">
    <w:name w:val="Balloon Text"/>
    <w:basedOn w:val="prastasis"/>
    <w:semiHidden/>
    <w:qFormat/>
    <w:rsid w:val="00F40E0B"/>
    <w:rPr>
      <w:rFonts w:ascii="Tahoma" w:hAnsi="Tahoma" w:cs="Tahoma"/>
      <w:sz w:val="16"/>
      <w:szCs w:val="16"/>
    </w:rPr>
  </w:style>
  <w:style w:type="paragraph" w:customStyle="1" w:styleId="bodytext">
    <w:name w:val="bodytext"/>
    <w:basedOn w:val="prastasis"/>
    <w:qFormat/>
    <w:rsid w:val="00820C4D"/>
    <w:pPr>
      <w:spacing w:beforeAutospacing="1" w:afterAutospacing="1"/>
    </w:pPr>
    <w:rPr>
      <w:lang w:eastAsia="lt-LT"/>
    </w:rPr>
  </w:style>
  <w:style w:type="paragraph" w:styleId="Sraopastraipa">
    <w:name w:val="List Paragraph"/>
    <w:basedOn w:val="prastasis"/>
    <w:uiPriority w:val="34"/>
    <w:qFormat/>
    <w:rsid w:val="00D40D57"/>
    <w:pPr>
      <w:ind w:left="720"/>
    </w:pPr>
    <w:rPr>
      <w:rFonts w:ascii="Calibri" w:eastAsia="Calibri" w:hAnsi="Calibri" w:cs="Calibri"/>
      <w:sz w:val="22"/>
      <w:szCs w:val="22"/>
    </w:rPr>
  </w:style>
  <w:style w:type="paragraph" w:styleId="Komentarotekstas">
    <w:name w:val="annotation text"/>
    <w:basedOn w:val="prastasis"/>
    <w:link w:val="KomentarotekstasDiagrama"/>
    <w:qFormat/>
    <w:rsid w:val="00925100"/>
    <w:rPr>
      <w:sz w:val="20"/>
      <w:szCs w:val="20"/>
    </w:rPr>
  </w:style>
  <w:style w:type="paragraph" w:styleId="Komentarotema">
    <w:name w:val="annotation subject"/>
    <w:basedOn w:val="Komentarotekstas"/>
    <w:next w:val="Komentarotekstas"/>
    <w:link w:val="KomentarotemaDiagrama"/>
    <w:qFormat/>
    <w:rsid w:val="00925100"/>
    <w:rPr>
      <w:b/>
      <w:bCs/>
    </w:rPr>
  </w:style>
  <w:style w:type="paragraph" w:styleId="prastasiniatinklio">
    <w:name w:val="Normal (Web)"/>
    <w:basedOn w:val="prastasis"/>
    <w:uiPriority w:val="99"/>
    <w:unhideWhenUsed/>
    <w:qFormat/>
    <w:rsid w:val="00095D16"/>
    <w:pPr>
      <w:spacing w:beforeAutospacing="1" w:afterAutospacing="1"/>
    </w:pPr>
    <w:rPr>
      <w:rFonts w:eastAsia="Calibri"/>
      <w:lang w:eastAsia="lt-LT"/>
    </w:rPr>
  </w:style>
  <w:style w:type="paragraph" w:styleId="Porat">
    <w:name w:val="footer"/>
    <w:basedOn w:val="prastasis"/>
    <w:link w:val="PoratDiagrama"/>
    <w:unhideWhenUsed/>
    <w:rsid w:val="00B1475F"/>
    <w:pPr>
      <w:tabs>
        <w:tab w:val="center" w:pos="4680"/>
        <w:tab w:val="right" w:pos="9360"/>
      </w:tabs>
    </w:pPr>
  </w:style>
  <w:style w:type="table" w:styleId="Lentelstinklelis">
    <w:name w:val="Table Grid"/>
    <w:basedOn w:val="prastojilentel"/>
    <w:rsid w:val="00CA0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A20B17"/>
    <w:rPr>
      <w:color w:val="605E5C"/>
      <w:shd w:val="clear" w:color="auto" w:fill="E1DFDD"/>
    </w:rPr>
  </w:style>
  <w:style w:type="paragraph" w:styleId="Dokumentoinaostekstas">
    <w:name w:val="endnote text"/>
    <w:basedOn w:val="prastasis"/>
    <w:link w:val="DokumentoinaostekstasDiagrama"/>
    <w:semiHidden/>
    <w:unhideWhenUsed/>
    <w:rsid w:val="004E508B"/>
    <w:rPr>
      <w:sz w:val="20"/>
      <w:szCs w:val="20"/>
    </w:rPr>
  </w:style>
  <w:style w:type="character" w:customStyle="1" w:styleId="DokumentoinaostekstasDiagrama">
    <w:name w:val="Dokumento išnašos tekstas Diagrama"/>
    <w:basedOn w:val="Numatytasispastraiposriftas"/>
    <w:link w:val="Dokumentoinaostekstas"/>
    <w:semiHidden/>
    <w:rsid w:val="004E508B"/>
    <w:rPr>
      <w:lang w:eastAsia="en-US"/>
    </w:rPr>
  </w:style>
  <w:style w:type="character" w:styleId="Dokumentoinaosnumeris">
    <w:name w:val="endnote reference"/>
    <w:basedOn w:val="Numatytasispastraiposriftas"/>
    <w:semiHidden/>
    <w:unhideWhenUsed/>
    <w:rsid w:val="004E508B"/>
    <w:rPr>
      <w:vertAlign w:val="superscript"/>
    </w:rPr>
  </w:style>
  <w:style w:type="paragraph" w:styleId="Pataisymai">
    <w:name w:val="Revision"/>
    <w:hidden/>
    <w:uiPriority w:val="99"/>
    <w:semiHidden/>
    <w:rsid w:val="006F168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56853">
      <w:bodyDiv w:val="1"/>
      <w:marLeft w:val="0"/>
      <w:marRight w:val="0"/>
      <w:marTop w:val="0"/>
      <w:marBottom w:val="0"/>
      <w:divBdr>
        <w:top w:val="none" w:sz="0" w:space="0" w:color="auto"/>
        <w:left w:val="none" w:sz="0" w:space="0" w:color="auto"/>
        <w:bottom w:val="none" w:sz="0" w:space="0" w:color="auto"/>
        <w:right w:val="none" w:sz="0" w:space="0" w:color="auto"/>
      </w:divBdr>
    </w:div>
    <w:div w:id="814295486">
      <w:bodyDiv w:val="1"/>
      <w:marLeft w:val="0"/>
      <w:marRight w:val="0"/>
      <w:marTop w:val="0"/>
      <w:marBottom w:val="0"/>
      <w:divBdr>
        <w:top w:val="none" w:sz="0" w:space="0" w:color="auto"/>
        <w:left w:val="none" w:sz="0" w:space="0" w:color="auto"/>
        <w:bottom w:val="none" w:sz="0" w:space="0" w:color="auto"/>
        <w:right w:val="none" w:sz="0" w:space="0" w:color="auto"/>
      </w:divBdr>
      <w:divsChild>
        <w:div w:id="2125229410">
          <w:marLeft w:val="0"/>
          <w:marRight w:val="0"/>
          <w:marTop w:val="240"/>
          <w:marBottom w:val="240"/>
          <w:divBdr>
            <w:top w:val="none" w:sz="0" w:space="0" w:color="auto"/>
            <w:left w:val="none" w:sz="0" w:space="0" w:color="auto"/>
            <w:bottom w:val="none" w:sz="0" w:space="0" w:color="auto"/>
            <w:right w:val="none" w:sz="0" w:space="0" w:color="auto"/>
          </w:divBdr>
        </w:div>
        <w:div w:id="2049647817">
          <w:marLeft w:val="0"/>
          <w:marRight w:val="0"/>
          <w:marTop w:val="240"/>
          <w:marBottom w:val="240"/>
          <w:divBdr>
            <w:top w:val="none" w:sz="0" w:space="0" w:color="auto"/>
            <w:left w:val="none" w:sz="0" w:space="0" w:color="auto"/>
            <w:bottom w:val="none" w:sz="0" w:space="0" w:color="auto"/>
            <w:right w:val="none" w:sz="0" w:space="0" w:color="auto"/>
          </w:divBdr>
        </w:div>
        <w:div w:id="1355886783">
          <w:marLeft w:val="0"/>
          <w:marRight w:val="0"/>
          <w:marTop w:val="240"/>
          <w:marBottom w:val="240"/>
          <w:divBdr>
            <w:top w:val="none" w:sz="0" w:space="0" w:color="auto"/>
            <w:left w:val="none" w:sz="0" w:space="0" w:color="auto"/>
            <w:bottom w:val="none" w:sz="0" w:space="0" w:color="auto"/>
            <w:right w:val="none" w:sz="0" w:space="0" w:color="auto"/>
          </w:divBdr>
        </w:div>
      </w:divsChild>
    </w:div>
    <w:div w:id="1205757424">
      <w:bodyDiv w:val="1"/>
      <w:marLeft w:val="0"/>
      <w:marRight w:val="0"/>
      <w:marTop w:val="0"/>
      <w:marBottom w:val="0"/>
      <w:divBdr>
        <w:top w:val="none" w:sz="0" w:space="0" w:color="auto"/>
        <w:left w:val="none" w:sz="0" w:space="0" w:color="auto"/>
        <w:bottom w:val="none" w:sz="0" w:space="0" w:color="auto"/>
        <w:right w:val="none" w:sz="0" w:space="0" w:color="auto"/>
      </w:divBdr>
    </w:div>
    <w:div w:id="1278175930">
      <w:bodyDiv w:val="1"/>
      <w:marLeft w:val="0"/>
      <w:marRight w:val="0"/>
      <w:marTop w:val="0"/>
      <w:marBottom w:val="0"/>
      <w:divBdr>
        <w:top w:val="none" w:sz="0" w:space="0" w:color="auto"/>
        <w:left w:val="none" w:sz="0" w:space="0" w:color="auto"/>
        <w:bottom w:val="none" w:sz="0" w:space="0" w:color="auto"/>
        <w:right w:val="none" w:sz="0" w:space="0" w:color="auto"/>
      </w:divBdr>
    </w:div>
    <w:div w:id="1959755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savivaldybe@klaipedos-r.lt" TargetMode="External"/><Relationship Id="rId1"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E6D5F-5CFF-498C-A971-6E387C294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2294</Words>
  <Characters>1308</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KRS</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dc:description/>
  <cp:lastModifiedBy>Karolis Litvinas</cp:lastModifiedBy>
  <cp:revision>3</cp:revision>
  <cp:lastPrinted>2025-04-01T07:18:00Z</cp:lastPrinted>
  <dcterms:created xsi:type="dcterms:W3CDTF">2026-10-07T09:09:00Z</dcterms:created>
  <dcterms:modified xsi:type="dcterms:W3CDTF">2026-10-07T09:09:00Z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